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9C9D2" w14:textId="50F28C6C" w:rsidR="00772463" w:rsidRDefault="00406DC9">
      <w:pPr>
        <w:rPr>
          <w:b/>
          <w:bCs/>
          <w:lang w:val="ro-RO"/>
        </w:rPr>
      </w:pPr>
      <w:r w:rsidRPr="00406DC9">
        <w:rPr>
          <w:b/>
          <w:bCs/>
          <w:lang w:val="ro-RO"/>
        </w:rPr>
        <w:t xml:space="preserve">Prof. univ. dr. Dragoș Iliescu, </w:t>
      </w:r>
      <w:r w:rsidR="00DA2644">
        <w:rPr>
          <w:b/>
          <w:bCs/>
          <w:lang w:val="ro-RO"/>
        </w:rPr>
        <w:t>cadru didactic la</w:t>
      </w:r>
      <w:bookmarkStart w:id="0" w:name="_GoBack"/>
      <w:bookmarkEnd w:id="0"/>
      <w:r w:rsidR="00DA2644">
        <w:rPr>
          <w:b/>
          <w:bCs/>
          <w:lang w:val="ro-RO"/>
        </w:rPr>
        <w:t xml:space="preserve"> FPSE, </w:t>
      </w:r>
      <w:r w:rsidRPr="00406DC9">
        <w:rPr>
          <w:b/>
          <w:bCs/>
          <w:lang w:val="ro-RO"/>
        </w:rPr>
        <w:t>în elita testării educaționale mondiale</w:t>
      </w:r>
    </w:p>
    <w:p w14:paraId="15E143DF" w14:textId="7DF58345" w:rsidR="00406DC9" w:rsidRDefault="00406DC9">
      <w:pPr>
        <w:rPr>
          <w:b/>
          <w:bCs/>
          <w:lang w:val="ro-RO"/>
        </w:rPr>
      </w:pPr>
    </w:p>
    <w:p w14:paraId="035D6D10" w14:textId="77777777" w:rsidR="00DA2644" w:rsidRDefault="001C19D4" w:rsidP="00DA2644">
      <w:pPr>
        <w:jc w:val="both"/>
        <w:rPr>
          <w:lang w:val="ro-RO"/>
        </w:rPr>
      </w:pPr>
      <w:r>
        <w:rPr>
          <w:lang w:val="ro-RO"/>
        </w:rPr>
        <w:t xml:space="preserve">Prof. univ. dr. Dragoș Iliescu, cadru didactic la </w:t>
      </w:r>
      <w:r w:rsidRPr="001C19D4">
        <w:rPr>
          <w:lang w:val="ro-RO"/>
        </w:rPr>
        <w:t>Facultatea de Psihologie și Științele</w:t>
      </w:r>
      <w:r>
        <w:rPr>
          <w:lang w:val="ro-RO"/>
        </w:rPr>
        <w:t xml:space="preserve"> </w:t>
      </w:r>
      <w:r w:rsidRPr="001C19D4">
        <w:rPr>
          <w:lang w:val="ro-RO"/>
        </w:rPr>
        <w:t>Educației</w:t>
      </w:r>
      <w:r>
        <w:rPr>
          <w:lang w:val="ro-RO"/>
        </w:rPr>
        <w:t xml:space="preserve"> a Universității din București </w:t>
      </w:r>
      <w:r w:rsidR="00522B3C" w:rsidRPr="00522B3C">
        <w:rPr>
          <w:lang w:val="ro-RO"/>
        </w:rPr>
        <w:t>a fost ales în luna august 2020 președinte al Diviziei 2</w:t>
      </w:r>
      <w:r w:rsidR="00522B3C">
        <w:rPr>
          <w:lang w:val="ro-RO"/>
        </w:rPr>
        <w:t xml:space="preserve"> </w:t>
      </w:r>
      <w:r w:rsidR="00522B3C" w:rsidRPr="00522B3C">
        <w:rPr>
          <w:lang w:val="ro-RO"/>
        </w:rPr>
        <w:t>al Asociației Internaționale de Psihologie Aplicată</w:t>
      </w:r>
      <w:r w:rsidR="00522B3C">
        <w:rPr>
          <w:lang w:val="ro-RO"/>
        </w:rPr>
        <w:t xml:space="preserve"> </w:t>
      </w:r>
      <w:r w:rsidR="00522B3C" w:rsidRPr="00522B3C">
        <w:rPr>
          <w:lang w:val="ro-RO"/>
        </w:rPr>
        <w:t>(</w:t>
      </w:r>
      <w:r w:rsidR="00522B3C" w:rsidRPr="00522B3C">
        <w:rPr>
          <w:i/>
          <w:iCs/>
          <w:lang w:val="ro-RO"/>
        </w:rPr>
        <w:t>International Association for Applied Psycholoy, IAAP</w:t>
      </w:r>
      <w:r w:rsidR="00522B3C" w:rsidRPr="00522B3C">
        <w:rPr>
          <w:lang w:val="ro-RO"/>
        </w:rPr>
        <w:t xml:space="preserve">). </w:t>
      </w:r>
    </w:p>
    <w:p w14:paraId="0742BD8F" w14:textId="5C715882" w:rsidR="00522B3C" w:rsidRDefault="00522B3C" w:rsidP="00DA2644">
      <w:pPr>
        <w:jc w:val="both"/>
        <w:rPr>
          <w:lang w:val="ro-RO"/>
        </w:rPr>
      </w:pPr>
      <w:r w:rsidRPr="00522B3C">
        <w:rPr>
          <w:lang w:val="ro-RO"/>
        </w:rPr>
        <w:t>IAAP este cea mai mare asociație internațională de psihologie care are</w:t>
      </w:r>
      <w:r>
        <w:rPr>
          <w:lang w:val="ro-RO"/>
        </w:rPr>
        <w:t xml:space="preserve"> </w:t>
      </w:r>
      <w:r w:rsidRPr="00522B3C">
        <w:rPr>
          <w:lang w:val="ro-RO"/>
        </w:rPr>
        <w:t>membri individuali și oferă informare și ghidaj științific și profesional pentru sute de mii de</w:t>
      </w:r>
      <w:r>
        <w:rPr>
          <w:lang w:val="ro-RO"/>
        </w:rPr>
        <w:t xml:space="preserve"> </w:t>
      </w:r>
      <w:r w:rsidRPr="00522B3C">
        <w:rPr>
          <w:lang w:val="ro-RO"/>
        </w:rPr>
        <w:t>psihologi din 80 de țări - dar este în mod special recunoscută pentru celebrul Congres</w:t>
      </w:r>
      <w:r>
        <w:rPr>
          <w:lang w:val="ro-RO"/>
        </w:rPr>
        <w:t xml:space="preserve"> </w:t>
      </w:r>
      <w:r w:rsidRPr="00522B3C">
        <w:rPr>
          <w:lang w:val="ro-RO"/>
        </w:rPr>
        <w:t>Internațional de Psihologie Aplicată (</w:t>
      </w:r>
      <w:r w:rsidRPr="00522B3C">
        <w:rPr>
          <w:i/>
          <w:iCs/>
          <w:lang w:val="ro-RO"/>
        </w:rPr>
        <w:t>International Congress of Applied Psychology, ICAP</w:t>
      </w:r>
      <w:r w:rsidRPr="00522B3C">
        <w:rPr>
          <w:lang w:val="ro-RO"/>
        </w:rPr>
        <w:t>),</w:t>
      </w:r>
      <w:r>
        <w:rPr>
          <w:lang w:val="ro-RO"/>
        </w:rPr>
        <w:t xml:space="preserve"> c</w:t>
      </w:r>
      <w:r w:rsidRPr="00522B3C">
        <w:rPr>
          <w:lang w:val="ro-RO"/>
        </w:rPr>
        <w:t xml:space="preserve">are se organizează o dată la </w:t>
      </w:r>
      <w:r>
        <w:rPr>
          <w:lang w:val="ro-RO"/>
        </w:rPr>
        <w:t>patru</w:t>
      </w:r>
      <w:r w:rsidRPr="00522B3C">
        <w:rPr>
          <w:lang w:val="ro-RO"/>
        </w:rPr>
        <w:t xml:space="preserve"> ani. </w:t>
      </w:r>
    </w:p>
    <w:p w14:paraId="4EB9F649" w14:textId="79670DE2" w:rsidR="00406DC9" w:rsidRDefault="00522B3C" w:rsidP="00DA2644">
      <w:pPr>
        <w:jc w:val="both"/>
        <w:rPr>
          <w:lang w:val="ro-RO"/>
        </w:rPr>
      </w:pPr>
      <w:r w:rsidRPr="00522B3C">
        <w:rPr>
          <w:lang w:val="ro-RO"/>
        </w:rPr>
        <w:t>Divizia 2 a acestei prestigioase organizații este Divizia de</w:t>
      </w:r>
      <w:r>
        <w:rPr>
          <w:lang w:val="ro-RO"/>
        </w:rPr>
        <w:t xml:space="preserve"> </w:t>
      </w:r>
      <w:r w:rsidRPr="00522B3C">
        <w:rPr>
          <w:lang w:val="ro-RO"/>
        </w:rPr>
        <w:t xml:space="preserve">Testare și Evaluare Psihologică (Psychological Assessment </w:t>
      </w:r>
      <w:r>
        <w:rPr>
          <w:lang w:val="ro-RO"/>
        </w:rPr>
        <w:t xml:space="preserve">&amp; </w:t>
      </w:r>
      <w:r w:rsidRPr="00522B3C">
        <w:rPr>
          <w:lang w:val="ro-RO"/>
        </w:rPr>
        <w:t xml:space="preserve">Evaluation), iar </w:t>
      </w:r>
      <w:r>
        <w:rPr>
          <w:lang w:val="ro-RO"/>
        </w:rPr>
        <w:t>prof. univ. dr. Dragoș Iliescu</w:t>
      </w:r>
      <w:r w:rsidRPr="00522B3C">
        <w:rPr>
          <w:lang w:val="ro-RO"/>
        </w:rPr>
        <w:t xml:space="preserve"> în funcția de președinte confirmă încă o dată nivelul de excelență la care se</w:t>
      </w:r>
      <w:r>
        <w:rPr>
          <w:lang w:val="ro-RO"/>
        </w:rPr>
        <w:t xml:space="preserve"> </w:t>
      </w:r>
      <w:r w:rsidRPr="00522B3C">
        <w:rPr>
          <w:lang w:val="ro-RO"/>
        </w:rPr>
        <w:t>desfășoară activitatea sa în domeniul testelor și testării psihologice și educaționale.</w:t>
      </w:r>
    </w:p>
    <w:p w14:paraId="296E5C36" w14:textId="77777777" w:rsidR="00522B3C" w:rsidRDefault="00522B3C" w:rsidP="00DA2644">
      <w:pPr>
        <w:jc w:val="both"/>
        <w:rPr>
          <w:lang w:val="ro-RO"/>
        </w:rPr>
      </w:pPr>
      <w:r w:rsidRPr="00522B3C">
        <w:rPr>
          <w:lang w:val="ro-RO"/>
        </w:rPr>
        <w:t>La nivel internațional, Dragoș Iliescu a deținut mai multe funcții în cadrul Comisiei</w:t>
      </w:r>
      <w:r>
        <w:rPr>
          <w:lang w:val="ro-RO"/>
        </w:rPr>
        <w:t xml:space="preserve"> </w:t>
      </w:r>
      <w:r w:rsidRPr="00522B3C">
        <w:rPr>
          <w:lang w:val="ro-RO"/>
        </w:rPr>
        <w:t>Internaționale de Testare, ocupând, pe rând, funcțiile de membru al Consiliului (2008-2010),</w:t>
      </w:r>
      <w:r>
        <w:rPr>
          <w:lang w:val="ro-RO"/>
        </w:rPr>
        <w:t xml:space="preserve"> </w:t>
      </w:r>
      <w:r w:rsidRPr="00522B3C">
        <w:rPr>
          <w:lang w:val="ro-RO"/>
        </w:rPr>
        <w:t>secretar general (2010-2014), președinte ales (2014-2016), președinte (2016-2018), membru</w:t>
      </w:r>
      <w:r>
        <w:rPr>
          <w:lang w:val="ro-RO"/>
        </w:rPr>
        <w:t xml:space="preserve"> </w:t>
      </w:r>
      <w:r w:rsidRPr="00522B3C">
        <w:rPr>
          <w:lang w:val="ro-RO"/>
        </w:rPr>
        <w:t>și trezorier (2018-2020). Ocuparea funcției de președinte al Comisiei Internaționale de</w:t>
      </w:r>
      <w:r>
        <w:rPr>
          <w:lang w:val="ro-RO"/>
        </w:rPr>
        <w:t xml:space="preserve"> </w:t>
      </w:r>
      <w:r w:rsidRPr="00522B3C">
        <w:rPr>
          <w:lang w:val="ro-RO"/>
        </w:rPr>
        <w:t>Testare a fost, probabil, cea mai înaltă funcție obținută de un reprezentant român într-o</w:t>
      </w:r>
      <w:r>
        <w:rPr>
          <w:lang w:val="ro-RO"/>
        </w:rPr>
        <w:t xml:space="preserve"> </w:t>
      </w:r>
      <w:r w:rsidRPr="00522B3C">
        <w:rPr>
          <w:lang w:val="ro-RO"/>
        </w:rPr>
        <w:t xml:space="preserve">asociație din acest domeniu. </w:t>
      </w:r>
    </w:p>
    <w:p w14:paraId="1BF158D8" w14:textId="77777777" w:rsidR="00522B3C" w:rsidRDefault="00522B3C" w:rsidP="00DA2644">
      <w:pPr>
        <w:jc w:val="both"/>
        <w:rPr>
          <w:lang w:val="ro-RO"/>
        </w:rPr>
      </w:pPr>
      <w:r w:rsidRPr="00522B3C">
        <w:rPr>
          <w:lang w:val="ro-RO"/>
        </w:rPr>
        <w:t>Contribuțiile aduse de Dragoș Iliescu au fost recunoscute și la</w:t>
      </w:r>
      <w:r>
        <w:rPr>
          <w:lang w:val="ro-RO"/>
        </w:rPr>
        <w:t xml:space="preserve"> </w:t>
      </w:r>
      <w:r w:rsidRPr="00522B3C">
        <w:rPr>
          <w:lang w:val="ro-RO"/>
        </w:rPr>
        <w:t>conferința Comisiei Internaționale de Testare din Montreal, 2018, moment în care a devenit și</w:t>
      </w:r>
      <w:r>
        <w:rPr>
          <w:lang w:val="ro-RO"/>
        </w:rPr>
        <w:t xml:space="preserve"> </w:t>
      </w:r>
      <w:r w:rsidRPr="00522B3C">
        <w:rPr>
          <w:i/>
          <w:iCs/>
          <w:lang w:val="ro-RO"/>
        </w:rPr>
        <w:t>Fellow of the ITC</w:t>
      </w:r>
      <w:r w:rsidRPr="00522B3C">
        <w:rPr>
          <w:lang w:val="ro-RO"/>
        </w:rPr>
        <w:t>. Este expert în cadrul OECD (Organizația pentru Cooperare și Dezvoltare</w:t>
      </w:r>
      <w:r>
        <w:rPr>
          <w:lang w:val="ro-RO"/>
        </w:rPr>
        <w:t xml:space="preserve"> </w:t>
      </w:r>
      <w:r w:rsidRPr="00522B3C">
        <w:rPr>
          <w:lang w:val="ro-RO"/>
        </w:rPr>
        <w:t>Economică), organizație ce se ocupă cu realizarea testelor PISA, ce presupun o evaluare</w:t>
      </w:r>
      <w:r>
        <w:rPr>
          <w:lang w:val="ro-RO"/>
        </w:rPr>
        <w:t xml:space="preserve"> </w:t>
      </w:r>
      <w:r w:rsidRPr="00522B3C">
        <w:rPr>
          <w:lang w:val="ro-RO"/>
        </w:rPr>
        <w:t>standardizată a elevilor, la nivel internațional. La momentul actual, este redactor asociat al</w:t>
      </w:r>
      <w:r>
        <w:rPr>
          <w:lang w:val="ro-RO"/>
        </w:rPr>
        <w:t xml:space="preserve"> „</w:t>
      </w:r>
      <w:r w:rsidRPr="00522B3C">
        <w:rPr>
          <w:lang w:val="ro-RO"/>
        </w:rPr>
        <w:t>Jurnalului European de Evaluare Psihologică” (EJPA), publicația oficială a Asociației</w:t>
      </w:r>
      <w:r>
        <w:rPr>
          <w:lang w:val="ro-RO"/>
        </w:rPr>
        <w:t xml:space="preserve"> </w:t>
      </w:r>
      <w:r w:rsidRPr="00522B3C">
        <w:rPr>
          <w:lang w:val="ro-RO"/>
        </w:rPr>
        <w:t>Europene pentru Evaluare Psihologică, urmând ca în perioada 2021-2022 să dețină funcția de</w:t>
      </w:r>
      <w:r>
        <w:rPr>
          <w:lang w:val="ro-RO"/>
        </w:rPr>
        <w:t xml:space="preserve"> </w:t>
      </w:r>
      <w:r w:rsidRPr="00522B3C">
        <w:rPr>
          <w:lang w:val="ro-RO"/>
        </w:rPr>
        <w:t>redactor-șef în cadrul aceleiași publicații. În România, Dragoș Iliescu se numără printre</w:t>
      </w:r>
      <w:r>
        <w:rPr>
          <w:lang w:val="ro-RO"/>
        </w:rPr>
        <w:t xml:space="preserve"> </w:t>
      </w:r>
      <w:r w:rsidRPr="00522B3C">
        <w:rPr>
          <w:lang w:val="ro-RO"/>
        </w:rPr>
        <w:t>puținii specialiști din țară certificați în psihometrie (evaluare psihologică și educațională) ș</w:t>
      </w:r>
      <w:r>
        <w:rPr>
          <w:lang w:val="ro-RO"/>
        </w:rPr>
        <w:t xml:space="preserve">i </w:t>
      </w:r>
      <w:r w:rsidRPr="00522B3C">
        <w:rPr>
          <w:lang w:val="ro-RO"/>
        </w:rPr>
        <w:t>psihologia organizațională și a muncii. </w:t>
      </w:r>
    </w:p>
    <w:p w14:paraId="018C8C4B" w14:textId="2FDE7394" w:rsidR="00522B3C" w:rsidRPr="00406DC9" w:rsidRDefault="00522B3C" w:rsidP="00DA2644">
      <w:pPr>
        <w:jc w:val="both"/>
        <w:rPr>
          <w:lang w:val="ro-RO"/>
        </w:rPr>
      </w:pPr>
      <w:r w:rsidRPr="00522B3C">
        <w:rPr>
          <w:lang w:val="ro-RO"/>
        </w:rPr>
        <w:t>Este, de asemenea, unul dintre fondatorii Asociației</w:t>
      </w:r>
      <w:r>
        <w:rPr>
          <w:lang w:val="ro-RO"/>
        </w:rPr>
        <w:t xml:space="preserve"> </w:t>
      </w:r>
      <w:r w:rsidRPr="00522B3C">
        <w:rPr>
          <w:lang w:val="ro-RO"/>
        </w:rPr>
        <w:t>Române de Psihologie Industrială și</w:t>
      </w:r>
      <w:r>
        <w:rPr>
          <w:lang w:val="ro-RO"/>
        </w:rPr>
        <w:t xml:space="preserve"> </w:t>
      </w:r>
      <w:r w:rsidRPr="00522B3C">
        <w:rPr>
          <w:lang w:val="ro-RO"/>
        </w:rPr>
        <w:t>Organizațională (APIO), membră a Asociației Europene</w:t>
      </w:r>
      <w:r>
        <w:rPr>
          <w:lang w:val="ro-RO"/>
        </w:rPr>
        <w:t xml:space="preserve"> </w:t>
      </w:r>
      <w:r w:rsidRPr="00522B3C">
        <w:rPr>
          <w:lang w:val="ro-RO"/>
        </w:rPr>
        <w:t>de Psihologie Organizațională și a Muncii (EAWOP). În perioada 2002-2013, Dragoș Iliescu</w:t>
      </w:r>
      <w:r>
        <w:rPr>
          <w:lang w:val="ro-RO"/>
        </w:rPr>
        <w:t xml:space="preserve"> </w:t>
      </w:r>
      <w:r w:rsidRPr="00522B3C">
        <w:rPr>
          <w:lang w:val="ro-RO"/>
        </w:rPr>
        <w:t>a fost membru, respectiv președinte al APIO.</w:t>
      </w:r>
    </w:p>
    <w:p w14:paraId="39F16C2A" w14:textId="77777777" w:rsidR="00406DC9" w:rsidRPr="00406DC9" w:rsidRDefault="00406DC9">
      <w:pPr>
        <w:rPr>
          <w:lang w:val="ro-RO"/>
        </w:rPr>
      </w:pPr>
    </w:p>
    <w:sectPr w:rsidR="00406DC9" w:rsidRPr="00406DC9" w:rsidSect="0075050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DC9"/>
    <w:rsid w:val="001C19D4"/>
    <w:rsid w:val="00406DC9"/>
    <w:rsid w:val="00522B3C"/>
    <w:rsid w:val="00750502"/>
    <w:rsid w:val="00772463"/>
    <w:rsid w:val="00DA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9FA14"/>
  <w15:chartTrackingRefBased/>
  <w15:docId w15:val="{F69B7FC9-EF7A-4A31-AAC5-2E3DDF01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Olteanu Ionelia</dc:creator>
  <cp:keywords/>
  <dc:description/>
  <cp:lastModifiedBy>Miclea Ioan</cp:lastModifiedBy>
  <cp:revision>2</cp:revision>
  <dcterms:created xsi:type="dcterms:W3CDTF">2020-09-29T08:41:00Z</dcterms:created>
  <dcterms:modified xsi:type="dcterms:W3CDTF">2020-09-29T10:59:00Z</dcterms:modified>
</cp:coreProperties>
</file>