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E14CF" w14:textId="38311374" w:rsidR="004B39A4" w:rsidRDefault="004B39A4" w:rsidP="00114A2E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14:paraId="4E09B211" w14:textId="77777777" w:rsidR="00416344" w:rsidRDefault="003A787C" w:rsidP="004163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Universitatea din București, activitate academică exclusiv online</w:t>
      </w:r>
    </w:p>
    <w:p w14:paraId="2C161E61" w14:textId="650118DB" w:rsidR="003A787C" w:rsidRDefault="003A787C" w:rsidP="004163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o perioadă de cel puțin 14 zile</w:t>
      </w:r>
    </w:p>
    <w:p w14:paraId="5A581584" w14:textId="003E3E27" w:rsidR="001D4783" w:rsidRDefault="001D4783" w:rsidP="00C009C8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00F33" w14:textId="77777777" w:rsidR="00FF7368" w:rsidRDefault="00FF7368" w:rsidP="00C009C8">
      <w:pPr>
        <w:spacing w:line="312" w:lineRule="auto"/>
        <w:jc w:val="both"/>
        <w:rPr>
          <w:rFonts w:ascii="Times New Roman" w:hAnsi="Times New Roman" w:cs="Times New Roman"/>
          <w:sz w:val="24"/>
        </w:rPr>
      </w:pPr>
    </w:p>
    <w:p w14:paraId="3E689A7A" w14:textId="02395EFA" w:rsidR="00D6086B" w:rsidRDefault="00634AEC" w:rsidP="00C009C8">
      <w:pPr>
        <w:spacing w:line="312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Senatul Universității din București</w:t>
      </w:r>
      <w:r w:rsidR="00DA3612" w:rsidRPr="00DA3612">
        <w:rPr>
          <w:rFonts w:ascii="Times New Roman" w:hAnsi="Times New Roman" w:cs="Times New Roman"/>
          <w:sz w:val="24"/>
        </w:rPr>
        <w:t xml:space="preserve"> a deci</w:t>
      </w:r>
      <w:r w:rsidR="00DA3612">
        <w:rPr>
          <w:rFonts w:ascii="Times New Roman" w:hAnsi="Times New Roman" w:cs="Times New Roman"/>
          <w:sz w:val="24"/>
        </w:rPr>
        <w:t>s</w:t>
      </w:r>
      <w:r w:rsidR="00FF7368">
        <w:rPr>
          <w:rFonts w:ascii="Times New Roman" w:hAnsi="Times New Roman" w:cs="Times New Roman"/>
          <w:sz w:val="24"/>
        </w:rPr>
        <w:t xml:space="preserve"> în ședința de astăzi, 21 octombrie 2020, </w:t>
      </w:r>
      <w:r w:rsidR="00433BCF">
        <w:rPr>
          <w:rFonts w:ascii="Times New Roman" w:hAnsi="Times New Roman" w:cs="Times New Roman"/>
          <w:sz w:val="24"/>
        </w:rPr>
        <w:t>derularea activității academice</w:t>
      </w:r>
      <w:r w:rsidR="00FF7368">
        <w:rPr>
          <w:rFonts w:ascii="Times New Roman" w:hAnsi="Times New Roman" w:cs="Times New Roman"/>
          <w:sz w:val="24"/>
        </w:rPr>
        <w:t xml:space="preserve"> din cele</w:t>
      </w:r>
      <w:r w:rsidR="00433BCF">
        <w:rPr>
          <w:rFonts w:ascii="Times New Roman" w:hAnsi="Times New Roman" w:cs="Times New Roman"/>
          <w:sz w:val="24"/>
        </w:rPr>
        <w:t xml:space="preserve"> 19 facultăți </w:t>
      </w:r>
      <w:r w:rsidR="003A787C">
        <w:rPr>
          <w:rFonts w:ascii="Times New Roman" w:hAnsi="Times New Roman" w:cs="Times New Roman"/>
          <w:sz w:val="24"/>
        </w:rPr>
        <w:t>exclusiv</w:t>
      </w:r>
      <w:r w:rsidR="00D6086B">
        <w:rPr>
          <w:rFonts w:ascii="Times New Roman" w:hAnsi="Times New Roman" w:cs="Times New Roman"/>
          <w:sz w:val="24"/>
        </w:rPr>
        <w:t xml:space="preserve"> în sistem online</w:t>
      </w:r>
      <w:r>
        <w:rPr>
          <w:rFonts w:ascii="Times New Roman" w:hAnsi="Times New Roman" w:cs="Times New Roman"/>
          <w:sz w:val="24"/>
        </w:rPr>
        <w:t>, începând de mâine, 22</w:t>
      </w:r>
      <w:r w:rsidR="00DA3612">
        <w:rPr>
          <w:rFonts w:ascii="Times New Roman" w:hAnsi="Times New Roman" w:cs="Times New Roman"/>
          <w:sz w:val="24"/>
        </w:rPr>
        <w:t xml:space="preserve"> octombrie 2020</w:t>
      </w:r>
      <w:r w:rsidR="00D6086B">
        <w:rPr>
          <w:rFonts w:ascii="Times New Roman" w:hAnsi="Times New Roman" w:cs="Times New Roman"/>
          <w:sz w:val="24"/>
        </w:rPr>
        <w:t xml:space="preserve">. </w:t>
      </w:r>
      <w:r w:rsidR="00FF7368">
        <w:rPr>
          <w:rFonts w:ascii="Times New Roman" w:hAnsi="Times New Roman" w:cs="Times New Roman"/>
          <w:sz w:val="24"/>
        </w:rPr>
        <w:t>Decizia vizează o perioadă de 14 zile (22 octombrie</w:t>
      </w:r>
      <w:r w:rsidR="003A787C">
        <w:rPr>
          <w:rFonts w:ascii="Times New Roman" w:hAnsi="Times New Roman" w:cs="Times New Roman"/>
          <w:sz w:val="24"/>
        </w:rPr>
        <w:t xml:space="preserve"> 2020 – 4 noiembrie 2020), urmând ca, </w:t>
      </w:r>
      <w:r w:rsidR="00FF7368">
        <w:rPr>
          <w:rFonts w:ascii="Times New Roman" w:hAnsi="Times New Roman" w:cs="Times New Roman"/>
          <w:sz w:val="24"/>
        </w:rPr>
        <w:t>î</w:t>
      </w:r>
      <w:r w:rsidR="00D6086B" w:rsidRPr="00DA3612">
        <w:rPr>
          <w:rFonts w:ascii="Times New Roman" w:hAnsi="Times New Roman" w:cs="Times New Roman"/>
          <w:sz w:val="24"/>
        </w:rPr>
        <w:t>n funcție de evoluția situație</w:t>
      </w:r>
      <w:r w:rsidR="00FF7368">
        <w:rPr>
          <w:rFonts w:ascii="Times New Roman" w:hAnsi="Times New Roman" w:cs="Times New Roman"/>
          <w:sz w:val="24"/>
        </w:rPr>
        <w:t>i, perioada mai sus menționată să se prelungească.</w:t>
      </w:r>
      <w:r w:rsidR="00D6086B" w:rsidRPr="00DA3612">
        <w:rPr>
          <w:rFonts w:ascii="Times New Roman" w:hAnsi="Times New Roman" w:cs="Times New Roman"/>
          <w:sz w:val="24"/>
        </w:rPr>
        <w:t xml:space="preserve"> </w:t>
      </w:r>
    </w:p>
    <w:p w14:paraId="264566B0" w14:textId="06A5AF85" w:rsidR="00FF7368" w:rsidRDefault="00FF7368" w:rsidP="00FF7368">
      <w:pPr>
        <w:spacing w:line="312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Menționăm că</w:t>
      </w:r>
      <w:r w:rsidR="00433BC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în perioada anterioară acestei decizii, cea mai mare parte a activităților academice </w:t>
      </w:r>
      <w:r w:rsidR="00433BCF">
        <w:rPr>
          <w:rFonts w:ascii="Times New Roman" w:hAnsi="Times New Roman" w:cs="Times New Roman"/>
          <w:sz w:val="24"/>
        </w:rPr>
        <w:t>din cadrul</w:t>
      </w:r>
      <w:r>
        <w:rPr>
          <w:rFonts w:ascii="Times New Roman" w:hAnsi="Times New Roman" w:cs="Times New Roman"/>
          <w:sz w:val="24"/>
        </w:rPr>
        <w:t xml:space="preserve"> UB se desfășura </w:t>
      </w:r>
      <w:r w:rsidR="0072016F">
        <w:rPr>
          <w:rFonts w:ascii="Times New Roman" w:hAnsi="Times New Roman" w:cs="Times New Roman"/>
          <w:sz w:val="24"/>
        </w:rPr>
        <w:t xml:space="preserve">deja </w:t>
      </w:r>
      <w:r>
        <w:rPr>
          <w:rFonts w:ascii="Times New Roman" w:hAnsi="Times New Roman" w:cs="Times New Roman"/>
          <w:sz w:val="24"/>
        </w:rPr>
        <w:t>pe platforme online.</w:t>
      </w:r>
    </w:p>
    <w:p w14:paraId="02725BB6" w14:textId="73FE1CD9" w:rsidR="003A787C" w:rsidRDefault="003A787C" w:rsidP="00C009C8">
      <w:pPr>
        <w:spacing w:line="312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D6086B" w:rsidRPr="00DA3612">
        <w:rPr>
          <w:rFonts w:ascii="Times New Roman" w:hAnsi="Times New Roman" w:cs="Times New Roman"/>
          <w:sz w:val="24"/>
        </w:rPr>
        <w:t>erviciile administrative</w:t>
      </w:r>
      <w:r w:rsidR="00FF7368">
        <w:rPr>
          <w:rFonts w:ascii="Times New Roman" w:hAnsi="Times New Roman" w:cs="Times New Roman"/>
          <w:sz w:val="24"/>
        </w:rPr>
        <w:t xml:space="preserve"> ale Universității din București</w:t>
      </w:r>
      <w:r>
        <w:rPr>
          <w:rFonts w:ascii="Times New Roman" w:hAnsi="Times New Roman" w:cs="Times New Roman"/>
          <w:sz w:val="24"/>
        </w:rPr>
        <w:t xml:space="preserve"> </w:t>
      </w:r>
      <w:r w:rsidR="00D6086B" w:rsidRPr="00DA3612">
        <w:rPr>
          <w:rFonts w:ascii="Times New Roman" w:hAnsi="Times New Roman" w:cs="Times New Roman"/>
          <w:sz w:val="24"/>
        </w:rPr>
        <w:t xml:space="preserve">vor fi asigurate în continuare potrivit recomandărilor </w:t>
      </w:r>
      <w:r>
        <w:rPr>
          <w:rFonts w:ascii="Times New Roman" w:hAnsi="Times New Roman" w:cs="Times New Roman"/>
          <w:sz w:val="24"/>
        </w:rPr>
        <w:t>în vigoare, atât online, cât și față în faț</w:t>
      </w:r>
      <w:r w:rsidR="00352FD2">
        <w:rPr>
          <w:rFonts w:ascii="Times New Roman" w:hAnsi="Times New Roman" w:cs="Times New Roman"/>
          <w:sz w:val="24"/>
        </w:rPr>
        <w:t>ă, în situațiile în care se impune</w:t>
      </w:r>
      <w:r w:rsidR="00433BCF">
        <w:rPr>
          <w:rFonts w:ascii="Times New Roman" w:hAnsi="Times New Roman" w:cs="Times New Roman"/>
          <w:sz w:val="24"/>
        </w:rPr>
        <w:t xml:space="preserve"> prezența fizică</w:t>
      </w:r>
      <w:r>
        <w:rPr>
          <w:rFonts w:ascii="Times New Roman" w:hAnsi="Times New Roman" w:cs="Times New Roman"/>
          <w:sz w:val="24"/>
        </w:rPr>
        <w:t>.</w:t>
      </w:r>
    </w:p>
    <w:p w14:paraId="6F11C3AB" w14:textId="6BCCB742" w:rsidR="00206AB2" w:rsidRPr="008D1D2C" w:rsidRDefault="00206AB2" w:rsidP="00C009C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6AB2" w:rsidRPr="008D1D2C">
      <w:headerReference w:type="default" r:id="rId8"/>
      <w:pgSz w:w="11907" w:h="16839"/>
      <w:pgMar w:top="2410" w:right="1275" w:bottom="993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2F5C0" w14:textId="77777777" w:rsidR="00E875F4" w:rsidRDefault="00E875F4">
      <w:pPr>
        <w:spacing w:after="0" w:line="240" w:lineRule="auto"/>
      </w:pPr>
      <w:r>
        <w:separator/>
      </w:r>
    </w:p>
  </w:endnote>
  <w:endnote w:type="continuationSeparator" w:id="0">
    <w:p w14:paraId="1A608709" w14:textId="77777777" w:rsidR="00E875F4" w:rsidRDefault="00E8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18566" w14:textId="77777777" w:rsidR="00E875F4" w:rsidRDefault="00E875F4">
      <w:pPr>
        <w:spacing w:after="0" w:line="240" w:lineRule="auto"/>
      </w:pPr>
      <w:r>
        <w:separator/>
      </w:r>
    </w:p>
  </w:footnote>
  <w:footnote w:type="continuationSeparator" w:id="0">
    <w:p w14:paraId="7014E08D" w14:textId="77777777" w:rsidR="00E875F4" w:rsidRDefault="00E8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A02CF" w14:textId="7620561D" w:rsidR="003D18D9" w:rsidRDefault="003D18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51B5"/>
    <w:multiLevelType w:val="hybridMultilevel"/>
    <w:tmpl w:val="9FA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617"/>
    <w:multiLevelType w:val="hybridMultilevel"/>
    <w:tmpl w:val="A81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D9"/>
    <w:rsid w:val="00021C8E"/>
    <w:rsid w:val="000C56C2"/>
    <w:rsid w:val="000E093B"/>
    <w:rsid w:val="00100B8E"/>
    <w:rsid w:val="00112DAC"/>
    <w:rsid w:val="00114A2E"/>
    <w:rsid w:val="00151980"/>
    <w:rsid w:val="001550F2"/>
    <w:rsid w:val="00174F62"/>
    <w:rsid w:val="001826C9"/>
    <w:rsid w:val="001C51FE"/>
    <w:rsid w:val="001C537D"/>
    <w:rsid w:val="001D4783"/>
    <w:rsid w:val="001D763C"/>
    <w:rsid w:val="001D7885"/>
    <w:rsid w:val="001F7207"/>
    <w:rsid w:val="00206AB2"/>
    <w:rsid w:val="00216170"/>
    <w:rsid w:val="002677D2"/>
    <w:rsid w:val="002C28A9"/>
    <w:rsid w:val="00335A5F"/>
    <w:rsid w:val="003376BF"/>
    <w:rsid w:val="00352FD2"/>
    <w:rsid w:val="0037027E"/>
    <w:rsid w:val="003A787C"/>
    <w:rsid w:val="003B40C1"/>
    <w:rsid w:val="003C076A"/>
    <w:rsid w:val="003C1CA0"/>
    <w:rsid w:val="003D18D9"/>
    <w:rsid w:val="003E076A"/>
    <w:rsid w:val="003F238C"/>
    <w:rsid w:val="004054D9"/>
    <w:rsid w:val="0041581C"/>
    <w:rsid w:val="00416344"/>
    <w:rsid w:val="00417B5B"/>
    <w:rsid w:val="00427758"/>
    <w:rsid w:val="00433BCF"/>
    <w:rsid w:val="00440422"/>
    <w:rsid w:val="00481A8E"/>
    <w:rsid w:val="0049020D"/>
    <w:rsid w:val="004A23C3"/>
    <w:rsid w:val="004A443C"/>
    <w:rsid w:val="004B39A4"/>
    <w:rsid w:val="004D407E"/>
    <w:rsid w:val="0051013A"/>
    <w:rsid w:val="00536D4E"/>
    <w:rsid w:val="00634AEC"/>
    <w:rsid w:val="00657559"/>
    <w:rsid w:val="00664269"/>
    <w:rsid w:val="00703B57"/>
    <w:rsid w:val="00710EFC"/>
    <w:rsid w:val="0072016F"/>
    <w:rsid w:val="00735B4F"/>
    <w:rsid w:val="00756739"/>
    <w:rsid w:val="007A565C"/>
    <w:rsid w:val="007D59B2"/>
    <w:rsid w:val="007E0AEA"/>
    <w:rsid w:val="00810CC0"/>
    <w:rsid w:val="00813383"/>
    <w:rsid w:val="00824F0E"/>
    <w:rsid w:val="00837922"/>
    <w:rsid w:val="0085571C"/>
    <w:rsid w:val="00856A28"/>
    <w:rsid w:val="008B0C65"/>
    <w:rsid w:val="008B0FF0"/>
    <w:rsid w:val="008B4ACB"/>
    <w:rsid w:val="008B7F82"/>
    <w:rsid w:val="008D1D2C"/>
    <w:rsid w:val="008E4BFB"/>
    <w:rsid w:val="00975D6A"/>
    <w:rsid w:val="0099160D"/>
    <w:rsid w:val="009A1CC6"/>
    <w:rsid w:val="009A2DFB"/>
    <w:rsid w:val="009A7676"/>
    <w:rsid w:val="009B4206"/>
    <w:rsid w:val="009E69FC"/>
    <w:rsid w:val="00A256D9"/>
    <w:rsid w:val="00A27618"/>
    <w:rsid w:val="00A4046F"/>
    <w:rsid w:val="00A40A4C"/>
    <w:rsid w:val="00A41307"/>
    <w:rsid w:val="00A413BA"/>
    <w:rsid w:val="00A42131"/>
    <w:rsid w:val="00A505EE"/>
    <w:rsid w:val="00A5278B"/>
    <w:rsid w:val="00A65B70"/>
    <w:rsid w:val="00A67430"/>
    <w:rsid w:val="00A7316C"/>
    <w:rsid w:val="00A76B6B"/>
    <w:rsid w:val="00A87022"/>
    <w:rsid w:val="00AC0E2C"/>
    <w:rsid w:val="00AC793D"/>
    <w:rsid w:val="00B61309"/>
    <w:rsid w:val="00B63CE3"/>
    <w:rsid w:val="00B665A3"/>
    <w:rsid w:val="00B71390"/>
    <w:rsid w:val="00BA78FF"/>
    <w:rsid w:val="00BB581B"/>
    <w:rsid w:val="00BB7E1F"/>
    <w:rsid w:val="00BC653B"/>
    <w:rsid w:val="00BC770B"/>
    <w:rsid w:val="00BE6CCB"/>
    <w:rsid w:val="00BF202D"/>
    <w:rsid w:val="00C009C8"/>
    <w:rsid w:val="00C1409D"/>
    <w:rsid w:val="00C445CC"/>
    <w:rsid w:val="00C83FA0"/>
    <w:rsid w:val="00CB60BA"/>
    <w:rsid w:val="00CC1F70"/>
    <w:rsid w:val="00CC2E24"/>
    <w:rsid w:val="00CF7585"/>
    <w:rsid w:val="00D10DED"/>
    <w:rsid w:val="00D1450C"/>
    <w:rsid w:val="00D16217"/>
    <w:rsid w:val="00D44E43"/>
    <w:rsid w:val="00D51D8C"/>
    <w:rsid w:val="00D6086B"/>
    <w:rsid w:val="00D758EE"/>
    <w:rsid w:val="00D87736"/>
    <w:rsid w:val="00D92EAD"/>
    <w:rsid w:val="00DA3612"/>
    <w:rsid w:val="00DD1B9E"/>
    <w:rsid w:val="00E26E87"/>
    <w:rsid w:val="00E43C86"/>
    <w:rsid w:val="00E56516"/>
    <w:rsid w:val="00E875F4"/>
    <w:rsid w:val="00EB4EAA"/>
    <w:rsid w:val="00EB6D4C"/>
    <w:rsid w:val="00EC6FD9"/>
    <w:rsid w:val="00ED1AA1"/>
    <w:rsid w:val="00F439A2"/>
    <w:rsid w:val="00FB11E7"/>
    <w:rsid w:val="00FC2C4C"/>
    <w:rsid w:val="00FF299C"/>
    <w:rsid w:val="00FF3354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DBAF"/>
  <w15:docId w15:val="{2271A092-048F-4E15-AA1F-E6592EE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B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4E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E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F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40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99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8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3C"/>
  </w:style>
  <w:style w:type="paragraph" w:styleId="Footer">
    <w:name w:val="footer"/>
    <w:basedOn w:val="Normal"/>
    <w:link w:val="Foot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0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C324-0EDF-4555-A110-255DE6DC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Mirabela Amarandei</dc:creator>
  <cp:lastModifiedBy>Ioan Dorel Miclea</cp:lastModifiedBy>
  <cp:revision>34</cp:revision>
  <cp:lastPrinted>2020-09-17T08:22:00Z</cp:lastPrinted>
  <dcterms:created xsi:type="dcterms:W3CDTF">2020-09-23T09:33:00Z</dcterms:created>
  <dcterms:modified xsi:type="dcterms:W3CDTF">2020-10-21T14:25:00Z</dcterms:modified>
</cp:coreProperties>
</file>