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803C9" w14:textId="685F62C8" w:rsidR="00591C1D" w:rsidRPr="009524C8" w:rsidRDefault="00080AD3" w:rsidP="005564F5">
      <w:pPr>
        <w:jc w:val="both"/>
        <w:rPr>
          <w:b/>
          <w:bCs/>
          <w:sz w:val="24"/>
          <w:szCs w:val="24"/>
        </w:rPr>
      </w:pPr>
      <w:r w:rsidRPr="009524C8">
        <w:rPr>
          <w:b/>
          <w:bCs/>
          <w:sz w:val="24"/>
          <w:szCs w:val="24"/>
        </w:rPr>
        <w:t>Primul apel CIVIS Open Lab – UB și-a desemnat p</w:t>
      </w:r>
      <w:r w:rsidRPr="009524C8">
        <w:rPr>
          <w:b/>
          <w:bCs/>
          <w:sz w:val="24"/>
          <w:szCs w:val="24"/>
        </w:rPr>
        <w:t xml:space="preserve">roiectele </w:t>
      </w:r>
      <w:r w:rsidRPr="009524C8">
        <w:rPr>
          <w:b/>
          <w:bCs/>
          <w:sz w:val="24"/>
          <w:szCs w:val="24"/>
        </w:rPr>
        <w:t>câștigătoare</w:t>
      </w:r>
    </w:p>
    <w:p w14:paraId="74B3AF10" w14:textId="2C4FF606" w:rsidR="00080AD3" w:rsidRDefault="00080AD3" w:rsidP="005564F5">
      <w:pPr>
        <w:jc w:val="both"/>
        <w:rPr>
          <w:rFonts w:eastAsia="Montserrat"/>
          <w:sz w:val="24"/>
          <w:szCs w:val="24"/>
        </w:rPr>
      </w:pPr>
    </w:p>
    <w:p w14:paraId="129DFC4E" w14:textId="0A26CB86" w:rsidR="00080AD3" w:rsidRDefault="005564F5" w:rsidP="005564F5">
      <w:pPr>
        <w:jc w:val="both"/>
        <w:rPr>
          <w:sz w:val="24"/>
          <w:szCs w:val="24"/>
        </w:rPr>
      </w:pPr>
      <w:r>
        <w:rPr>
          <w:rFonts w:eastAsia="Montserrat"/>
          <w:sz w:val="24"/>
          <w:szCs w:val="24"/>
        </w:rPr>
        <w:t>Vineri, 29 ianuarie 2021, Universitatea din București a anunțat proiectele selectate î</w:t>
      </w:r>
      <w:r w:rsidR="00080AD3">
        <w:rPr>
          <w:rFonts w:eastAsia="Montserrat"/>
          <w:sz w:val="24"/>
          <w:szCs w:val="24"/>
        </w:rPr>
        <w:t xml:space="preserve">n urma evaluării </w:t>
      </w:r>
      <w:r w:rsidR="00080AD3" w:rsidRPr="00FA431F">
        <w:rPr>
          <w:sz w:val="24"/>
          <w:szCs w:val="24"/>
        </w:rPr>
        <w:t>aplicațiilor depuse în cadrul primului</w:t>
      </w:r>
      <w:r w:rsidR="00080AD3">
        <w:rPr>
          <w:sz w:val="24"/>
          <w:szCs w:val="24"/>
        </w:rPr>
        <w:t xml:space="preserve"> apel de</w:t>
      </w:r>
      <w:r w:rsidR="00080AD3" w:rsidRPr="00080AD3">
        <w:t xml:space="preserve"> </w:t>
      </w:r>
      <w:r w:rsidR="00080AD3" w:rsidRPr="00080AD3">
        <w:rPr>
          <w:sz w:val="24"/>
          <w:szCs w:val="24"/>
        </w:rPr>
        <w:t xml:space="preserve">propuneri </w:t>
      </w:r>
      <w:hyperlink r:id="rId6" w:history="1">
        <w:r w:rsidR="00080AD3" w:rsidRPr="005564F5">
          <w:rPr>
            <w:rStyle w:val="Hyperlink"/>
            <w:b/>
            <w:bCs/>
            <w:sz w:val="24"/>
            <w:szCs w:val="24"/>
          </w:rPr>
          <w:t xml:space="preserve">CIVIS Open Lab </w:t>
        </w:r>
        <w:r w:rsidRPr="005564F5">
          <w:rPr>
            <w:rStyle w:val="Hyperlink"/>
            <w:b/>
            <w:bCs/>
            <w:sz w:val="24"/>
            <w:szCs w:val="24"/>
          </w:rPr>
          <w:t>– UB</w:t>
        </w:r>
      </w:hyperlink>
      <w:r>
        <w:rPr>
          <w:sz w:val="24"/>
          <w:szCs w:val="24"/>
        </w:rPr>
        <w:t xml:space="preserve"> </w:t>
      </w:r>
      <w:r w:rsidR="00080AD3" w:rsidRPr="00080AD3">
        <w:rPr>
          <w:sz w:val="24"/>
          <w:szCs w:val="24"/>
        </w:rPr>
        <w:t>pentru cofinanțarea unor proiecte de responsabilitate socială</w:t>
      </w:r>
      <w:r>
        <w:rPr>
          <w:sz w:val="24"/>
          <w:szCs w:val="24"/>
        </w:rPr>
        <w:t>.</w:t>
      </w:r>
    </w:p>
    <w:p w14:paraId="6468A4BC" w14:textId="465E536F" w:rsidR="005564F5" w:rsidRDefault="005564F5" w:rsidP="005564F5">
      <w:pPr>
        <w:jc w:val="both"/>
        <w:rPr>
          <w:sz w:val="24"/>
          <w:szCs w:val="24"/>
        </w:rPr>
      </w:pPr>
      <w:r>
        <w:rPr>
          <w:sz w:val="24"/>
          <w:szCs w:val="24"/>
        </w:rPr>
        <w:t>S</w:t>
      </w:r>
      <w:r w:rsidRPr="005564F5">
        <w:rPr>
          <w:sz w:val="24"/>
          <w:szCs w:val="24"/>
        </w:rPr>
        <w:t>copul</w:t>
      </w:r>
      <w:r>
        <w:rPr>
          <w:sz w:val="24"/>
          <w:szCs w:val="24"/>
        </w:rPr>
        <w:t xml:space="preserve"> open lab-ului</w:t>
      </w:r>
      <w:r w:rsidRPr="005564F5">
        <w:rPr>
          <w:sz w:val="24"/>
          <w:szCs w:val="24"/>
        </w:rPr>
        <w:t xml:space="preserve"> </w:t>
      </w:r>
      <w:r>
        <w:rPr>
          <w:sz w:val="24"/>
          <w:szCs w:val="24"/>
        </w:rPr>
        <w:t xml:space="preserve">este </w:t>
      </w:r>
      <w:r w:rsidRPr="005564F5">
        <w:rPr>
          <w:sz w:val="24"/>
          <w:szCs w:val="24"/>
        </w:rPr>
        <w:t>de a contribui la dezvoltarea și implementarea acelor inițiative care oferă soluții pentru a aborda provocările și nevoile cu care se confruntă comunitatea.</w:t>
      </w:r>
      <w:r>
        <w:rPr>
          <w:sz w:val="24"/>
          <w:szCs w:val="24"/>
        </w:rPr>
        <w:t xml:space="preserve"> Pentru fiecare dintre cele trei domenii propuse – </w:t>
      </w:r>
      <w:r w:rsidRPr="005564F5">
        <w:rPr>
          <w:b/>
          <w:bCs/>
          <w:i/>
          <w:iCs/>
          <w:sz w:val="24"/>
          <w:szCs w:val="24"/>
        </w:rPr>
        <w:t>Sustenabilitate și reziliență urbană</w:t>
      </w:r>
      <w:r>
        <w:rPr>
          <w:sz w:val="24"/>
          <w:szCs w:val="24"/>
        </w:rPr>
        <w:t xml:space="preserve">, </w:t>
      </w:r>
      <w:r w:rsidRPr="005564F5">
        <w:rPr>
          <w:b/>
          <w:bCs/>
          <w:i/>
          <w:iCs/>
          <w:sz w:val="24"/>
          <w:szCs w:val="24"/>
        </w:rPr>
        <w:t>Educație și cultură</w:t>
      </w:r>
      <w:r>
        <w:rPr>
          <w:sz w:val="24"/>
          <w:szCs w:val="24"/>
        </w:rPr>
        <w:t xml:space="preserve"> și </w:t>
      </w:r>
      <w:r w:rsidRPr="005564F5">
        <w:rPr>
          <w:b/>
          <w:bCs/>
          <w:i/>
          <w:iCs/>
          <w:sz w:val="24"/>
          <w:szCs w:val="24"/>
        </w:rPr>
        <w:t>Cercetare și transformare digitală</w:t>
      </w:r>
      <w:r>
        <w:rPr>
          <w:sz w:val="24"/>
          <w:szCs w:val="24"/>
        </w:rPr>
        <w:t xml:space="preserve"> –  echipa de evaluare a ales câte un proiect care va primi finanțare din partea Open Lab-ului CIVIS-UB.</w:t>
      </w:r>
    </w:p>
    <w:p w14:paraId="2315D957" w14:textId="1B852D96" w:rsidR="005564F5" w:rsidRDefault="005564F5" w:rsidP="005564F5">
      <w:pPr>
        <w:jc w:val="both"/>
        <w:rPr>
          <w:bCs/>
          <w:color w:val="000000" w:themeColor="text1"/>
          <w:sz w:val="24"/>
          <w:szCs w:val="24"/>
        </w:rPr>
      </w:pPr>
      <w:r>
        <w:rPr>
          <w:sz w:val="24"/>
          <w:szCs w:val="24"/>
        </w:rPr>
        <w:t xml:space="preserve">Pentru domeniul </w:t>
      </w:r>
      <w:r w:rsidRPr="005564F5">
        <w:rPr>
          <w:b/>
          <w:bCs/>
          <w:i/>
          <w:iCs/>
          <w:sz w:val="24"/>
          <w:szCs w:val="24"/>
        </w:rPr>
        <w:t>Sustenabilitate și reziliență urbană</w:t>
      </w:r>
      <w:r>
        <w:rPr>
          <w:sz w:val="24"/>
          <w:szCs w:val="24"/>
        </w:rPr>
        <w:t>, proiectul selectat aparține Asociației Parcul Natural Văcărești – „</w:t>
      </w:r>
      <w:r w:rsidRPr="00552ECD">
        <w:rPr>
          <w:rFonts w:eastAsia="Montserrat"/>
          <w:sz w:val="24"/>
          <w:szCs w:val="24"/>
        </w:rPr>
        <w:t>Oameni și arbori. Soluții de management al Pădurii Băneasa pentru dezvoltare urbană durabilă și reziliență</w:t>
      </w:r>
      <w:r>
        <w:rPr>
          <w:rFonts w:eastAsia="Montserrat"/>
          <w:sz w:val="24"/>
          <w:szCs w:val="24"/>
        </w:rPr>
        <w:t xml:space="preserve">”, în domeniul </w:t>
      </w:r>
      <w:r w:rsidRPr="005564F5">
        <w:rPr>
          <w:rFonts w:eastAsia="Montserrat"/>
          <w:b/>
          <w:bCs/>
          <w:i/>
          <w:iCs/>
          <w:sz w:val="24"/>
          <w:szCs w:val="24"/>
        </w:rPr>
        <w:t>Educație și cultură</w:t>
      </w:r>
      <w:r>
        <w:rPr>
          <w:rFonts w:eastAsia="Montserrat"/>
          <w:sz w:val="24"/>
          <w:szCs w:val="24"/>
        </w:rPr>
        <w:t xml:space="preserve"> finanțarea a fost acordată Facultății de </w:t>
      </w:r>
      <w:r w:rsidRPr="00552ECD">
        <w:rPr>
          <w:rFonts w:eastAsia="Montserrat"/>
          <w:sz w:val="24"/>
          <w:szCs w:val="24"/>
        </w:rPr>
        <w:t>Psihologie și Științele Educației</w:t>
      </w:r>
      <w:r>
        <w:rPr>
          <w:rFonts w:eastAsia="Montserrat"/>
          <w:sz w:val="24"/>
          <w:szCs w:val="24"/>
        </w:rPr>
        <w:t xml:space="preserve"> a UB pentru proiectul „</w:t>
      </w:r>
      <w:r w:rsidRPr="00552ECD">
        <w:rPr>
          <w:rFonts w:eastAsia="Montserrat"/>
          <w:sz w:val="24"/>
          <w:szCs w:val="24"/>
        </w:rPr>
        <w:t>Servicii de accesibilizare a conținutului învățării și suport pentru copii/tineri din grupuri vulnerabile</w:t>
      </w:r>
      <w:r>
        <w:rPr>
          <w:sz w:val="24"/>
          <w:szCs w:val="24"/>
        </w:rPr>
        <w:t>”, în timp ce Centrul Geomedia va primi finanțare pentru proiectul „</w:t>
      </w:r>
      <w:r w:rsidRPr="00552ECD">
        <w:rPr>
          <w:rFonts w:eastAsia="Montserrat"/>
          <w:sz w:val="24"/>
          <w:szCs w:val="24"/>
        </w:rPr>
        <w:t>Science for resilience.</w:t>
      </w:r>
      <w:r>
        <w:rPr>
          <w:rFonts w:eastAsia="Montserrat"/>
          <w:sz w:val="24"/>
          <w:szCs w:val="24"/>
        </w:rPr>
        <w:t xml:space="preserve"> </w:t>
      </w:r>
      <w:r w:rsidRPr="00552ECD">
        <w:rPr>
          <w:rFonts w:eastAsia="Montserrat"/>
          <w:sz w:val="24"/>
          <w:szCs w:val="24"/>
        </w:rPr>
        <w:t>Cercetare pentru dezvoltare durabilă locală</w:t>
      </w:r>
      <w:r>
        <w:rPr>
          <w:rFonts w:eastAsia="Montserrat"/>
          <w:sz w:val="24"/>
          <w:szCs w:val="24"/>
        </w:rPr>
        <w:t>”, încadrat în domeniul</w:t>
      </w:r>
      <w:r w:rsidRPr="005564F5">
        <w:rPr>
          <w:b/>
          <w:color w:val="000000" w:themeColor="text1"/>
          <w:sz w:val="24"/>
          <w:szCs w:val="24"/>
        </w:rPr>
        <w:t xml:space="preserve"> </w:t>
      </w:r>
      <w:r w:rsidRPr="00FE1F76">
        <w:rPr>
          <w:b/>
          <w:color w:val="000000" w:themeColor="text1"/>
          <w:sz w:val="24"/>
          <w:szCs w:val="24"/>
        </w:rPr>
        <w:t xml:space="preserve">Cercetare </w:t>
      </w:r>
      <w:r>
        <w:rPr>
          <w:b/>
          <w:color w:val="000000" w:themeColor="text1"/>
          <w:sz w:val="24"/>
          <w:szCs w:val="24"/>
        </w:rPr>
        <w:t>ș</w:t>
      </w:r>
      <w:r w:rsidRPr="00FE1F76">
        <w:rPr>
          <w:b/>
          <w:color w:val="000000" w:themeColor="text1"/>
          <w:sz w:val="24"/>
          <w:szCs w:val="24"/>
        </w:rPr>
        <w:t>i transformare digitală</w:t>
      </w:r>
      <w:r>
        <w:rPr>
          <w:bCs/>
          <w:color w:val="000000" w:themeColor="text1"/>
          <w:sz w:val="24"/>
          <w:szCs w:val="24"/>
        </w:rPr>
        <w:t>.</w:t>
      </w:r>
    </w:p>
    <w:p w14:paraId="5F328518" w14:textId="095342E1" w:rsidR="009524C8" w:rsidRPr="009524C8" w:rsidRDefault="009524C8" w:rsidP="005564F5">
      <w:pPr>
        <w:jc w:val="both"/>
        <w:rPr>
          <w:b/>
          <w:color w:val="000000" w:themeColor="text1"/>
          <w:sz w:val="24"/>
          <w:szCs w:val="24"/>
        </w:rPr>
      </w:pPr>
      <w:r w:rsidRPr="009524C8">
        <w:rPr>
          <w:b/>
          <w:color w:val="000000" w:themeColor="text1"/>
          <w:sz w:val="24"/>
          <w:szCs w:val="24"/>
        </w:rPr>
        <w:t xml:space="preserve">10.000 de Euro, bugetul alocat de </w:t>
      </w:r>
      <w:r w:rsidRPr="009524C8">
        <w:rPr>
          <w:b/>
          <w:sz w:val="24"/>
          <w:szCs w:val="24"/>
        </w:rPr>
        <w:t>Open Lab-ul CIVIS-UB</w:t>
      </w:r>
      <w:r w:rsidRPr="009524C8">
        <w:rPr>
          <w:b/>
          <w:sz w:val="24"/>
          <w:szCs w:val="24"/>
        </w:rPr>
        <w:t xml:space="preserve"> primului apel la proiecte</w:t>
      </w:r>
    </w:p>
    <w:p w14:paraId="6773A917" w14:textId="77777777" w:rsidR="009524C8" w:rsidRDefault="005564F5" w:rsidP="005564F5">
      <w:pPr>
        <w:jc w:val="both"/>
        <w:rPr>
          <w:bCs/>
          <w:sz w:val="24"/>
          <w:szCs w:val="24"/>
        </w:rPr>
      </w:pPr>
      <w:r w:rsidRPr="005564F5">
        <w:rPr>
          <w:bCs/>
          <w:sz w:val="24"/>
          <w:szCs w:val="24"/>
        </w:rPr>
        <w:t xml:space="preserve">Pentru acest prim apel Open Lab-ul CIVIS-UB </w:t>
      </w:r>
      <w:r>
        <w:rPr>
          <w:bCs/>
          <w:sz w:val="24"/>
          <w:szCs w:val="24"/>
        </w:rPr>
        <w:t>a</w:t>
      </w:r>
      <w:r w:rsidRPr="005564F5">
        <w:rPr>
          <w:bCs/>
          <w:sz w:val="24"/>
          <w:szCs w:val="24"/>
        </w:rPr>
        <w:t xml:space="preserve"> aloca</w:t>
      </w:r>
      <w:r>
        <w:rPr>
          <w:bCs/>
          <w:sz w:val="24"/>
          <w:szCs w:val="24"/>
        </w:rPr>
        <w:t>t</w:t>
      </w:r>
      <w:r w:rsidRPr="005564F5">
        <w:rPr>
          <w:bCs/>
          <w:sz w:val="24"/>
          <w:szCs w:val="24"/>
        </w:rPr>
        <w:t xml:space="preserve"> un </w:t>
      </w:r>
      <w:r w:rsidRPr="009524C8">
        <w:rPr>
          <w:b/>
          <w:sz w:val="24"/>
          <w:szCs w:val="24"/>
        </w:rPr>
        <w:t>buget total de 10.000 Euro</w:t>
      </w:r>
      <w:r w:rsidRPr="005564F5">
        <w:rPr>
          <w:bCs/>
          <w:sz w:val="24"/>
          <w:szCs w:val="24"/>
        </w:rPr>
        <w:t>.</w:t>
      </w:r>
      <w:r>
        <w:rPr>
          <w:bCs/>
          <w:sz w:val="24"/>
          <w:szCs w:val="24"/>
        </w:rPr>
        <w:t xml:space="preserve"> </w:t>
      </w:r>
      <w:r w:rsidR="009524C8" w:rsidRPr="009524C8">
        <w:rPr>
          <w:bCs/>
          <w:sz w:val="24"/>
          <w:szCs w:val="24"/>
        </w:rPr>
        <w:t xml:space="preserve">Apelul </w:t>
      </w:r>
      <w:r w:rsidR="009524C8">
        <w:rPr>
          <w:bCs/>
          <w:sz w:val="24"/>
          <w:szCs w:val="24"/>
        </w:rPr>
        <w:t>a fost</w:t>
      </w:r>
      <w:r w:rsidR="009524C8" w:rsidRPr="009524C8">
        <w:rPr>
          <w:bCs/>
          <w:sz w:val="24"/>
          <w:szCs w:val="24"/>
        </w:rPr>
        <w:t xml:space="preserve"> deschis către toate părțile interesate din zonele în care Universitatea din București funcționează prin structurile de educație și cercetare existente. </w:t>
      </w:r>
    </w:p>
    <w:p w14:paraId="5076ACC6" w14:textId="651B680D" w:rsidR="005564F5" w:rsidRDefault="009524C8" w:rsidP="005564F5">
      <w:pPr>
        <w:jc w:val="both"/>
        <w:rPr>
          <w:bCs/>
          <w:sz w:val="24"/>
          <w:szCs w:val="24"/>
        </w:rPr>
      </w:pPr>
      <w:r w:rsidRPr="009524C8">
        <w:rPr>
          <w:bCs/>
          <w:sz w:val="24"/>
          <w:szCs w:val="24"/>
        </w:rPr>
        <w:t xml:space="preserve">Astfel, </w:t>
      </w:r>
      <w:r>
        <w:rPr>
          <w:bCs/>
          <w:sz w:val="24"/>
          <w:szCs w:val="24"/>
        </w:rPr>
        <w:t>au putut</w:t>
      </w:r>
      <w:r w:rsidRPr="009524C8">
        <w:rPr>
          <w:bCs/>
          <w:sz w:val="24"/>
          <w:szCs w:val="24"/>
        </w:rPr>
        <w:t xml:space="preserve"> propune proiecte pentru Open Lab UB următoarele categorii: institutele de cercetare – legate de profilul UB; actori din sfera educației: școli, universități, centre educaționale etc.; reprezentanți ai mediului de afaceri: corporații și IMM-uri, camere de comerț; ONG-uri, diferite asociații și fundații, (inclusiv studențești din UB); autorități publice sau alte entități: membri ai comunității academice a UB – studenți, cadre didactice, cercetători.</w:t>
      </w:r>
    </w:p>
    <w:p w14:paraId="0ECE6C8A" w14:textId="0BE82D38" w:rsidR="009524C8" w:rsidRDefault="009524C8" w:rsidP="005564F5">
      <w:pPr>
        <w:jc w:val="both"/>
        <w:rPr>
          <w:bCs/>
          <w:sz w:val="24"/>
          <w:szCs w:val="24"/>
        </w:rPr>
      </w:pPr>
      <w:r>
        <w:rPr>
          <w:bCs/>
          <w:sz w:val="24"/>
          <w:szCs w:val="24"/>
        </w:rPr>
        <w:t xml:space="preserve">Mai multe detalii cu privire la </w:t>
      </w:r>
      <w:r w:rsidRPr="005564F5">
        <w:rPr>
          <w:bCs/>
          <w:sz w:val="24"/>
          <w:szCs w:val="24"/>
        </w:rPr>
        <w:t>Open Lab-ul CIVIS-UB</w:t>
      </w:r>
      <w:r>
        <w:rPr>
          <w:bCs/>
          <w:sz w:val="24"/>
          <w:szCs w:val="24"/>
        </w:rPr>
        <w:t xml:space="preserve"> pot fi consultate </w:t>
      </w:r>
      <w:hyperlink r:id="rId7" w:history="1">
        <w:r w:rsidRPr="009524C8">
          <w:rPr>
            <w:rStyle w:val="Hyperlink"/>
            <w:b/>
            <w:sz w:val="24"/>
            <w:szCs w:val="24"/>
          </w:rPr>
          <w:t>pe site-ul Universității din București</w:t>
        </w:r>
      </w:hyperlink>
      <w:r>
        <w:rPr>
          <w:bCs/>
          <w:sz w:val="24"/>
          <w:szCs w:val="24"/>
        </w:rPr>
        <w:t xml:space="preserve">, iar lista proiectelor selectate în primul apel poate fi descărată </w:t>
      </w:r>
      <w:hyperlink r:id="rId8" w:history="1">
        <w:r w:rsidRPr="009524C8">
          <w:rPr>
            <w:rStyle w:val="Hyperlink"/>
            <w:b/>
            <w:sz w:val="24"/>
            <w:szCs w:val="24"/>
          </w:rPr>
          <w:t>de aici</w:t>
        </w:r>
      </w:hyperlink>
      <w:r>
        <w:rPr>
          <w:bCs/>
          <w:sz w:val="24"/>
          <w:szCs w:val="24"/>
        </w:rPr>
        <w:t xml:space="preserve">. </w:t>
      </w:r>
    </w:p>
    <w:p w14:paraId="5D6A608C" w14:textId="3410DA0B" w:rsidR="009524C8" w:rsidRPr="009524C8" w:rsidRDefault="009524C8" w:rsidP="009524C8">
      <w:pPr>
        <w:jc w:val="both"/>
        <w:rPr>
          <w:bCs/>
          <w:sz w:val="24"/>
          <w:szCs w:val="24"/>
        </w:rPr>
      </w:pPr>
      <w:r w:rsidRPr="009524C8">
        <w:rPr>
          <w:bCs/>
          <w:sz w:val="24"/>
          <w:szCs w:val="24"/>
        </w:rPr>
        <w:t>Universitatea din București este o instituție cu responsabilitate față de societatea românească, acționând permanent pentru a-i apăra principiile, valorile culturale, sociale și morale, pentru conservarea și valorificarea realizărilor generațiilor trecute și prezente și, mai ales, pentru formarea elitelor viitoare. În prezent, Universitatea din București face parte, alături de alte șapte universități europene, din alianța europeană CIVIS.</w:t>
      </w:r>
    </w:p>
    <w:p w14:paraId="3A611404" w14:textId="5506B080" w:rsidR="009524C8" w:rsidRPr="005564F5" w:rsidRDefault="009524C8" w:rsidP="009524C8">
      <w:pPr>
        <w:jc w:val="both"/>
        <w:rPr>
          <w:bCs/>
          <w:sz w:val="24"/>
          <w:szCs w:val="24"/>
        </w:rPr>
      </w:pPr>
      <w:r w:rsidRPr="009524C8">
        <w:rPr>
          <w:bCs/>
          <w:sz w:val="24"/>
          <w:szCs w:val="24"/>
        </w:rPr>
        <w:t xml:space="preserve">Universitatea Civică Europeană CIVIS este o alianță academică europeană și reunește opt dintre cele mai importante și reputate universități din Europa: Aix-Marseille Université, National and Kapodistrian University of Athens, Universitatea din București, Université Libre de Bruxelles, Universidad Autónoma de Madrid, Sapienza Università di Roma, Stockholm </w:t>
      </w:r>
      <w:r w:rsidRPr="009524C8">
        <w:rPr>
          <w:bCs/>
          <w:sz w:val="24"/>
          <w:szCs w:val="24"/>
        </w:rPr>
        <w:lastRenderedPageBreak/>
        <w:t>University și Eberhard Karls Universität Tübingen. CIVIS aduce laolaltă o comunitate cu peste 384.000 studenți și 55.000 de angajați, dintre care 30.000 sunt cadre didactice și cercetători.</w:t>
      </w:r>
    </w:p>
    <w:sectPr w:rsidR="009524C8" w:rsidRPr="005564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3FDA7" w14:textId="77777777" w:rsidR="000E0EC2" w:rsidRDefault="000E0EC2" w:rsidP="00080AD3">
      <w:pPr>
        <w:spacing w:after="0" w:line="240" w:lineRule="auto"/>
      </w:pPr>
      <w:r>
        <w:separator/>
      </w:r>
    </w:p>
  </w:endnote>
  <w:endnote w:type="continuationSeparator" w:id="0">
    <w:p w14:paraId="238917D9" w14:textId="77777777" w:rsidR="000E0EC2" w:rsidRDefault="000E0EC2" w:rsidP="0008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CA7BD" w14:textId="77777777" w:rsidR="000E0EC2" w:rsidRDefault="000E0EC2" w:rsidP="00080AD3">
      <w:pPr>
        <w:spacing w:after="0" w:line="240" w:lineRule="auto"/>
      </w:pPr>
      <w:r>
        <w:separator/>
      </w:r>
    </w:p>
  </w:footnote>
  <w:footnote w:type="continuationSeparator" w:id="0">
    <w:p w14:paraId="4DB10ED0" w14:textId="77777777" w:rsidR="000E0EC2" w:rsidRDefault="000E0EC2" w:rsidP="00080A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D3"/>
    <w:rsid w:val="00080AD3"/>
    <w:rsid w:val="000E0EC2"/>
    <w:rsid w:val="005564F5"/>
    <w:rsid w:val="00591C1D"/>
    <w:rsid w:val="009524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6D56"/>
  <w15:chartTrackingRefBased/>
  <w15:docId w15:val="{CBD54D37-7AB8-4D71-9ECD-C85BB627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A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0AD3"/>
  </w:style>
  <w:style w:type="paragraph" w:styleId="Footer">
    <w:name w:val="footer"/>
    <w:basedOn w:val="Normal"/>
    <w:link w:val="FooterChar"/>
    <w:uiPriority w:val="99"/>
    <w:unhideWhenUsed/>
    <w:rsid w:val="00080A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0AD3"/>
  </w:style>
  <w:style w:type="character" w:styleId="Hyperlink">
    <w:name w:val="Hyperlink"/>
    <w:basedOn w:val="DefaultParagraphFont"/>
    <w:uiPriority w:val="99"/>
    <w:unhideWhenUsed/>
    <w:rsid w:val="005564F5"/>
    <w:rPr>
      <w:color w:val="0563C1" w:themeColor="hyperlink"/>
      <w:u w:val="single"/>
    </w:rPr>
  </w:style>
  <w:style w:type="character" w:styleId="UnresolvedMention">
    <w:name w:val="Unresolved Mention"/>
    <w:basedOn w:val="DefaultParagraphFont"/>
    <w:uiPriority w:val="99"/>
    <w:semiHidden/>
    <w:unhideWhenUsed/>
    <w:rsid w:val="005564F5"/>
    <w:rPr>
      <w:color w:val="605E5C"/>
      <w:shd w:val="clear" w:color="auto" w:fill="E1DFDD"/>
    </w:rPr>
  </w:style>
  <w:style w:type="table" w:styleId="TableGrid">
    <w:name w:val="Table Grid"/>
    <w:basedOn w:val="TableNormal"/>
    <w:uiPriority w:val="39"/>
    <w:rsid w:val="005564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261008">
      <w:bodyDiv w:val="1"/>
      <w:marLeft w:val="0"/>
      <w:marRight w:val="0"/>
      <w:marTop w:val="0"/>
      <w:marBottom w:val="0"/>
      <w:divBdr>
        <w:top w:val="none" w:sz="0" w:space="0" w:color="auto"/>
        <w:left w:val="none" w:sz="0" w:space="0" w:color="auto"/>
        <w:bottom w:val="none" w:sz="0" w:space="0" w:color="auto"/>
        <w:right w:val="none" w:sz="0" w:space="0" w:color="auto"/>
      </w:divBdr>
    </w:div>
    <w:div w:id="20820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1/01/REZULTATELE-Open-Lab-CIVIS-UB-noiembrie-2020.docx" TargetMode="External"/><Relationship Id="rId3" Type="http://schemas.openxmlformats.org/officeDocument/2006/relationships/webSettings" Target="webSettings.xml"/><Relationship Id="rId7" Type="http://schemas.openxmlformats.org/officeDocument/2006/relationships/hyperlink" Target="https://unibuc.ro/universitatea-din-bucuresti-lanseaza-primul-apel-de-propuneri-civis-open-lab-pentru-cofinantarea-unor-proiecte-de-responsabilitate-sociala-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universitatea-din-bucuresti-lanseaza-primul-apel-de-propuneri-civis-open-lab-pentru-cofinantarea-unor-proiecte-de-responsabilitate-sociala-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566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1</cp:revision>
  <dcterms:created xsi:type="dcterms:W3CDTF">2021-01-29T14:57:00Z</dcterms:created>
  <dcterms:modified xsi:type="dcterms:W3CDTF">2021-01-29T15:22:00Z</dcterms:modified>
</cp:coreProperties>
</file>