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21" w:rsidRDefault="00596C21" w:rsidP="008D1F3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Competiții internaționale pentru studenții UB pasionați de scris, fotografie și dezbateri, organizate de </w:t>
      </w:r>
      <w:r w:rsidR="001135DA">
        <w:rPr>
          <w:rFonts w:ascii="Times New Roman" w:hAnsi="Times New Roman" w:cs="Times New Roman"/>
          <w:b/>
          <w:sz w:val="24"/>
          <w:szCs w:val="24"/>
          <w:lang w:val="ro-RO"/>
        </w:rPr>
        <w:t>SUN</w:t>
      </w:r>
    </w:p>
    <w:p w:rsidR="00596C21" w:rsidRDefault="00596C21" w:rsidP="008D1F3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573A7" w:rsidRDefault="003573A7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Devenite deja o tradiție pentru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comunitatea academică SUN, din care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face parte și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niversitatea din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ucurești, competițiile S-DECOS, </w:t>
      </w:r>
      <w:r w:rsidRPr="003573A7">
        <w:rPr>
          <w:rFonts w:ascii="Times New Roman" w:hAnsi="Times New Roman" w:cs="Times New Roman"/>
          <w:sz w:val="24"/>
          <w:szCs w:val="24"/>
          <w:lang w:val="ro-RO"/>
        </w:rPr>
        <w:t>PHOCOS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3573A7">
        <w:rPr>
          <w:rFonts w:ascii="Times New Roman" w:hAnsi="Times New Roman" w:cs="Times New Roman"/>
          <w:sz w:val="24"/>
          <w:szCs w:val="24"/>
          <w:lang w:val="ro-RO"/>
        </w:rPr>
        <w:t>WRICOS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continuă și în 2021,</w:t>
      </w:r>
      <w:r w:rsidRPr="003573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fiind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adapta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 contextului pandemic actual și desfășurându-se online. </w:t>
      </w:r>
    </w:p>
    <w:p w:rsidR="003573A7" w:rsidRDefault="003573A7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altfel,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temele propuse de către organizatori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edițiile competițiilor de dezbateri, de fotografie și de scriere creativă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sunt relevante pentru găsirea de soluții în învățământul superior după criza provocată de COVID 19.</w:t>
      </w:r>
    </w:p>
    <w:p w:rsidR="003D4595" w:rsidRDefault="003D4595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573A7" w:rsidRPr="00BC7798" w:rsidRDefault="00BC7798" w:rsidP="008D1F3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C779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Studenții </w:t>
      </w:r>
      <w:r w:rsidR="006D0DA4">
        <w:rPr>
          <w:rFonts w:ascii="Times New Roman" w:hAnsi="Times New Roman" w:cs="Times New Roman"/>
          <w:b/>
          <w:i/>
          <w:sz w:val="24"/>
          <w:szCs w:val="24"/>
          <w:lang w:val="ro-RO"/>
        </w:rPr>
        <w:t>UB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="006D0DA4">
        <w:rPr>
          <w:rFonts w:ascii="Times New Roman" w:hAnsi="Times New Roman" w:cs="Times New Roman"/>
          <w:b/>
          <w:i/>
          <w:sz w:val="24"/>
          <w:szCs w:val="24"/>
          <w:lang w:val="ro-RO"/>
        </w:rPr>
        <w:t>la doar un click distanță de cele trei competiții</w:t>
      </w:r>
    </w:p>
    <w:p w:rsidR="00BC7798" w:rsidRDefault="00BC7798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Studenții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 interesați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participarea la una, la două sau chiar la toate cele trei competiții organizate de </w:t>
      </w:r>
      <w:r w:rsidRPr="00BC7798">
        <w:rPr>
          <w:rFonts w:ascii="Times New Roman" w:hAnsi="Times New Roman" w:cs="Times New Roman"/>
          <w:i/>
          <w:sz w:val="24"/>
          <w:szCs w:val="24"/>
          <w:lang w:val="ro-RO"/>
        </w:rPr>
        <w:t>Silkroad Universities Network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 sunt rugați s</w:t>
      </w:r>
      <w:r w:rsidRPr="00BC7798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 completeze formularul dedicat și s</w:t>
      </w:r>
      <w:r w:rsidRPr="00BC7798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>-l trimit</w:t>
      </w:r>
      <w:r w:rsidRPr="00BC7798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 prin intermediul </w:t>
      </w:r>
      <w:hyperlink r:id="rId6" w:history="1">
        <w:r w:rsidRPr="002A113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site-ului oficial al SUN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Pentru finalizarea înscrierii, alături de formular, studenții trebuie să anexeze și textul scris al discursului și 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o înregistrare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video 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>a discursului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>susținut în limba nativ</w:t>
      </w:r>
      <w:r w:rsidRPr="00BC7798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 xml:space="preserve"> și subtitrat în englez</w:t>
      </w:r>
      <w:r w:rsidRPr="00BC7798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(pentru S-DECOS)</w:t>
      </w:r>
      <w:r w:rsidRPr="00BC779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fotografia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 xml:space="preserve"> sau fotografiile propuse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(pentru </w:t>
      </w:r>
      <w:r w:rsidRPr="003573A7">
        <w:rPr>
          <w:rFonts w:ascii="Times New Roman" w:hAnsi="Times New Roman" w:cs="Times New Roman"/>
          <w:sz w:val="24"/>
          <w:szCs w:val="24"/>
          <w:lang w:val="ro-RO"/>
        </w:rPr>
        <w:t>PHOCOS</w:t>
      </w:r>
      <w:r>
        <w:rPr>
          <w:rFonts w:ascii="Times New Roman" w:hAnsi="Times New Roman" w:cs="Times New Roman"/>
          <w:sz w:val="24"/>
          <w:szCs w:val="24"/>
          <w:lang w:val="ro-RO"/>
        </w:rPr>
        <w:t>) și eseul (pentru WRICOS)</w:t>
      </w:r>
      <w:r w:rsidR="003D459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D1F3C" w:rsidRPr="0067725C" w:rsidRDefault="008D1F3C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13FE0">
        <w:rPr>
          <w:rFonts w:ascii="Times New Roman" w:hAnsi="Times New Roman" w:cs="Times New Roman"/>
          <w:sz w:val="24"/>
          <w:szCs w:val="24"/>
          <w:lang w:val="ro-RO"/>
        </w:rPr>
        <w:t>Studenții interesați de participarea la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F2A33">
        <w:rPr>
          <w:rFonts w:ascii="Times New Roman" w:hAnsi="Times New Roman" w:cs="Times New Roman"/>
          <w:b/>
          <w:sz w:val="24"/>
          <w:szCs w:val="24"/>
          <w:lang w:val="ro-RO"/>
        </w:rPr>
        <w:t>S-DECOS 2021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CF2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PHOCOS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2021 </w:t>
      </w:r>
      <w:r w:rsidRPr="00F13FE0">
        <w:rPr>
          <w:rFonts w:ascii="Times New Roman" w:hAnsi="Times New Roman" w:cs="Times New Roman"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F2A33">
        <w:rPr>
          <w:rFonts w:ascii="Times New Roman" w:hAnsi="Times New Roman" w:cs="Times New Roman"/>
          <w:b/>
          <w:sz w:val="24"/>
          <w:szCs w:val="24"/>
          <w:lang w:val="ro-RO"/>
        </w:rPr>
        <w:t>WRICOS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pot adresa întrebări suplimentare organizatorilor la adresa </w:t>
      </w:r>
      <w:hyperlink r:id="rId7" w:history="1">
        <w:r w:rsidRPr="00FC7DAE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sunofficialdecos@gmail.com</w:t>
        </w:r>
      </w:hyperlink>
      <w:r w:rsidRPr="00FC7DAE"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>,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  <w:lang w:val="ro-RO"/>
        </w:rPr>
        <w:t xml:space="preserve"> </w:t>
      </w:r>
      <w:r w:rsidRPr="00FC7D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ro-RO"/>
        </w:rPr>
        <w:t xml:space="preserve">iar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ro-RO"/>
        </w:rPr>
        <w:t>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ai multe detalii sunt disponibile </w:t>
      </w:r>
      <w:hyperlink r:id="rId8" w:history="1">
        <w:r w:rsidRPr="00FC7DA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7798" w:rsidRDefault="00BC7798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C7798" w:rsidRPr="003D4595" w:rsidRDefault="003D4595" w:rsidP="008D1F3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3D4595">
        <w:rPr>
          <w:rFonts w:ascii="Times New Roman" w:hAnsi="Times New Roman" w:cs="Times New Roman"/>
          <w:b/>
          <w:i/>
          <w:sz w:val="24"/>
          <w:szCs w:val="24"/>
          <w:lang w:val="ro-RO"/>
        </w:rPr>
        <w:t>31 ianuarie 2021, termenul limită pentru înscrierea în competiția S-DECOS 2021</w:t>
      </w:r>
    </w:p>
    <w:p w:rsidR="003D4595" w:rsidRDefault="003D4595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contextul pandemic actual, tema p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rimul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ui eveniment din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triada de concursuri internaționale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organizată de SUN, </w:t>
      </w:r>
      <w:r w:rsidR="009E0000" w:rsidRPr="00CF2A33">
        <w:rPr>
          <w:rFonts w:ascii="Times New Roman" w:hAnsi="Times New Roman" w:cs="Times New Roman"/>
          <w:b/>
          <w:sz w:val="24"/>
          <w:szCs w:val="24"/>
          <w:lang w:val="ro-RO"/>
        </w:rPr>
        <w:t>S-DECOS 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este </w:t>
      </w:r>
      <w:r w:rsidRPr="00CF2A33">
        <w:rPr>
          <w:rFonts w:ascii="Times New Roman" w:hAnsi="Times New Roman" w:cs="Times New Roman"/>
          <w:i/>
          <w:sz w:val="24"/>
          <w:szCs w:val="24"/>
          <w:lang w:val="ro-RO"/>
        </w:rPr>
        <w:t>‘Speaking Hopes’ in The Era Of COVID-19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Studenții interesați sunt așteptați s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vin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cu idei originale și creative cu privire la unul dintre subiectele: joburi de viitor, afaceri inovative de tip start-up, schimb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ri revoluționare în înv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mântul superior dup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criza provocat</w:t>
      </w:r>
      <w:r w:rsidRPr="003D4595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de COVID 19, sau la orice alt subiect relevant pentru tema de anul acesta, la libera lor alegere.</w:t>
      </w:r>
    </w:p>
    <w:p w:rsidR="003D4595" w:rsidRDefault="003D4595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Mai multe detalii despre cea de-a doua ediție competiției de dezbateri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S-DECOS </w:t>
      </w:r>
      <w:r w:rsidRPr="003D4595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pot fi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accesate în materialul publicat pe site</w:t>
      </w:r>
      <w:r w:rsidRPr="003D4595">
        <w:rPr>
          <w:rFonts w:ascii="Times New Roman" w:hAnsi="Times New Roman" w:cs="Times New Roman"/>
          <w:sz w:val="24"/>
          <w:szCs w:val="24"/>
          <w:lang w:val="ro-RO"/>
        </w:rPr>
        <w:t>-ul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din București </w:t>
      </w:r>
      <w:hyperlink r:id="rId9" w:history="1">
        <w:r w:rsidR="001135DA" w:rsidRPr="001135D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1135DA">
        <w:rPr>
          <w:rFonts w:ascii="Times New Roman" w:hAnsi="Times New Roman" w:cs="Times New Roman"/>
          <w:sz w:val="24"/>
          <w:szCs w:val="24"/>
          <w:lang w:val="ro-RO"/>
        </w:rPr>
        <w:t xml:space="preserve">, precum și pe site-ul SUN, </w:t>
      </w:r>
      <w:hyperlink r:id="rId10" w:history="1">
        <w:r w:rsidR="001135DA" w:rsidRPr="001135D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1135D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3D4595" w:rsidRDefault="003D4595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35DA" w:rsidRPr="001135DA" w:rsidRDefault="001135DA" w:rsidP="008D1F3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135DA">
        <w:rPr>
          <w:rFonts w:ascii="Times New Roman" w:hAnsi="Times New Roman" w:cs="Times New Roman"/>
          <w:b/>
          <w:i/>
          <w:sz w:val="24"/>
          <w:szCs w:val="24"/>
          <w:lang w:val="ro-RO"/>
        </w:rPr>
        <w:t>Echipa Universității din București, în finala primei ediții DECOS</w:t>
      </w:r>
    </w:p>
    <w:p w:rsidR="001135DA" w:rsidRDefault="001135DA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Finala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primei ediții a 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competiției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DECOS, găzduită în 2020 de Universitatea din București, 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a fost disputat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între echipa Coreei de Sud, format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din Jonhyuk Park, Servin Kim, Juhyung Lee și Yuliana Maria Reyes, și echipa care a reprezentat Universitatea din București, format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din Leon Ciprian Chiril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, Irina Maer și Ovidiu P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tru. Moțiunea propus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dezbaterii a fost ,,Acest Parlament crede c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prezervarea patrimoniului cultural de-a lungul Drumului M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sii este mai important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decât dezvoltarea economic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 xml:space="preserve"> a regiunii.”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n urma unei finale spectaculoase</w:t>
      </w:r>
      <w:r>
        <w:rPr>
          <w:rFonts w:ascii="Times New Roman" w:hAnsi="Times New Roman" w:cs="Times New Roman"/>
          <w:sz w:val="24"/>
          <w:szCs w:val="24"/>
          <w:lang w:val="ro-RO"/>
        </w:rPr>
        <w:t>, e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chipa Universit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ții de Limbi Str</w:t>
      </w:r>
      <w:r w:rsidRPr="001135DA">
        <w:rPr>
          <w:rFonts w:ascii="Times New Roman" w:hAnsi="Times New Roman" w:cs="Times New Roman" w:hint="cs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ine din Hankuk </w:t>
      </w:r>
      <w:r w:rsidRPr="001135DA">
        <w:rPr>
          <w:rFonts w:ascii="Times New Roman" w:hAnsi="Times New Roman" w:cs="Times New Roman"/>
          <w:sz w:val="24"/>
          <w:szCs w:val="24"/>
          <w:lang w:val="ro-RO"/>
        </w:rPr>
        <w:t>a câștig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 medalia de aur a competiției. </w:t>
      </w:r>
    </w:p>
    <w:p w:rsidR="00D904F4" w:rsidRDefault="00CF2A33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1135DA">
        <w:rPr>
          <w:rFonts w:ascii="Times New Roman" w:hAnsi="Times New Roman" w:cs="Times New Roman"/>
          <w:sz w:val="24"/>
          <w:szCs w:val="24"/>
          <w:lang w:val="ro-RO"/>
        </w:rPr>
        <w:t>prima ediție DECOS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11" w:history="1">
        <w:r w:rsidRPr="00CF2A3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1135DA">
        <w:rPr>
          <w:rFonts w:ascii="Times New Roman" w:hAnsi="Times New Roman" w:cs="Times New Roman"/>
          <w:sz w:val="24"/>
          <w:szCs w:val="24"/>
          <w:lang w:val="ro-RO"/>
        </w:rPr>
        <w:t>, iar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un </w:t>
      </w:r>
      <w:r w:rsidR="001135DA">
        <w:rPr>
          <w:rFonts w:ascii="Times New Roman" w:hAnsi="Times New Roman" w:cs="Times New Roman"/>
          <w:sz w:val="24"/>
          <w:szCs w:val="24"/>
          <w:lang w:val="ro-RO"/>
        </w:rPr>
        <w:t>aftermovie-ul oficial al evenimentului poate fi urmărit cu doar un click mai jos.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F2A33" w:rsidRDefault="00CF2A33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1135DA" w:rsidRPr="001135DA" w:rsidRDefault="001135DA" w:rsidP="008D1F3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135DA">
        <w:rPr>
          <w:rFonts w:ascii="Times New Roman" w:hAnsi="Times New Roman" w:cs="Times New Roman"/>
          <w:b/>
          <w:i/>
          <w:sz w:val="24"/>
          <w:szCs w:val="24"/>
          <w:lang w:val="ro-RO"/>
        </w:rPr>
        <w:t>Pasionații de fotografie au timp până pe 30 aprilie 2021 să se înscrie la PHOCOS 2021</w:t>
      </w:r>
    </w:p>
    <w:p w:rsidR="00164D3C" w:rsidRPr="00CF2A33" w:rsidRDefault="006037F8" w:rsidP="008D1F3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Al doilea proiect-concurs dezvoltat sub egida </w:t>
      </w:r>
      <w:r w:rsidR="001135DA">
        <w:rPr>
          <w:rFonts w:ascii="Times New Roman" w:hAnsi="Times New Roman" w:cs="Times New Roman"/>
          <w:sz w:val="24"/>
          <w:szCs w:val="24"/>
          <w:lang w:val="ro-RO"/>
        </w:rPr>
        <w:t>SUN,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2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PHOCOS </w:t>
      </w:r>
      <w:r w:rsidR="006D0DA4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>, se adresează studenților Universității din București pasionați de fotografie.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Tema de anul acesta este</w:t>
      </w:r>
      <w:r w:rsidRPr="0055179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51790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The Silkroads Archi</w:t>
      </w:r>
      <w:r w:rsidR="006D0DA4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tecture Traditional and Modern</w:t>
      </w:r>
      <w:r w:rsid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iar pentru înscriere, cei interesați trebuie să trimită, odată cu formularul disponibil </w:t>
      </w:r>
      <w:hyperlink r:id="rId12" w:history="1">
        <w:r w:rsidR="006D0DA4" w:rsidRPr="006D0DA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</w:rPr>
          <w:t>aici</w:t>
        </w:r>
      </w:hyperlink>
      <w:r w:rsid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maximum cinci fotografii care vor fi analizate de membrii juriului.</w:t>
      </w:r>
      <w:r w:rsidR="006D0DA4" w:rsidRPr="006D0DA4">
        <w:t xml:space="preserve"> </w:t>
      </w:r>
      <w:r w:rsidR="006D0DA4" w:rsidRP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Fotografiile înscrise în concurs trebuie s</w:t>
      </w:r>
      <w:r w:rsidR="006D0DA4" w:rsidRPr="006D0DA4">
        <w:rPr>
          <w:rFonts w:ascii="Times New Roman" w:eastAsia="Times New Roman" w:hAnsi="Times New Roman" w:cs="Times New Roman" w:hint="cs"/>
          <w:color w:val="222222"/>
          <w:sz w:val="24"/>
          <w:szCs w:val="24"/>
          <w:shd w:val="clear" w:color="auto" w:fill="FFFFFF"/>
        </w:rPr>
        <w:t>ă</w:t>
      </w:r>
      <w:r w:rsidR="006D0DA4" w:rsidRP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aib</w:t>
      </w:r>
      <w:r w:rsidR="006D0DA4" w:rsidRPr="006D0DA4">
        <w:rPr>
          <w:rFonts w:ascii="Times New Roman" w:eastAsia="Times New Roman" w:hAnsi="Times New Roman" w:cs="Times New Roman" w:hint="cs"/>
          <w:color w:val="222222"/>
          <w:sz w:val="24"/>
          <w:szCs w:val="24"/>
          <w:shd w:val="clear" w:color="auto" w:fill="FFFFFF"/>
        </w:rPr>
        <w:t>ă</w:t>
      </w:r>
      <w:r w:rsidR="006D0DA4" w:rsidRP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dimensiune mai mic</w:t>
      </w:r>
      <w:r w:rsidR="006D0DA4" w:rsidRPr="006D0DA4">
        <w:rPr>
          <w:rFonts w:ascii="Times New Roman" w:eastAsia="Times New Roman" w:hAnsi="Times New Roman" w:cs="Times New Roman" w:hint="cs"/>
          <w:color w:val="222222"/>
          <w:sz w:val="24"/>
          <w:szCs w:val="24"/>
          <w:shd w:val="clear" w:color="auto" w:fill="FFFFFF"/>
        </w:rPr>
        <w:t>ă</w:t>
      </w:r>
      <w:r w:rsidR="006D0DA4" w:rsidRP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10 MB </w:t>
      </w:r>
      <w:r w:rsid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și o rezoluție mai mare de 3400x</w:t>
      </w:r>
      <w:r w:rsidR="006D0DA4" w:rsidRP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2400 pixeli.</w:t>
      </w:r>
      <w:r w:rsidR="006D0DA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164D3C" w:rsidRPr="00CF2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PHOCOS 2021 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 xml:space="preserve">pe site-ul SUN, accesând acest </w:t>
      </w:r>
      <w:hyperlink r:id="rId13" w:history="1">
        <w:r w:rsidR="006D0DA4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link</w:t>
        </w:r>
      </w:hyperlink>
      <w:r w:rsidR="006D0D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F2A33" w:rsidRDefault="00CF2A33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D0DA4" w:rsidRPr="006D0DA4" w:rsidRDefault="006D0DA4" w:rsidP="008D1F3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D0DA4">
        <w:rPr>
          <w:rFonts w:ascii="Times New Roman" w:hAnsi="Times New Roman" w:cs="Times New Roman"/>
          <w:b/>
          <w:i/>
          <w:sz w:val="24"/>
          <w:szCs w:val="24"/>
          <w:lang w:val="ro-RO"/>
        </w:rPr>
        <w:t>Talentul și creativitatea în scriitură, premiate în cadrul WRICOS 2021 – înscrieri până pe 30 aprilie 2021</w:t>
      </w:r>
    </w:p>
    <w:p w:rsidR="00F13FE0" w:rsidRPr="006D0DA4" w:rsidRDefault="006037F8" w:rsidP="008D1F3C">
      <w:pPr>
        <w:spacing w:line="36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CF2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WRICOS </w:t>
      </w:r>
      <w:r w:rsidR="00CF2A33" w:rsidRPr="00CF2A33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F2A33">
        <w:rPr>
          <w:rFonts w:ascii="Times New Roman" w:hAnsi="Times New Roman" w:cs="Times New Roman"/>
          <w:sz w:val="24"/>
          <w:szCs w:val="24"/>
          <w:lang w:val="ro-RO"/>
        </w:rPr>
        <w:t>competiția SUN de scriere creativă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>, este cel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de-a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>l treilea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>eveniment internațional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la care studenții universităților membre </w:t>
      </w:r>
      <w:r w:rsidR="00164D3C" w:rsidRPr="00CF2A33">
        <w:rPr>
          <w:rFonts w:ascii="Times New Roman" w:hAnsi="Times New Roman" w:cs="Times New Roman"/>
          <w:i/>
          <w:sz w:val="24"/>
          <w:szCs w:val="24"/>
          <w:lang w:val="ro-RO"/>
        </w:rPr>
        <w:t xml:space="preserve">Silkroad Universities Network 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 xml:space="preserve">pot participa. </w:t>
      </w:r>
      <w:r w:rsidR="00164D3C" w:rsidRPr="00CF2A3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Tema propusă de organizatori în acest an este </w:t>
      </w:r>
      <w:r w:rsidR="00164D3C" w:rsidRPr="00CF2A33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Poem &amp; Song of Silkroadia</w:t>
      </w:r>
      <w:r w:rsidR="00164D3C" w:rsidRPr="00CF2A3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iar </w:t>
      </w:r>
      <w:r w:rsidR="00164D3C" w:rsidRPr="00CF2A3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participanții o vor dezvolta într-un eseu inovativ în care vor încerca să răspundă la o întrebare de tip provocare: </w:t>
      </w:r>
      <w:r w:rsidR="00164D3C" w:rsidRPr="00551790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What can university and University Students do for  Peaceful Co-existence, Co-prosperity, and Sustainable Culture Diversity Along the Silk Roads? 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>Mai multe detalii despre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 xml:space="preserve"> competiția de scriere creativă</w:t>
      </w:r>
      <w:r w:rsidR="00CF2A33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64D3C" w:rsidRPr="00CF2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WRICOS 2021 </w:t>
      </w:r>
      <w:r w:rsidR="006D0DA4">
        <w:rPr>
          <w:rFonts w:ascii="Times New Roman" w:hAnsi="Times New Roman" w:cs="Times New Roman"/>
          <w:sz w:val="24"/>
          <w:szCs w:val="24"/>
          <w:lang w:val="ro-RO"/>
        </w:rPr>
        <w:t>pot fi accesate</w:t>
      </w:r>
      <w:r w:rsidR="00164D3C"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4" w:history="1">
        <w:r w:rsidR="00164D3C" w:rsidRPr="00CF2A3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6D0DA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13FE0" w:rsidRPr="00CF2A33" w:rsidRDefault="00F13FE0" w:rsidP="008D1F3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E0000" w:rsidRPr="00CF2A33" w:rsidRDefault="009E0000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E0000" w:rsidRPr="00CF2A33" w:rsidRDefault="009E0000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F2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44CBA" w:rsidRPr="00CF2A33" w:rsidRDefault="00544CBA" w:rsidP="008D1F3C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44CBA" w:rsidRPr="00CF2A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34C7"/>
    <w:multiLevelType w:val="hybridMultilevel"/>
    <w:tmpl w:val="FF9470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7D"/>
    <w:rsid w:val="00075177"/>
    <w:rsid w:val="001135DA"/>
    <w:rsid w:val="00164D3C"/>
    <w:rsid w:val="00215975"/>
    <w:rsid w:val="00251A82"/>
    <w:rsid w:val="00256820"/>
    <w:rsid w:val="00266CEC"/>
    <w:rsid w:val="002A1136"/>
    <w:rsid w:val="00301C16"/>
    <w:rsid w:val="0030796F"/>
    <w:rsid w:val="003573A7"/>
    <w:rsid w:val="003B517F"/>
    <w:rsid w:val="003D4595"/>
    <w:rsid w:val="00445FC2"/>
    <w:rsid w:val="004D3CA1"/>
    <w:rsid w:val="005141B0"/>
    <w:rsid w:val="00544CBA"/>
    <w:rsid w:val="00572A40"/>
    <w:rsid w:val="00596C21"/>
    <w:rsid w:val="006037F8"/>
    <w:rsid w:val="0067725C"/>
    <w:rsid w:val="006D0DA4"/>
    <w:rsid w:val="00863596"/>
    <w:rsid w:val="008C2F23"/>
    <w:rsid w:val="008D1F3C"/>
    <w:rsid w:val="00914E81"/>
    <w:rsid w:val="00974DFB"/>
    <w:rsid w:val="00995E2B"/>
    <w:rsid w:val="009B2D08"/>
    <w:rsid w:val="009D60AB"/>
    <w:rsid w:val="009E0000"/>
    <w:rsid w:val="009E7E2B"/>
    <w:rsid w:val="00A13E78"/>
    <w:rsid w:val="00A4777D"/>
    <w:rsid w:val="00A7420B"/>
    <w:rsid w:val="00A8015A"/>
    <w:rsid w:val="00AB224D"/>
    <w:rsid w:val="00AD4C0B"/>
    <w:rsid w:val="00BC7798"/>
    <w:rsid w:val="00BE7548"/>
    <w:rsid w:val="00CB0151"/>
    <w:rsid w:val="00CE350A"/>
    <w:rsid w:val="00CF2A33"/>
    <w:rsid w:val="00D3386A"/>
    <w:rsid w:val="00D35585"/>
    <w:rsid w:val="00D36FC8"/>
    <w:rsid w:val="00D904F4"/>
    <w:rsid w:val="00DB124C"/>
    <w:rsid w:val="00DE0E8B"/>
    <w:rsid w:val="00DE346E"/>
    <w:rsid w:val="00E070A8"/>
    <w:rsid w:val="00E61ADA"/>
    <w:rsid w:val="00F13FE0"/>
    <w:rsid w:val="00F15F48"/>
    <w:rsid w:val="00FC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Titlu1">
    <w:name w:val="heading 1"/>
    <w:basedOn w:val="Normal"/>
    <w:next w:val="Normal"/>
    <w:link w:val="Titlu1Caracter"/>
    <w:uiPriority w:val="9"/>
    <w:qFormat/>
    <w:rsid w:val="00677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4777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777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E7548"/>
    <w:pPr>
      <w:ind w:leftChars="400" w:left="800"/>
    </w:pPr>
  </w:style>
  <w:style w:type="paragraph" w:styleId="Dat">
    <w:name w:val="Date"/>
    <w:basedOn w:val="Normal"/>
    <w:next w:val="Normal"/>
    <w:link w:val="DatCaracter"/>
    <w:uiPriority w:val="99"/>
    <w:semiHidden/>
    <w:unhideWhenUsed/>
    <w:rsid w:val="00266CEC"/>
  </w:style>
  <w:style w:type="character" w:customStyle="1" w:styleId="DatCaracter">
    <w:name w:val="Dată Caracter"/>
    <w:basedOn w:val="Fontdeparagrafimplicit"/>
    <w:link w:val="Dat"/>
    <w:uiPriority w:val="99"/>
    <w:semiHidden/>
    <w:rsid w:val="00266CEC"/>
  </w:style>
  <w:style w:type="character" w:customStyle="1" w:styleId="Titlu1Caracter">
    <w:name w:val="Titlu 1 Caracter"/>
    <w:basedOn w:val="Fontdeparagrafimplicit"/>
    <w:link w:val="Titlu1"/>
    <w:uiPriority w:val="9"/>
    <w:rsid w:val="00677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obust">
    <w:name w:val="Strong"/>
    <w:basedOn w:val="Fontdeparagrafimplicit"/>
    <w:uiPriority w:val="22"/>
    <w:qFormat/>
    <w:rsid w:val="00164D3C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BC77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Titlu1">
    <w:name w:val="heading 1"/>
    <w:basedOn w:val="Normal"/>
    <w:next w:val="Normal"/>
    <w:link w:val="Titlu1Caracter"/>
    <w:uiPriority w:val="9"/>
    <w:qFormat/>
    <w:rsid w:val="00677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4777D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777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BE7548"/>
    <w:pPr>
      <w:ind w:leftChars="400" w:left="800"/>
    </w:pPr>
  </w:style>
  <w:style w:type="paragraph" w:styleId="Dat">
    <w:name w:val="Date"/>
    <w:basedOn w:val="Normal"/>
    <w:next w:val="Normal"/>
    <w:link w:val="DatCaracter"/>
    <w:uiPriority w:val="99"/>
    <w:semiHidden/>
    <w:unhideWhenUsed/>
    <w:rsid w:val="00266CEC"/>
  </w:style>
  <w:style w:type="character" w:customStyle="1" w:styleId="DatCaracter">
    <w:name w:val="Dată Caracter"/>
    <w:basedOn w:val="Fontdeparagrafimplicit"/>
    <w:link w:val="Dat"/>
    <w:uiPriority w:val="99"/>
    <w:semiHidden/>
    <w:rsid w:val="00266CEC"/>
  </w:style>
  <w:style w:type="character" w:customStyle="1" w:styleId="Titlu1Caracter">
    <w:name w:val="Titlu 1 Caracter"/>
    <w:basedOn w:val="Fontdeparagrafimplicit"/>
    <w:link w:val="Titlu1"/>
    <w:uiPriority w:val="9"/>
    <w:rsid w:val="00677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obust">
    <w:name w:val="Strong"/>
    <w:basedOn w:val="Fontdeparagrafimplicit"/>
    <w:uiPriority w:val="22"/>
    <w:qFormat/>
    <w:rsid w:val="00164D3C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BC7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-silkroadia.org/" TargetMode="External"/><Relationship Id="rId13" Type="http://schemas.openxmlformats.org/officeDocument/2006/relationships/hyperlink" Target="http://www.sun-silkroadia.org/page/activity02_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nofficialdecos@gmail.com" TargetMode="External"/><Relationship Id="rId12" Type="http://schemas.openxmlformats.org/officeDocument/2006/relationships/hyperlink" Target="http://www.sun-silkroadia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un-silkroadia.org/" TargetMode="External"/><Relationship Id="rId11" Type="http://schemas.openxmlformats.org/officeDocument/2006/relationships/hyperlink" Target="https://unibuc.ro/echipa-studentilor-ub-premiata-in-cadrul-competitiei-internationale-de-dezbateri-academice-su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n-silkroadia.org/page/activity02_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studentii-universitatii-din-bucuresti-invitati-sa-se-inscrie-la-competitia-internationala-de-dezbateri-academice-sun-2020/" TargetMode="External"/><Relationship Id="rId14" Type="http://schemas.openxmlformats.org/officeDocument/2006/relationships/hyperlink" Target="http://www.sun-silkroadia.org/page/activity02_2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hufs</dc:creator>
  <cp:lastModifiedBy>Aura Stan</cp:lastModifiedBy>
  <cp:revision>5</cp:revision>
  <cp:lastPrinted>2020-08-26T02:33:00Z</cp:lastPrinted>
  <dcterms:created xsi:type="dcterms:W3CDTF">2021-01-05T12:12:00Z</dcterms:created>
  <dcterms:modified xsi:type="dcterms:W3CDTF">2021-01-05T13:58:00Z</dcterms:modified>
</cp:coreProperties>
</file>