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14D" w:rsidRPr="0095560B" w:rsidRDefault="0095560B" w:rsidP="0090214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</w:pPr>
      <w:r w:rsidRPr="0095560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Conference</w:t>
      </w:r>
      <w:r w:rsidR="0090214D" w:rsidRPr="0095560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</w:t>
      </w:r>
      <w:r w:rsidR="0090214D" w:rsidRPr="0095560B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>“</w:t>
      </w:r>
      <w:proofErr w:type="spellStart"/>
      <w:r w:rsidR="0090214D" w:rsidRPr="0095560B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>SoilSkin</w:t>
      </w:r>
      <w:proofErr w:type="spellEnd"/>
      <w:r w:rsidR="0090214D" w:rsidRPr="0095560B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 xml:space="preserve">: A citizen science project to evaluate climate vulnerability of soil communities to climate change”, </w:t>
      </w:r>
      <w:r w:rsidRPr="0095560B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 xml:space="preserve">within CIVIS </w:t>
      </w:r>
      <w:r w:rsidR="0090214D" w:rsidRPr="0095560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“Cups &amp; Cakes”</w:t>
      </w:r>
      <w:r w:rsidRPr="0095560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Web Seminars</w:t>
      </w:r>
    </w:p>
    <w:p w:rsidR="0090214D" w:rsidRPr="0095560B" w:rsidRDefault="0090214D" w:rsidP="0090214D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FB47F6" w:rsidRPr="0095560B" w:rsidRDefault="0095560B" w:rsidP="0090214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5560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On Monday</w:t>
      </w:r>
      <w:r w:rsidR="00D03583" w:rsidRPr="0095560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95560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May </w:t>
      </w:r>
      <w:r w:rsidR="00D03583" w:rsidRPr="0095560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17</w:t>
      </w:r>
      <w:r w:rsidRPr="0095560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</w:t>
      </w:r>
      <w:r w:rsidR="00D03583" w:rsidRPr="0095560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2021,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CIVIS organizes </w:t>
      </w:r>
      <w:r w:rsidRPr="0095560B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 xml:space="preserve">the conference </w:t>
      </w:r>
      <w:r w:rsidRPr="0095560B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Pr="0095560B">
        <w:rPr>
          <w:rFonts w:ascii="Times New Roman" w:hAnsi="Times New Roman" w:cs="Times New Roman"/>
          <w:b/>
          <w:sz w:val="24"/>
          <w:szCs w:val="24"/>
          <w:lang w:val="en-GB"/>
        </w:rPr>
        <w:t>SoilSkin</w:t>
      </w:r>
      <w:proofErr w:type="spellEnd"/>
      <w:r w:rsidRPr="0095560B">
        <w:rPr>
          <w:rFonts w:ascii="Times New Roman" w:hAnsi="Times New Roman" w:cs="Times New Roman"/>
          <w:b/>
          <w:sz w:val="24"/>
          <w:szCs w:val="24"/>
          <w:lang w:val="en-GB"/>
        </w:rPr>
        <w:t>: A citizen science project to evaluate climate vulnerability of soil communities to climate change</w:t>
      </w:r>
      <w:r w:rsidRPr="0095560B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F02BF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02BF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</w:t>
      </w:r>
      <w:r w:rsidRPr="0095560B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The event</w:t>
      </w:r>
      <w:r w:rsidR="00F02BFA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 xml:space="preserve">, </w:t>
      </w:r>
      <w:r w:rsidR="00F02BF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part of the </w:t>
      </w:r>
      <w:r w:rsidR="00F02BFA" w:rsidRPr="0095560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“Cups &amp; Cakes” Web Seminar</w:t>
      </w:r>
      <w:r w:rsidR="00F02BF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</w:t>
      </w:r>
      <w:r w:rsidR="00F02BF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</w:t>
      </w:r>
      <w:bookmarkStart w:id="0" w:name="_GoBack"/>
      <w:bookmarkEnd w:id="0"/>
      <w:r w:rsidRPr="0095560B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 xml:space="preserve"> will take place</w:t>
      </w:r>
      <w:r w:rsidR="00D03583" w:rsidRPr="0095560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between 10:00-11:00 (CET).</w:t>
      </w:r>
    </w:p>
    <w:p w:rsidR="00D03583" w:rsidRPr="0095560B" w:rsidRDefault="0095560B" w:rsidP="0095560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5560B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95560B">
        <w:rPr>
          <w:rFonts w:ascii="Times New Roman" w:hAnsi="Times New Roman" w:cs="Times New Roman"/>
          <w:sz w:val="24"/>
          <w:szCs w:val="24"/>
          <w:lang w:val="en-GB"/>
        </w:rPr>
        <w:t>peakers</w:t>
      </w:r>
      <w:r w:rsidRPr="0095560B">
        <w:rPr>
          <w:rFonts w:ascii="Times New Roman" w:hAnsi="Times New Roman" w:cs="Times New Roman"/>
          <w:sz w:val="24"/>
          <w:szCs w:val="24"/>
          <w:lang w:val="en-GB"/>
        </w:rPr>
        <w:t xml:space="preserve"> within conference are: </w:t>
      </w:r>
      <w:proofErr w:type="spellStart"/>
      <w:r w:rsidRPr="0095560B">
        <w:rPr>
          <w:rFonts w:ascii="Times New Roman" w:hAnsi="Times New Roman" w:cs="Times New Roman"/>
          <w:sz w:val="24"/>
          <w:szCs w:val="24"/>
          <w:lang w:val="en-GB"/>
        </w:rPr>
        <w:t>Nagore</w:t>
      </w:r>
      <w:proofErr w:type="spellEnd"/>
      <w:r w:rsidRPr="0095560B">
        <w:rPr>
          <w:rFonts w:ascii="Times New Roman" w:hAnsi="Times New Roman" w:cs="Times New Roman"/>
          <w:sz w:val="24"/>
          <w:szCs w:val="24"/>
          <w:lang w:val="en-GB"/>
        </w:rPr>
        <w:t xml:space="preserve"> G. Medina</w:t>
      </w:r>
      <w:r w:rsidRPr="0095560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5560B">
        <w:rPr>
          <w:rFonts w:ascii="Times New Roman" w:hAnsi="Times New Roman" w:cs="Times New Roman"/>
          <w:sz w:val="24"/>
          <w:szCs w:val="24"/>
          <w:lang w:val="en-GB"/>
        </w:rPr>
        <w:t xml:space="preserve"> Associate Professor at the</w:t>
      </w:r>
      <w:r w:rsidRPr="0095560B">
        <w:rPr>
          <w:rFonts w:ascii="Times New Roman" w:hAnsi="Times New Roman" w:cs="Times New Roman"/>
          <w:sz w:val="24"/>
          <w:szCs w:val="24"/>
          <w:lang w:val="en-GB"/>
        </w:rPr>
        <w:t xml:space="preserve"> Universidad </w:t>
      </w:r>
      <w:proofErr w:type="spellStart"/>
      <w:r w:rsidRPr="0095560B">
        <w:rPr>
          <w:rFonts w:ascii="Times New Roman" w:hAnsi="Times New Roman" w:cs="Times New Roman"/>
          <w:sz w:val="24"/>
          <w:szCs w:val="24"/>
          <w:lang w:val="en-GB"/>
        </w:rPr>
        <w:t>Autónoma</w:t>
      </w:r>
      <w:proofErr w:type="spellEnd"/>
      <w:r w:rsidRPr="0095560B">
        <w:rPr>
          <w:rFonts w:ascii="Times New Roman" w:hAnsi="Times New Roman" w:cs="Times New Roman"/>
          <w:sz w:val="24"/>
          <w:szCs w:val="24"/>
          <w:lang w:val="en-GB"/>
        </w:rPr>
        <w:t xml:space="preserve"> de Madrid, and André Mira,</w:t>
      </w:r>
      <w:r w:rsidRPr="0095560B">
        <w:rPr>
          <w:rFonts w:ascii="Times New Roman" w:hAnsi="Times New Roman" w:cs="Times New Roman"/>
          <w:sz w:val="24"/>
          <w:szCs w:val="24"/>
          <w:lang w:val="en-GB"/>
        </w:rPr>
        <w:t xml:space="preserve"> PhD candidate at MNCN-CSIC and Universidad </w:t>
      </w:r>
      <w:proofErr w:type="spellStart"/>
      <w:r w:rsidRPr="0095560B">
        <w:rPr>
          <w:rFonts w:ascii="Times New Roman" w:hAnsi="Times New Roman" w:cs="Times New Roman"/>
          <w:sz w:val="24"/>
          <w:szCs w:val="24"/>
          <w:lang w:val="en-GB"/>
        </w:rPr>
        <w:t>Autónoma</w:t>
      </w:r>
      <w:proofErr w:type="spellEnd"/>
      <w:r w:rsidRPr="0095560B">
        <w:rPr>
          <w:rFonts w:ascii="Times New Roman" w:hAnsi="Times New Roman" w:cs="Times New Roman"/>
          <w:sz w:val="24"/>
          <w:szCs w:val="24"/>
          <w:lang w:val="en-GB"/>
        </w:rPr>
        <w:t xml:space="preserve"> de Madrid</w:t>
      </w:r>
      <w:r w:rsidRPr="0095560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5560B" w:rsidRPr="0095560B" w:rsidRDefault="0095560B" w:rsidP="0095560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seminar</w:t>
      </w:r>
      <w:r w:rsidR="00FB47F6" w:rsidRPr="009556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starts from the premise that s</w:t>
      </w:r>
      <w:r w:rsidRPr="0095560B">
        <w:rPr>
          <w:rFonts w:ascii="Times New Roman" w:hAnsi="Times New Roman" w:cs="Times New Roman"/>
          <w:sz w:val="24"/>
          <w:szCs w:val="24"/>
          <w:lang w:val="en-GB"/>
        </w:rPr>
        <w:t>oils are valuable ecosystems that support biomass and food production and make life on earth possible. The soil uppermost layers are colonized by small-sized communities formed mainly by cyanobacteria, lichens, and bryophytes that are essential for maintaining healthy and fully functional soils.</w:t>
      </w:r>
    </w:p>
    <w:p w:rsidR="0095560B" w:rsidRPr="0095560B" w:rsidRDefault="0095560B" w:rsidP="0095560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5560B">
        <w:rPr>
          <w:rFonts w:ascii="Times New Roman" w:hAnsi="Times New Roman" w:cs="Times New Roman"/>
          <w:sz w:val="24"/>
          <w:szCs w:val="24"/>
          <w:lang w:val="en-GB"/>
        </w:rPr>
        <w:t>However, the spatial distribution of the soil cover communities and their ecosystem functions as well as their responses to climate are largely unknown.</w:t>
      </w:r>
    </w:p>
    <w:p w:rsidR="0095560B" w:rsidRDefault="0095560B" w:rsidP="0095560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5560B">
        <w:rPr>
          <w:rFonts w:ascii="Times New Roman" w:hAnsi="Times New Roman" w:cs="Times New Roman"/>
          <w:sz w:val="24"/>
          <w:szCs w:val="24"/>
          <w:lang w:val="en-GB"/>
        </w:rPr>
        <w:t xml:space="preserve">In this talk, we will present the main results of the citizen science project </w:t>
      </w:r>
      <w:proofErr w:type="spellStart"/>
      <w:r w:rsidRPr="0095560B">
        <w:rPr>
          <w:rFonts w:ascii="Times New Roman" w:hAnsi="Times New Roman" w:cs="Times New Roman"/>
          <w:sz w:val="24"/>
          <w:szCs w:val="24"/>
          <w:lang w:val="en-GB"/>
        </w:rPr>
        <w:t>SoilSkin</w:t>
      </w:r>
      <w:proofErr w:type="spellEnd"/>
      <w:r w:rsidRPr="0095560B">
        <w:rPr>
          <w:rFonts w:ascii="Times New Roman" w:hAnsi="Times New Roman" w:cs="Times New Roman"/>
          <w:sz w:val="24"/>
          <w:szCs w:val="24"/>
          <w:lang w:val="en-GB"/>
        </w:rPr>
        <w:t xml:space="preserve"> that is focused on engaging non-professional volunteers in the collection of data on biological soil cover at a regional scale.</w:t>
      </w:r>
    </w:p>
    <w:p w:rsidR="00FB47F6" w:rsidRPr="0095560B" w:rsidRDefault="0095560B" w:rsidP="0095560B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5560B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 xml:space="preserve">The </w:t>
      </w:r>
      <w:proofErr w:type="spellStart"/>
      <w:r w:rsidRPr="0095560B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>Cups&amp;Cakes</w:t>
      </w:r>
      <w:proofErr w:type="spellEnd"/>
      <w:r w:rsidRPr="0095560B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 xml:space="preserve"> meetings </w:t>
      </w:r>
      <w:r w:rsidRPr="0095560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seek to create a discussion forum for CIVIS researchers to connect and get an overview of what is happening in other partner universities on a specific topic. In the longer term, these exchanges also aim to foster exchanges and develop potential collaborations within the CIVIS Alliance.</w:t>
      </w:r>
    </w:p>
    <w:p w:rsidR="0095560B" w:rsidRPr="0095560B" w:rsidRDefault="0095560B" w:rsidP="0095560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</w:pPr>
      <w:r w:rsidRPr="0095560B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 xml:space="preserve">Every other Monday from 10:00 to 11:00 AM (CET), we invite you to join our one-hour-long seminar comprised of a 40-minute presentation of current research work and a 20-minute open discussion. </w:t>
      </w:r>
    </w:p>
    <w:p w:rsidR="0095560B" w:rsidRPr="0095560B" w:rsidRDefault="0095560B" w:rsidP="009556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5560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Each partner University, in turn, will have the opportunity to present to the CIVIS Community a subject of their research.</w:t>
      </w:r>
    </w:p>
    <w:p w:rsidR="0095560B" w:rsidRPr="0095560B" w:rsidRDefault="0095560B" w:rsidP="009021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FB47F6" w:rsidRPr="0095560B" w:rsidRDefault="0095560B" w:rsidP="009021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5560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More</w:t>
      </w:r>
      <w:r w:rsidR="00FB47F6" w:rsidRPr="0095560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95560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details about the </w:t>
      </w:r>
      <w:r w:rsidR="00FB47F6" w:rsidRPr="0095560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even</w:t>
      </w:r>
      <w:r w:rsidRPr="0095560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ts organized within CIVIS </w:t>
      </w:r>
      <w:r w:rsidR="00FB47F6" w:rsidRPr="0095560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“Cups &amp; Cakes”</w:t>
      </w:r>
      <w:r w:rsidRPr="0095560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Web Seminars</w:t>
      </w:r>
      <w:r w:rsidR="00FB47F6" w:rsidRPr="0095560B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 xml:space="preserve">, </w:t>
      </w:r>
      <w:r w:rsidRPr="0095560B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 xml:space="preserve">as well about registration for each of this events are available </w:t>
      </w:r>
      <w:hyperlink r:id="rId4" w:history="1">
        <w:r w:rsidRPr="0095560B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GB" w:eastAsia="fr-FR"/>
          </w:rPr>
          <w:t>here</w:t>
        </w:r>
      </w:hyperlink>
      <w:r w:rsidR="00FB47F6" w:rsidRPr="0095560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.</w:t>
      </w:r>
    </w:p>
    <w:p w:rsidR="00D03583" w:rsidRPr="0095560B" w:rsidRDefault="00D03583" w:rsidP="009021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sectPr w:rsidR="00D03583" w:rsidRPr="009556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83"/>
    <w:rsid w:val="003B60FC"/>
    <w:rsid w:val="003C37CA"/>
    <w:rsid w:val="006E6145"/>
    <w:rsid w:val="007E27BF"/>
    <w:rsid w:val="0090214D"/>
    <w:rsid w:val="0095560B"/>
    <w:rsid w:val="00A66CED"/>
    <w:rsid w:val="00D03583"/>
    <w:rsid w:val="00DF6745"/>
    <w:rsid w:val="00E02AFE"/>
    <w:rsid w:val="00E1236B"/>
    <w:rsid w:val="00F02BFA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C1284-0593-41AF-926E-DC607E7C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7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1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84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4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3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3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2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0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49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3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4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9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0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98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27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91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0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99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73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9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9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ivis.eu/en/cups-and-cak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3</cp:revision>
  <dcterms:created xsi:type="dcterms:W3CDTF">2021-05-17T08:45:00Z</dcterms:created>
  <dcterms:modified xsi:type="dcterms:W3CDTF">2021-05-17T08:56:00Z</dcterms:modified>
</cp:coreProperties>
</file>