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94" w:rsidRPr="00985038" w:rsidRDefault="00FD0C94" w:rsidP="00FD0C9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5038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Conferința „Educație, cultură și patrimoniu în spațiul cultural românesc”, </w:t>
      </w:r>
      <w:proofErr w:type="spellStart"/>
      <w:r w:rsidRPr="00985038">
        <w:rPr>
          <w:rFonts w:ascii="Times New Roman" w:hAnsi="Times New Roman" w:cs="Times New Roman"/>
          <w:b/>
          <w:sz w:val="24"/>
          <w:szCs w:val="24"/>
          <w:lang w:val="ro-RO"/>
        </w:rPr>
        <w:t>co</w:t>
      </w:r>
      <w:proofErr w:type="spellEnd"/>
      <w:r w:rsidRPr="00985038">
        <w:rPr>
          <w:rFonts w:ascii="Times New Roman" w:hAnsi="Times New Roman" w:cs="Times New Roman"/>
          <w:b/>
          <w:sz w:val="24"/>
          <w:szCs w:val="24"/>
          <w:lang w:val="ro-RO"/>
        </w:rPr>
        <w:t>-organizată de Universitatea din București</w:t>
      </w:r>
    </w:p>
    <w:p w:rsidR="00FD0C94" w:rsidRPr="00FD0C94" w:rsidRDefault="00FD0C94" w:rsidP="00FD0C9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D0C94" w:rsidRPr="00FD0C94" w:rsidRDefault="00FD0C94" w:rsidP="00FD0C9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0C94">
        <w:rPr>
          <w:rFonts w:ascii="Times New Roman" w:hAnsi="Times New Roman" w:cs="Times New Roman"/>
          <w:b/>
          <w:bCs/>
          <w:sz w:val="24"/>
          <w:szCs w:val="24"/>
          <w:lang w:val="ro-RO"/>
        </w:rPr>
        <w:t>Joi, 27 mai 2021,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Universitatea din București, Universitatea de Stat din Moldova și Muzeul Național de Istorie a României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AE3D9F">
        <w:rPr>
          <w:rFonts w:ascii="Times New Roman" w:hAnsi="Times New Roman" w:cs="Times New Roman"/>
          <w:sz w:val="24"/>
          <w:szCs w:val="24"/>
          <w:lang w:val="ro-RO"/>
        </w:rPr>
        <w:t>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>organiz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at </w:t>
      </w:r>
      <w:r w:rsidRPr="00FD0C94">
        <w:rPr>
          <w:rFonts w:ascii="Times New Roman" w:hAnsi="Times New Roman" w:cs="Times New Roman"/>
          <w:b/>
          <w:bCs/>
          <w:sz w:val="24"/>
          <w:szCs w:val="24"/>
          <w:lang w:val="ro-RO"/>
        </w:rPr>
        <w:t>Conferința „Educație, Cultură și Patrimoniu în spațiul cultural românesc”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D0C94" w:rsidRDefault="00FD0C94" w:rsidP="00FD0C9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0C94">
        <w:rPr>
          <w:rFonts w:ascii="Times New Roman" w:hAnsi="Times New Roman" w:cs="Times New Roman"/>
          <w:sz w:val="24"/>
          <w:szCs w:val="24"/>
          <w:lang w:val="ro-RO"/>
        </w:rPr>
        <w:t>Evenimentul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E3D9F">
        <w:rPr>
          <w:rFonts w:ascii="Times New Roman" w:hAnsi="Times New Roman" w:cs="Times New Roman"/>
          <w:sz w:val="24"/>
          <w:szCs w:val="24"/>
          <w:lang w:val="ro-RO"/>
        </w:rPr>
        <w:t>găzduit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D0C94">
        <w:rPr>
          <w:rFonts w:ascii="Times New Roman" w:hAnsi="Times New Roman" w:cs="Times New Roman"/>
          <w:b/>
          <w:bCs/>
          <w:sz w:val="24"/>
          <w:szCs w:val="24"/>
          <w:lang w:val="ro-RO"/>
        </w:rPr>
        <w:t>online</w:t>
      </w:r>
      <w:r w:rsidR="00AE3D9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E3D9F" w:rsidRPr="00AE3D9F">
        <w:rPr>
          <w:rFonts w:ascii="Times New Roman" w:hAnsi="Times New Roman" w:cs="Times New Roman"/>
          <w:bCs/>
          <w:sz w:val="24"/>
          <w:szCs w:val="24"/>
          <w:lang w:val="ro-RO"/>
        </w:rPr>
        <w:t>de Universitatea din București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organizat în parteneriat cu Institutul Național al Patrimoniului, ICOMOS România, ICOMOS Moldova și </w:t>
      </w:r>
      <w:dir w:val="ltr">
        <w:r w:rsidRPr="00FD0C94">
          <w:rPr>
            <w:rFonts w:ascii="Times New Roman" w:hAnsi="Times New Roman" w:cs="Times New Roman"/>
            <w:sz w:val="24"/>
            <w:szCs w:val="24"/>
            <w:lang w:val="ro-RO"/>
          </w:rPr>
          <w:t>Muzeul Național de Istorie a Moldovei</w:t>
        </w:r>
        <w:r w:rsidR="00AE3D9F">
          <w:rPr>
            <w:rFonts w:ascii="Times New Roman" w:hAnsi="Times New Roman" w:cs="Times New Roman"/>
            <w:sz w:val="24"/>
            <w:szCs w:val="24"/>
            <w:lang w:val="ro-RO"/>
          </w:rPr>
          <w:t>, precum</w:t>
        </w:r>
        <w:r w:rsidRPr="00FD0C94">
          <w:rPr>
            <w:rFonts w:ascii="Times New Roman" w:hAnsi="Times New Roman" w:cs="Times New Roman"/>
            <w:sz w:val="24"/>
            <w:szCs w:val="24"/>
            <w:lang w:val="ro-RO"/>
          </w:rPr>
          <w:t xml:space="preserve"> și cu sprijinul Secretariatului General al Guvernului României.</w:t>
        </w:r>
        <w:r w:rsidR="00C22CFC">
          <w:t>‬</w:t>
        </w:r>
      </w:dir>
    </w:p>
    <w:p w:rsidR="00985038" w:rsidRDefault="00B53FC0" w:rsidP="009B690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deschiderea evenimentului</w:t>
      </w:r>
      <w:r w:rsidRPr="00AE3D9F">
        <w:rPr>
          <w:rFonts w:ascii="Times New Roman" w:hAnsi="Times New Roman" w:cs="Times New Roman"/>
          <w:sz w:val="24"/>
          <w:szCs w:val="24"/>
          <w:lang w:val="ro-RO"/>
        </w:rPr>
        <w:t xml:space="preserve">, prof. univ. dr. Marian Preda, </w:t>
      </w:r>
      <w:r w:rsidR="000A4CE1" w:rsidRPr="00AE3D9F">
        <w:rPr>
          <w:rFonts w:ascii="Times New Roman" w:hAnsi="Times New Roman" w:cs="Times New Roman"/>
          <w:sz w:val="24"/>
          <w:szCs w:val="24"/>
          <w:lang w:val="ro-RO"/>
        </w:rPr>
        <w:t xml:space="preserve">conf. univ. dr. Igor </w:t>
      </w:r>
      <w:proofErr w:type="spellStart"/>
      <w:r w:rsidR="000A4CE1" w:rsidRPr="00AE3D9F">
        <w:rPr>
          <w:rFonts w:ascii="Times New Roman" w:hAnsi="Times New Roman" w:cs="Times New Roman"/>
          <w:sz w:val="24"/>
          <w:szCs w:val="24"/>
          <w:lang w:val="ro-RO"/>
        </w:rPr>
        <w:t>Șarov</w:t>
      </w:r>
      <w:proofErr w:type="spellEnd"/>
      <w:r w:rsidR="000A4CE1" w:rsidRPr="00AE3D9F">
        <w:rPr>
          <w:rFonts w:ascii="Times New Roman" w:hAnsi="Times New Roman" w:cs="Times New Roman"/>
          <w:sz w:val="24"/>
          <w:szCs w:val="24"/>
          <w:lang w:val="ro-RO"/>
        </w:rPr>
        <w:t>, rectorul Universității de Stat din Moldova</w:t>
      </w:r>
      <w:r w:rsidR="00E32EF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A4CE1" w:rsidRPr="00AE3D9F">
        <w:rPr>
          <w:rFonts w:ascii="Times New Roman" w:hAnsi="Times New Roman" w:cs="Times New Roman"/>
          <w:sz w:val="24"/>
          <w:szCs w:val="24"/>
          <w:lang w:val="ro-RO"/>
        </w:rPr>
        <w:t xml:space="preserve"> și dr. Ernest </w:t>
      </w:r>
      <w:proofErr w:type="spellStart"/>
      <w:r w:rsidR="000A4CE1" w:rsidRPr="00AE3D9F">
        <w:rPr>
          <w:rFonts w:ascii="Times New Roman" w:hAnsi="Times New Roman" w:cs="Times New Roman"/>
          <w:sz w:val="24"/>
          <w:szCs w:val="24"/>
          <w:lang w:val="ro-RO"/>
        </w:rPr>
        <w:t>Oberländer-Târnoveanu</w:t>
      </w:r>
      <w:proofErr w:type="spellEnd"/>
      <w:r w:rsidR="000A4CE1" w:rsidRPr="00AE3D9F">
        <w:rPr>
          <w:rFonts w:ascii="Times New Roman" w:hAnsi="Times New Roman" w:cs="Times New Roman"/>
          <w:sz w:val="24"/>
          <w:szCs w:val="24"/>
          <w:lang w:val="ro-RO"/>
        </w:rPr>
        <w:t>, managerul Muzeului Național de Istorie a României,</w:t>
      </w:r>
      <w:r w:rsidR="000A4CE1">
        <w:rPr>
          <w:rFonts w:ascii="Times New Roman" w:hAnsi="Times New Roman" w:cs="Times New Roman"/>
          <w:sz w:val="24"/>
          <w:szCs w:val="24"/>
          <w:lang w:val="ro-RO"/>
        </w:rPr>
        <w:t xml:space="preserve"> în calitate de reprezentanți ai celor trei instituții organizatoare, au reafirmat importanța acestui demers pentru reactualizarea</w:t>
      </w:r>
      <w:r w:rsidR="00AE3D9F">
        <w:rPr>
          <w:rFonts w:ascii="Times New Roman" w:hAnsi="Times New Roman" w:cs="Times New Roman"/>
          <w:sz w:val="24"/>
          <w:szCs w:val="24"/>
          <w:lang w:val="ro-RO"/>
        </w:rPr>
        <w:t xml:space="preserve"> și aprofundarea</w:t>
      </w:r>
      <w:r w:rsidR="000A4CE1">
        <w:rPr>
          <w:rFonts w:ascii="Times New Roman" w:hAnsi="Times New Roman" w:cs="Times New Roman"/>
          <w:sz w:val="24"/>
          <w:szCs w:val="24"/>
          <w:lang w:val="ro-RO"/>
        </w:rPr>
        <w:t xml:space="preserve"> discuț</w:t>
      </w:r>
      <w:r w:rsidR="00AE3D9F">
        <w:rPr>
          <w:rFonts w:ascii="Times New Roman" w:hAnsi="Times New Roman" w:cs="Times New Roman"/>
          <w:sz w:val="24"/>
          <w:szCs w:val="24"/>
          <w:lang w:val="ro-RO"/>
        </w:rPr>
        <w:t>iei</w:t>
      </w:r>
      <w:r w:rsidR="000A4CE1">
        <w:rPr>
          <w:rFonts w:ascii="Times New Roman" w:hAnsi="Times New Roman" w:cs="Times New Roman"/>
          <w:sz w:val="24"/>
          <w:szCs w:val="24"/>
          <w:lang w:val="ro-RO"/>
        </w:rPr>
        <w:t xml:space="preserve"> esențiale cu privire la domeniile educației, culturii și patrimoniul</w:t>
      </w:r>
      <w:r w:rsidR="00AE3D9F">
        <w:rPr>
          <w:rFonts w:ascii="Times New Roman" w:hAnsi="Times New Roman" w:cs="Times New Roman"/>
          <w:sz w:val="24"/>
          <w:szCs w:val="24"/>
          <w:lang w:val="ro-RO"/>
        </w:rPr>
        <w:t xml:space="preserve">ui în spațiul cultural românesc. </w:t>
      </w:r>
    </w:p>
    <w:p w:rsidR="00B53FC0" w:rsidRDefault="00AE3D9F" w:rsidP="009B690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Totodată, ei au subliniat </w:t>
      </w:r>
      <w:r w:rsidR="00985038">
        <w:rPr>
          <w:rFonts w:ascii="Times New Roman" w:hAnsi="Times New Roman" w:cs="Times New Roman"/>
          <w:sz w:val="24"/>
          <w:szCs w:val="24"/>
          <w:lang w:val="ro-RO"/>
        </w:rPr>
        <w:t xml:space="preserve">că </w:t>
      </w:r>
      <w:r>
        <w:rPr>
          <w:rFonts w:ascii="Times New Roman" w:hAnsi="Times New Roman" w:cs="Times New Roman"/>
          <w:sz w:val="24"/>
          <w:szCs w:val="24"/>
          <w:lang w:val="ro-RO"/>
        </w:rPr>
        <w:t>acest eveniment, devenit deja o tradiție, vine ca o reconfirmare a</w:t>
      </w:r>
      <w:r w:rsidR="000A4CE1">
        <w:rPr>
          <w:rFonts w:ascii="Times New Roman" w:hAnsi="Times New Roman" w:cs="Times New Roman"/>
          <w:sz w:val="24"/>
          <w:szCs w:val="24"/>
          <w:lang w:val="ro-RO"/>
        </w:rPr>
        <w:t xml:space="preserve"> unei colaborări neîntrerupte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consistente</w:t>
      </w:r>
      <w:r w:rsidR="000A4CE1">
        <w:rPr>
          <w:rFonts w:ascii="Times New Roman" w:hAnsi="Times New Roman" w:cs="Times New Roman"/>
          <w:sz w:val="24"/>
          <w:szCs w:val="24"/>
          <w:lang w:val="ro-RO"/>
        </w:rPr>
        <w:t xml:space="preserve"> între instituții fundamentale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ariile care fac subiectul conferinței</w:t>
      </w:r>
      <w:r w:rsidR="000A4CE1">
        <w:rPr>
          <w:rFonts w:ascii="Times New Roman" w:hAnsi="Times New Roman" w:cs="Times New Roman"/>
          <w:sz w:val="24"/>
          <w:szCs w:val="24"/>
          <w:lang w:val="ro-RO"/>
        </w:rPr>
        <w:t xml:space="preserve"> din cele două țări care</w:t>
      </w:r>
      <w:r w:rsidR="00985038">
        <w:rPr>
          <w:rFonts w:ascii="Times New Roman" w:hAnsi="Times New Roman" w:cs="Times New Roman"/>
          <w:sz w:val="24"/>
          <w:szCs w:val="24"/>
          <w:lang w:val="ro-RO"/>
        </w:rPr>
        <w:t xml:space="preserve"> împărtășesc atât un trecut comun, cât și un patrimoniu cu semnificații de ambele părți ale graniței</w:t>
      </w:r>
      <w:r w:rsidR="000A4CE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B6900" w:rsidRPr="00FD0C94" w:rsidRDefault="00AE3D9F" w:rsidP="009B690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0A4CE1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0156FC">
        <w:rPr>
          <w:rFonts w:ascii="Times New Roman" w:hAnsi="Times New Roman" w:cs="Times New Roman"/>
          <w:sz w:val="24"/>
          <w:szCs w:val="24"/>
          <w:lang w:val="ro-RO"/>
        </w:rPr>
        <w:t>deschiderea evenimentului</w:t>
      </w:r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56FC">
        <w:rPr>
          <w:rFonts w:ascii="Times New Roman" w:hAnsi="Times New Roman" w:cs="Times New Roman"/>
          <w:sz w:val="24"/>
          <w:szCs w:val="24"/>
          <w:lang w:val="ro-RO"/>
        </w:rPr>
        <w:t>au</w:t>
      </w:r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56FC">
        <w:rPr>
          <w:rFonts w:ascii="Times New Roman" w:hAnsi="Times New Roman" w:cs="Times New Roman"/>
          <w:sz w:val="24"/>
          <w:szCs w:val="24"/>
          <w:lang w:val="ro-RO"/>
        </w:rPr>
        <w:t xml:space="preserve">mai </w:t>
      </w:r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>lua</w:t>
      </w:r>
      <w:r w:rsidR="000156FC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cuvântul</w:t>
      </w:r>
      <w:r>
        <w:rPr>
          <w:rFonts w:ascii="Times New Roman" w:hAnsi="Times New Roman" w:cs="Times New Roman"/>
          <w:sz w:val="24"/>
          <w:szCs w:val="24"/>
          <w:lang w:val="ro-RO"/>
        </w:rPr>
        <w:t>, ca</w:t>
      </w:r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reprezentanți ai instituțiilor </w:t>
      </w:r>
      <w:r w:rsidR="000A4CE1">
        <w:rPr>
          <w:rFonts w:ascii="Times New Roman" w:hAnsi="Times New Roman" w:cs="Times New Roman"/>
          <w:sz w:val="24"/>
          <w:szCs w:val="24"/>
          <w:lang w:val="ro-RO"/>
        </w:rPr>
        <w:t>partenere</w:t>
      </w:r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și ai autorităților de stat din Romania și din Republica Moldova, prof. univ. arh. dr. Sergiu Nistor, consilier prezidențial – Departamentul Cultură, Culte și Minorități Naționale, Angela Brașoveanu </w:t>
      </w:r>
      <w:proofErr w:type="spellStart"/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>Erizanu</w:t>
      </w:r>
      <w:proofErr w:type="spellEnd"/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>, consilier al Președintelui Republicii Moldova în domeniul Culturii, Nicolae Brânzea, Secretariatul General al Guvernului Româ</w:t>
      </w:r>
      <w:r w:rsidR="000A4CE1">
        <w:rPr>
          <w:rFonts w:ascii="Times New Roman" w:hAnsi="Times New Roman" w:cs="Times New Roman"/>
          <w:sz w:val="24"/>
          <w:szCs w:val="24"/>
          <w:lang w:val="ro-RO"/>
        </w:rPr>
        <w:t xml:space="preserve">niei, </w:t>
      </w:r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conf. univ. dr. Ștefan </w:t>
      </w:r>
      <w:proofErr w:type="spellStart"/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>Bâlici</w:t>
      </w:r>
      <w:proofErr w:type="spellEnd"/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, directorul general al Institutului Național al Patrimoniului și Irina </w:t>
      </w:r>
      <w:proofErr w:type="spellStart"/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>Iamandescu</w:t>
      </w:r>
      <w:proofErr w:type="spellEnd"/>
      <w:r w:rsidR="009B6900" w:rsidRPr="00FD0C94">
        <w:rPr>
          <w:rFonts w:ascii="Times New Roman" w:hAnsi="Times New Roman" w:cs="Times New Roman"/>
          <w:sz w:val="24"/>
          <w:szCs w:val="24"/>
          <w:lang w:val="ro-RO"/>
        </w:rPr>
        <w:t>, președinte ICOMOS România.</w:t>
      </w:r>
    </w:p>
    <w:p w:rsidR="00985038" w:rsidRDefault="009B6900" w:rsidP="00FD0C9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Conferința 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a inclu</w:t>
      </w:r>
      <w:r>
        <w:rPr>
          <w:rFonts w:ascii="Times New Roman" w:hAnsi="Times New Roman" w:cs="Times New Roman"/>
          <w:sz w:val="24"/>
          <w:szCs w:val="24"/>
          <w:lang w:val="ro-RO"/>
        </w:rPr>
        <w:t>s trei paneluri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care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au 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aborda</w:t>
      </w: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o serie de tematici complexe privind educația, cultura și patrimoniul în spațiul cultural românesc. </w:t>
      </w:r>
    </w:p>
    <w:p w:rsidR="009B6900" w:rsidRDefault="007773F3" w:rsidP="00FD0C9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rimul panel, moderat de prof. univ. dr. Bogdan Murgescu (UB) și de conf. univ. dr. Sergiu </w:t>
      </w:r>
      <w:proofErr w:type="spellStart"/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Matveev</w:t>
      </w:r>
      <w:proofErr w:type="spellEnd"/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(USM), 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s-a 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intitul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at 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FD0C94" w:rsidRPr="00FD0C94">
        <w:rPr>
          <w:rFonts w:ascii="Times New Roman" w:hAnsi="Times New Roman" w:cs="Times New Roman"/>
          <w:b/>
          <w:bCs/>
          <w:sz w:val="24"/>
          <w:szCs w:val="24"/>
          <w:lang w:val="ro-RO"/>
        </w:rPr>
        <w:t>Educație și cultură în spațiul cultural românesc”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, al doilea panel, care 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a av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ut 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ca moderatori pe dr. Irina </w:t>
      </w:r>
      <w:proofErr w:type="spellStart"/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Iamandescu</w:t>
      </w:r>
      <w:proofErr w:type="spellEnd"/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(INP/ ICOMOS România) și pe dr. Sergius Ci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ocanu (ICOMOS Moldova), a vizat </w:t>
      </w:r>
      <w:r w:rsidR="00FD0C94" w:rsidRPr="00FD0C94">
        <w:rPr>
          <w:rFonts w:ascii="Times New Roman" w:hAnsi="Times New Roman" w:cs="Times New Roman"/>
          <w:b/>
          <w:bCs/>
          <w:sz w:val="24"/>
          <w:szCs w:val="24"/>
          <w:lang w:val="ro-RO"/>
        </w:rPr>
        <w:t>„Educația pentru patrimoniu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”, în timp ce al treilea panel, moderat de conf. univ. dr. Ștefan </w:t>
      </w:r>
      <w:proofErr w:type="spellStart"/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Bâlici</w:t>
      </w:r>
      <w:proofErr w:type="spellEnd"/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(INP) și de prof. dr. </w:t>
      </w:r>
      <w:proofErr w:type="spellStart"/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hab</w:t>
      </w:r>
      <w:proofErr w:type="spellEnd"/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. Gheorghe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B6900">
        <w:rPr>
          <w:rFonts w:ascii="Times New Roman" w:hAnsi="Times New Roman" w:cs="Times New Roman"/>
          <w:sz w:val="24"/>
          <w:szCs w:val="24"/>
          <w:lang w:val="ro-RO"/>
        </w:rPr>
        <w:t>Postică</w:t>
      </w:r>
      <w:proofErr w:type="spellEnd"/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 a abordat teme privind </w:t>
      </w:r>
      <w:r w:rsidR="00FD0C94" w:rsidRPr="00FD0C94">
        <w:rPr>
          <w:rFonts w:ascii="Times New Roman" w:hAnsi="Times New Roman" w:cs="Times New Roman"/>
          <w:b/>
          <w:bCs/>
          <w:sz w:val="24"/>
          <w:szCs w:val="24"/>
          <w:lang w:val="ro-RO"/>
        </w:rPr>
        <w:t>„Formarea specialiștilor”.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85038" w:rsidRPr="00FD0C94" w:rsidRDefault="00985038" w:rsidP="0098503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Panelurile au inclus prelegeri ale unor 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>specialiști recunoscuți din instituțiile organizatoare și partenere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care au prezentat, din diverse perspective și utilizând abordări calitative și cantitative, semnificațiile și 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>rolurile pe care învățământul universitar și cultura, sub diversele ei forme, le au în societate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plus, în cursul conferinței au fost 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>discuta</w:t>
      </w:r>
      <w:r>
        <w:rPr>
          <w:rFonts w:ascii="Times New Roman" w:hAnsi="Times New Roman" w:cs="Times New Roman"/>
          <w:sz w:val="24"/>
          <w:szCs w:val="24"/>
          <w:lang w:val="ro-RO"/>
        </w:rPr>
        <w:t>te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în detaliu tematici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studii de caz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vizând protejarea și dezvoltarea patrimoniului cultural românesc.</w:t>
      </w:r>
    </w:p>
    <w:p w:rsidR="00985038" w:rsidRDefault="00985038" w:rsidP="00FD0C9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5038" w:rsidRPr="00FD0C94" w:rsidRDefault="007773F3" w:rsidP="0098503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Prelegerile</w:t>
      </w:r>
      <w:r w:rsidR="00985038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85038">
        <w:rPr>
          <w:rFonts w:ascii="Times New Roman" w:hAnsi="Times New Roman" w:cs="Times New Roman"/>
          <w:sz w:val="24"/>
          <w:szCs w:val="24"/>
          <w:lang w:val="ro-RO"/>
        </w:rPr>
        <w:t>au</w:t>
      </w:r>
      <w:r w:rsidR="00985038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f</w:t>
      </w:r>
      <w:r w:rsidR="00985038">
        <w:rPr>
          <w:rFonts w:ascii="Times New Roman" w:hAnsi="Times New Roman" w:cs="Times New Roman"/>
          <w:sz w:val="24"/>
          <w:szCs w:val="24"/>
          <w:lang w:val="ro-RO"/>
        </w:rPr>
        <w:t xml:space="preserve">ost </w:t>
      </w:r>
      <w:r w:rsidR="00985038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completate cu două prezentări video realizate de Institutul Național al Patrimoniului – Direcția Patrimoniu Digital, care </w:t>
      </w:r>
      <w:r w:rsidR="00985038">
        <w:rPr>
          <w:rFonts w:ascii="Times New Roman" w:hAnsi="Times New Roman" w:cs="Times New Roman"/>
          <w:sz w:val="24"/>
          <w:szCs w:val="24"/>
          <w:lang w:val="ro-RO"/>
        </w:rPr>
        <w:t xml:space="preserve">au </w:t>
      </w:r>
      <w:r w:rsidR="00985038" w:rsidRPr="00FD0C94">
        <w:rPr>
          <w:rFonts w:ascii="Times New Roman" w:hAnsi="Times New Roman" w:cs="Times New Roman"/>
          <w:sz w:val="24"/>
          <w:szCs w:val="24"/>
          <w:lang w:val="ro-RO"/>
        </w:rPr>
        <w:t>rula</w:t>
      </w:r>
      <w:r w:rsidR="00985038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985038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985038">
        <w:rPr>
          <w:rFonts w:ascii="Times New Roman" w:hAnsi="Times New Roman" w:cs="Times New Roman"/>
          <w:sz w:val="24"/>
          <w:szCs w:val="24"/>
          <w:lang w:val="ro-RO"/>
        </w:rPr>
        <w:t xml:space="preserve">paralel cu sesiunile, și anume: </w:t>
      </w:r>
      <w:proofErr w:type="spellStart"/>
      <w:r w:rsidR="00985038" w:rsidRPr="00FD0C94">
        <w:rPr>
          <w:rFonts w:ascii="Times New Roman" w:hAnsi="Times New Roman" w:cs="Times New Roman"/>
          <w:i/>
          <w:iCs/>
          <w:sz w:val="24"/>
          <w:szCs w:val="24"/>
          <w:lang w:val="ro-RO"/>
        </w:rPr>
        <w:t>Pixels</w:t>
      </w:r>
      <w:proofErr w:type="spellEnd"/>
      <w:r w:rsidR="00985038" w:rsidRPr="00FD0C9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for </w:t>
      </w:r>
      <w:proofErr w:type="spellStart"/>
      <w:r w:rsidR="00985038" w:rsidRPr="00FD0C94">
        <w:rPr>
          <w:rFonts w:ascii="Times New Roman" w:hAnsi="Times New Roman" w:cs="Times New Roman"/>
          <w:i/>
          <w:iCs/>
          <w:sz w:val="24"/>
          <w:szCs w:val="24"/>
          <w:lang w:val="ro-RO"/>
        </w:rPr>
        <w:t>Heritage</w:t>
      </w:r>
      <w:proofErr w:type="spellEnd"/>
      <w:r w:rsidR="00985038" w:rsidRPr="00FD0C94">
        <w:rPr>
          <w:rFonts w:ascii="Times New Roman" w:hAnsi="Times New Roman" w:cs="Times New Roman"/>
          <w:i/>
          <w:iCs/>
          <w:sz w:val="24"/>
          <w:szCs w:val="24"/>
          <w:lang w:val="ro-RO"/>
        </w:rPr>
        <w:t>. Metode aplicate pentru integrarea datelor fotogrammetrice rezultate din scanarea patrimoniului mobil și construit</w:t>
      </w:r>
      <w:r w:rsidR="00985038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="00985038" w:rsidRPr="00FD0C94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85038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985038" w:rsidRPr="00FD0C94">
        <w:rPr>
          <w:rFonts w:ascii="Times New Roman" w:hAnsi="Times New Roman" w:cs="Times New Roman"/>
          <w:i/>
          <w:iCs/>
          <w:sz w:val="24"/>
          <w:szCs w:val="24"/>
          <w:lang w:val="ro-RO"/>
        </w:rPr>
        <w:t>Cercetări folclorice și dialectologice recuperate: salvarea arhivelor științifice periclitate din Chișinău</w:t>
      </w:r>
      <w:r w:rsidR="00985038" w:rsidRPr="00FD0C9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D0C94" w:rsidRPr="00FD0C94" w:rsidRDefault="009B6900" w:rsidP="00FD0C9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Evenimentul s-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încheiat cu </w:t>
      </w:r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o sesiune de concluzii, moderată de Ernest </w:t>
      </w:r>
      <w:proofErr w:type="spellStart"/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>Oberländer-Târnoveanu</w:t>
      </w:r>
      <w:proofErr w:type="spellEnd"/>
      <w:r w:rsidR="00FD0C94"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 (MNIR).</w:t>
      </w:r>
    </w:p>
    <w:p w:rsidR="001B2556" w:rsidRPr="00FD0C94" w:rsidRDefault="00FD0C94" w:rsidP="00FD0C9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FD0C94">
        <w:rPr>
          <w:rFonts w:ascii="Times New Roman" w:hAnsi="Times New Roman" w:cs="Times New Roman"/>
          <w:sz w:val="24"/>
          <w:szCs w:val="24"/>
          <w:lang w:val="ro-RO"/>
        </w:rPr>
        <w:t>Pr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ogramul integral al conferinței </w:t>
      </w:r>
      <w:r w:rsidRPr="00FD0C94">
        <w:rPr>
          <w:rFonts w:ascii="Times New Roman" w:hAnsi="Times New Roman" w:cs="Times New Roman"/>
          <w:b/>
          <w:bCs/>
          <w:sz w:val="24"/>
          <w:szCs w:val="24"/>
          <w:lang w:val="ro-RO"/>
        </w:rPr>
        <w:t>„Educație, cultură și patrimoniu în spațiul cultural românesc”</w:t>
      </w:r>
      <w:r w:rsidR="009B69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>poate fi accesat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4" w:tgtFrame="_blank" w:history="1">
        <w:r w:rsidRPr="00FD0C94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  <w:r w:rsidRPr="00FD0C94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,</w:t>
        </w:r>
      </w:hyperlink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D0C94">
        <w:rPr>
          <w:rFonts w:ascii="Times New Roman" w:hAnsi="Times New Roman" w:cs="Times New Roman"/>
          <w:sz w:val="24"/>
          <w:szCs w:val="24"/>
          <w:lang w:val="ro-RO"/>
        </w:rPr>
        <w:t xml:space="preserve">iar </w:t>
      </w:r>
      <w:r w:rsidR="009B6900">
        <w:rPr>
          <w:rFonts w:ascii="Times New Roman" w:hAnsi="Times New Roman" w:cs="Times New Roman"/>
          <w:sz w:val="24"/>
          <w:szCs w:val="24"/>
          <w:lang w:val="ro-RO"/>
        </w:rPr>
        <w:t xml:space="preserve">înregistrarea integrală a conferinței este disponibilă </w:t>
      </w:r>
      <w:hyperlink r:id="rId5" w:history="1">
        <w:r w:rsidR="009B6900" w:rsidRPr="00AE3D9F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AE3D9F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sectPr w:rsidR="001B2556" w:rsidRPr="00FD0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94"/>
    <w:rsid w:val="000156FC"/>
    <w:rsid w:val="00062FE4"/>
    <w:rsid w:val="000A4CE1"/>
    <w:rsid w:val="001B2556"/>
    <w:rsid w:val="007773F3"/>
    <w:rsid w:val="00985038"/>
    <w:rsid w:val="009B6900"/>
    <w:rsid w:val="00AE3D9F"/>
    <w:rsid w:val="00B53FC0"/>
    <w:rsid w:val="00BD2089"/>
    <w:rsid w:val="00C22CFC"/>
    <w:rsid w:val="00E32EFF"/>
    <w:rsid w:val="00FD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1E492-045C-499C-9D71-9E83111C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0C9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3D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b.watch/5MAEkl4DKY/" TargetMode="External"/><Relationship Id="rId4" Type="http://schemas.openxmlformats.org/officeDocument/2006/relationships/hyperlink" Target="https://unibuc.ro/wp-content/uploads/2021/05/Program-conferinta-Patrimoniu_2021-UB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2021-05-28T09:47:00Z</dcterms:created>
  <dcterms:modified xsi:type="dcterms:W3CDTF">2021-05-28T12:18:00Z</dcterms:modified>
</cp:coreProperties>
</file>