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950" w:rsidRPr="00955F94" w:rsidRDefault="009550FB" w:rsidP="00122487">
      <w:pPr>
        <w:jc w:val="both"/>
        <w:rPr>
          <w:rFonts w:ascii="Times New Roman" w:hAnsi="Times New Roman" w:cs="Times New Roman"/>
          <w:b/>
          <w:sz w:val="24"/>
          <w:szCs w:val="24"/>
          <w:lang w:val="en-GB"/>
        </w:rPr>
      </w:pPr>
      <w:bookmarkStart w:id="0" w:name="_GoBack"/>
      <w:r w:rsidRPr="00955F94">
        <w:rPr>
          <w:rFonts w:ascii="Times New Roman" w:hAnsi="Times New Roman" w:cs="Times New Roman"/>
          <w:b/>
          <w:sz w:val="24"/>
          <w:szCs w:val="24"/>
          <w:lang w:val="en-GB"/>
        </w:rPr>
        <w:t xml:space="preserve">CIVIS Label: </w:t>
      </w:r>
      <w:r w:rsidR="00955F94" w:rsidRPr="00955F94">
        <w:rPr>
          <w:rFonts w:ascii="Times New Roman" w:hAnsi="Times New Roman" w:cs="Times New Roman"/>
          <w:b/>
          <w:sz w:val="24"/>
          <w:szCs w:val="24"/>
          <w:lang w:val="en-GB"/>
        </w:rPr>
        <w:t>Call for proposals to support civic initiatives</w:t>
      </w:r>
    </w:p>
    <w:p w:rsidR="00955F94" w:rsidRPr="00955F94" w:rsidRDefault="00955F94" w:rsidP="00122487">
      <w:pPr>
        <w:jc w:val="both"/>
        <w:rPr>
          <w:rFonts w:ascii="Times New Roman" w:hAnsi="Times New Roman" w:cs="Times New Roman"/>
          <w:sz w:val="24"/>
          <w:szCs w:val="24"/>
          <w:lang w:val="en-GB"/>
        </w:rPr>
      </w:pPr>
    </w:p>
    <w:p w:rsidR="00955F94" w:rsidRPr="00955F94" w:rsidRDefault="00955F94" w:rsidP="00955F94">
      <w:p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Each year, the CIVIS European Civic University offers the opportunity to its community - students, academics, researchers and administrative staff - to submit an ongoing or new initiative that fits the civic values and goals of the CIVIS Alliance by developing civic engagement activities within the consortium.</w:t>
      </w:r>
    </w:p>
    <w:p w:rsidR="00955F94" w:rsidRPr="00955F94" w:rsidRDefault="00955F94" w:rsidP="00955F94">
      <w:pPr>
        <w:jc w:val="both"/>
        <w:rPr>
          <w:rFonts w:ascii="Times New Roman" w:hAnsi="Times New Roman" w:cs="Times New Roman"/>
          <w:b/>
          <w:sz w:val="24"/>
          <w:szCs w:val="24"/>
          <w:lang w:val="en-GB"/>
        </w:rPr>
      </w:pPr>
      <w:r w:rsidRPr="00955F94">
        <w:rPr>
          <w:rFonts w:ascii="Times New Roman" w:hAnsi="Times New Roman" w:cs="Times New Roman"/>
          <w:b/>
          <w:sz w:val="24"/>
          <w:szCs w:val="24"/>
          <w:lang w:val="en-GB"/>
        </w:rPr>
        <w:t xml:space="preserve">Projects </w:t>
      </w:r>
      <w:proofErr w:type="gramStart"/>
      <w:r w:rsidRPr="00955F94">
        <w:rPr>
          <w:rFonts w:ascii="Times New Roman" w:hAnsi="Times New Roman" w:cs="Times New Roman"/>
          <w:b/>
          <w:sz w:val="24"/>
          <w:szCs w:val="24"/>
          <w:lang w:val="en-GB"/>
        </w:rPr>
        <w:t>must be submitted</w:t>
      </w:r>
      <w:proofErr w:type="gramEnd"/>
      <w:r w:rsidRPr="00955F94">
        <w:rPr>
          <w:rFonts w:ascii="Times New Roman" w:hAnsi="Times New Roman" w:cs="Times New Roman"/>
          <w:b/>
          <w:sz w:val="24"/>
          <w:szCs w:val="24"/>
          <w:lang w:val="en-GB"/>
        </w:rPr>
        <w:t xml:space="preserve"> using the online form, available </w:t>
      </w:r>
      <w:hyperlink r:id="rId5" w:history="1">
        <w:r w:rsidRPr="00DC5F33">
          <w:rPr>
            <w:rStyle w:val="Hyperlink"/>
            <w:rFonts w:ascii="Times New Roman" w:hAnsi="Times New Roman" w:cs="Times New Roman"/>
            <w:b/>
            <w:sz w:val="24"/>
            <w:szCs w:val="24"/>
            <w:lang w:val="en-GB"/>
          </w:rPr>
          <w:t>he</w:t>
        </w:r>
        <w:r w:rsidRPr="00DC5F33">
          <w:rPr>
            <w:rStyle w:val="Hyperlink"/>
            <w:rFonts w:ascii="Times New Roman" w:hAnsi="Times New Roman" w:cs="Times New Roman"/>
            <w:b/>
            <w:sz w:val="24"/>
            <w:szCs w:val="24"/>
            <w:lang w:val="en-GB"/>
          </w:rPr>
          <w:t>r</w:t>
        </w:r>
        <w:r w:rsidRPr="00DC5F33">
          <w:rPr>
            <w:rStyle w:val="Hyperlink"/>
            <w:rFonts w:ascii="Times New Roman" w:hAnsi="Times New Roman" w:cs="Times New Roman"/>
            <w:b/>
            <w:sz w:val="24"/>
            <w:szCs w:val="24"/>
            <w:lang w:val="en-GB"/>
          </w:rPr>
          <w:t>e</w:t>
        </w:r>
      </w:hyperlink>
      <w:r w:rsidRPr="00955F94">
        <w:rPr>
          <w:rFonts w:ascii="Times New Roman" w:hAnsi="Times New Roman" w:cs="Times New Roman"/>
          <w:b/>
          <w:sz w:val="24"/>
          <w:szCs w:val="24"/>
          <w:lang w:val="en-GB"/>
        </w:rPr>
        <w:t xml:space="preserve">. The applications </w:t>
      </w:r>
      <w:proofErr w:type="gramStart"/>
      <w:r w:rsidRPr="00955F94">
        <w:rPr>
          <w:rFonts w:ascii="Times New Roman" w:hAnsi="Times New Roman" w:cs="Times New Roman"/>
          <w:b/>
          <w:sz w:val="24"/>
          <w:szCs w:val="24"/>
          <w:lang w:val="en-GB"/>
        </w:rPr>
        <w:t>will be evaluated</w:t>
      </w:r>
      <w:proofErr w:type="gramEnd"/>
      <w:r w:rsidRPr="00955F94">
        <w:rPr>
          <w:rFonts w:ascii="Times New Roman" w:hAnsi="Times New Roman" w:cs="Times New Roman"/>
          <w:b/>
          <w:sz w:val="24"/>
          <w:szCs w:val="24"/>
          <w:lang w:val="en-GB"/>
        </w:rPr>
        <w:t xml:space="preserve"> on a quarterly basis (every four months) with the first evaluation of proposals planned for 30 September 2021.</w:t>
      </w:r>
    </w:p>
    <w:p w:rsidR="00955F94" w:rsidRPr="0054073B" w:rsidRDefault="00955F94" w:rsidP="00955F94">
      <w:pPr>
        <w:jc w:val="both"/>
        <w:rPr>
          <w:rFonts w:ascii="Times New Roman" w:hAnsi="Times New Roman" w:cs="Times New Roman"/>
          <w:b/>
          <w:sz w:val="24"/>
          <w:szCs w:val="24"/>
          <w:lang w:val="en-GB"/>
        </w:rPr>
      </w:pPr>
      <w:r w:rsidRPr="00955F94">
        <w:rPr>
          <w:rFonts w:ascii="Times New Roman" w:hAnsi="Times New Roman" w:cs="Times New Roman"/>
          <w:sz w:val="24"/>
          <w:szCs w:val="24"/>
          <w:lang w:val="en-GB"/>
        </w:rPr>
        <w:t xml:space="preserve">The purpose of the call is to support valuable civic initiatives to strengthen social cohesion and solidarity among the CIVIS community at local and global level. </w:t>
      </w:r>
      <w:r w:rsidRPr="0054073B">
        <w:rPr>
          <w:rFonts w:ascii="Times New Roman" w:hAnsi="Times New Roman" w:cs="Times New Roman"/>
          <w:b/>
          <w:sz w:val="24"/>
          <w:szCs w:val="24"/>
          <w:lang w:val="en-GB"/>
        </w:rPr>
        <w:t xml:space="preserve">The selected proposals </w:t>
      </w:r>
      <w:proofErr w:type="gramStart"/>
      <w:r w:rsidRPr="0054073B">
        <w:rPr>
          <w:rFonts w:ascii="Times New Roman" w:hAnsi="Times New Roman" w:cs="Times New Roman"/>
          <w:b/>
          <w:sz w:val="24"/>
          <w:szCs w:val="24"/>
          <w:lang w:val="en-GB"/>
        </w:rPr>
        <w:t>will be rewarded</w:t>
      </w:r>
      <w:proofErr w:type="gramEnd"/>
      <w:r w:rsidRPr="0054073B">
        <w:rPr>
          <w:rFonts w:ascii="Times New Roman" w:hAnsi="Times New Roman" w:cs="Times New Roman"/>
          <w:b/>
          <w:sz w:val="24"/>
          <w:szCs w:val="24"/>
          <w:lang w:val="en-GB"/>
        </w:rPr>
        <w:t xml:space="preserve"> with the CIVIS label and will be eligible to apply for the CIVIS Award.</w:t>
      </w:r>
    </w:p>
    <w:p w:rsidR="00955F94" w:rsidRPr="00955F94" w:rsidRDefault="00955F94" w:rsidP="00955F94">
      <w:p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 xml:space="preserve">The project proposal may have </w:t>
      </w:r>
      <w:proofErr w:type="gramStart"/>
      <w:r w:rsidRPr="00955F94">
        <w:rPr>
          <w:rFonts w:ascii="Times New Roman" w:hAnsi="Times New Roman" w:cs="Times New Roman"/>
          <w:sz w:val="24"/>
          <w:szCs w:val="24"/>
          <w:lang w:val="en-GB"/>
        </w:rPr>
        <w:t>an added value</w:t>
      </w:r>
      <w:proofErr w:type="gramEnd"/>
      <w:r w:rsidRPr="00955F94">
        <w:rPr>
          <w:rFonts w:ascii="Times New Roman" w:hAnsi="Times New Roman" w:cs="Times New Roman"/>
          <w:sz w:val="24"/>
          <w:szCs w:val="24"/>
          <w:lang w:val="en-GB"/>
        </w:rPr>
        <w:t xml:space="preserve"> by addressing the ambitions of the CIVIS challenges linked with the Sustainable Development Goals set by the United Nations, involving NGOs and external partners from the African and Mediterranean regions or by connecting your project to local and regional development goals.</w:t>
      </w:r>
    </w:p>
    <w:p w:rsidR="00955F94" w:rsidRPr="00955F94" w:rsidRDefault="00955F94" w:rsidP="00955F94">
      <w:p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Possible topics of your project may include:</w:t>
      </w:r>
    </w:p>
    <w:p w:rsidR="00955F94" w:rsidRPr="00955F94" w:rsidRDefault="00955F94" w:rsidP="00955F94">
      <w:pPr>
        <w:pStyle w:val="ListParagraph"/>
        <w:numPr>
          <w:ilvl w:val="0"/>
          <w:numId w:val="2"/>
        </w:num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climate change</w:t>
      </w:r>
    </w:p>
    <w:p w:rsidR="00955F94" w:rsidRPr="00955F94" w:rsidRDefault="00955F94" w:rsidP="00955F94">
      <w:pPr>
        <w:pStyle w:val="ListParagraph"/>
        <w:numPr>
          <w:ilvl w:val="0"/>
          <w:numId w:val="2"/>
        </w:num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inclusive and quality education</w:t>
      </w:r>
    </w:p>
    <w:p w:rsidR="00955F94" w:rsidRPr="00955F94" w:rsidRDefault="00955F94" w:rsidP="00955F94">
      <w:pPr>
        <w:pStyle w:val="ListParagraph"/>
        <w:numPr>
          <w:ilvl w:val="0"/>
          <w:numId w:val="2"/>
        </w:num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gender equality</w:t>
      </w:r>
    </w:p>
    <w:p w:rsidR="00955F94" w:rsidRPr="00955F94" w:rsidRDefault="00955F94" w:rsidP="00955F94">
      <w:pPr>
        <w:pStyle w:val="ListParagraph"/>
        <w:numPr>
          <w:ilvl w:val="0"/>
          <w:numId w:val="2"/>
        </w:num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peace, justice and strong institutions</w:t>
      </w:r>
    </w:p>
    <w:p w:rsidR="00955F94" w:rsidRPr="00955F94" w:rsidRDefault="00955F94" w:rsidP="00955F94">
      <w:pPr>
        <w:pStyle w:val="ListParagraph"/>
        <w:numPr>
          <w:ilvl w:val="0"/>
          <w:numId w:val="2"/>
        </w:num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sustainable cities, communities and clean energy</w:t>
      </w:r>
    </w:p>
    <w:p w:rsidR="00955F94" w:rsidRPr="00955F94" w:rsidRDefault="00955F94" w:rsidP="00955F94">
      <w:pPr>
        <w:pStyle w:val="ListParagraph"/>
        <w:numPr>
          <w:ilvl w:val="0"/>
          <w:numId w:val="2"/>
        </w:num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human rights</w:t>
      </w:r>
    </w:p>
    <w:p w:rsidR="00955F94" w:rsidRPr="00955F94" w:rsidRDefault="00955F94" w:rsidP="00955F94">
      <w:pPr>
        <w:pStyle w:val="ListParagraph"/>
        <w:numPr>
          <w:ilvl w:val="0"/>
          <w:numId w:val="2"/>
        </w:num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inequality reductions</w:t>
      </w:r>
    </w:p>
    <w:p w:rsidR="00955F94" w:rsidRPr="00955F94" w:rsidRDefault="00955F94" w:rsidP="00955F94">
      <w:pPr>
        <w:pStyle w:val="ListParagraph"/>
        <w:numPr>
          <w:ilvl w:val="0"/>
          <w:numId w:val="2"/>
        </w:num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green energy</w:t>
      </w:r>
    </w:p>
    <w:p w:rsidR="00955F94" w:rsidRPr="00955F94" w:rsidRDefault="00955F94" w:rsidP="00955F94">
      <w:pPr>
        <w:pStyle w:val="ListParagraph"/>
        <w:numPr>
          <w:ilvl w:val="0"/>
          <w:numId w:val="2"/>
        </w:numPr>
        <w:jc w:val="both"/>
        <w:rPr>
          <w:rFonts w:ascii="Times New Roman" w:hAnsi="Times New Roman" w:cs="Times New Roman"/>
          <w:sz w:val="24"/>
          <w:szCs w:val="24"/>
          <w:lang w:val="en-GB"/>
        </w:rPr>
      </w:pPr>
      <w:r w:rsidRPr="00955F94">
        <w:rPr>
          <w:rFonts w:ascii="Times New Roman" w:hAnsi="Times New Roman" w:cs="Times New Roman"/>
          <w:sz w:val="24"/>
          <w:szCs w:val="24"/>
          <w:lang w:val="en-GB"/>
        </w:rPr>
        <w:t>health and well-being</w:t>
      </w:r>
    </w:p>
    <w:p w:rsidR="00122487" w:rsidRPr="00955F94" w:rsidRDefault="00955F94" w:rsidP="00122487">
      <w:pPr>
        <w:ind w:firstLine="360"/>
        <w:jc w:val="both"/>
        <w:rPr>
          <w:rFonts w:ascii="Times New Roman" w:hAnsi="Times New Roman" w:cs="Times New Roman"/>
          <w:b/>
          <w:sz w:val="24"/>
          <w:szCs w:val="24"/>
          <w:lang w:val="en-GB"/>
        </w:rPr>
      </w:pPr>
      <w:r w:rsidRPr="00955F94">
        <w:rPr>
          <w:rFonts w:ascii="Times New Roman" w:hAnsi="Times New Roman" w:cs="Times New Roman"/>
          <w:b/>
          <w:sz w:val="24"/>
          <w:szCs w:val="24"/>
          <w:lang w:val="en-GB"/>
        </w:rPr>
        <w:t>More details about the application and evaluation</w:t>
      </w:r>
      <w:r w:rsidR="00122487" w:rsidRPr="00955F94">
        <w:rPr>
          <w:rFonts w:ascii="Times New Roman" w:hAnsi="Times New Roman" w:cs="Times New Roman"/>
          <w:b/>
          <w:sz w:val="24"/>
          <w:szCs w:val="24"/>
          <w:lang w:val="en-GB"/>
        </w:rPr>
        <w:t xml:space="preserve"> proces</w:t>
      </w:r>
      <w:r w:rsidRPr="00955F94">
        <w:rPr>
          <w:rFonts w:ascii="Times New Roman" w:hAnsi="Times New Roman" w:cs="Times New Roman"/>
          <w:b/>
          <w:sz w:val="24"/>
          <w:szCs w:val="24"/>
          <w:lang w:val="en-GB"/>
        </w:rPr>
        <w:t>s</w:t>
      </w:r>
      <w:r w:rsidR="00122487" w:rsidRPr="00955F94">
        <w:rPr>
          <w:rFonts w:ascii="Times New Roman" w:hAnsi="Times New Roman" w:cs="Times New Roman"/>
          <w:b/>
          <w:sz w:val="24"/>
          <w:szCs w:val="24"/>
          <w:lang w:val="en-GB"/>
        </w:rPr>
        <w:t xml:space="preserve">, </w:t>
      </w:r>
      <w:r w:rsidRPr="00955F94">
        <w:rPr>
          <w:rFonts w:ascii="Times New Roman" w:hAnsi="Times New Roman" w:cs="Times New Roman"/>
          <w:b/>
          <w:sz w:val="24"/>
          <w:szCs w:val="24"/>
          <w:lang w:val="en-GB"/>
        </w:rPr>
        <w:t xml:space="preserve">as well as the online application guidelines are available </w:t>
      </w:r>
      <w:hyperlink r:id="rId6" w:history="1">
        <w:r w:rsidRPr="00955F94">
          <w:rPr>
            <w:rStyle w:val="Hyperlink"/>
            <w:rFonts w:ascii="Times New Roman" w:hAnsi="Times New Roman" w:cs="Times New Roman"/>
            <w:b/>
            <w:sz w:val="24"/>
            <w:szCs w:val="24"/>
            <w:lang w:val="en-GB"/>
          </w:rPr>
          <w:t>here</w:t>
        </w:r>
      </w:hyperlink>
      <w:r w:rsidR="00122487" w:rsidRPr="00955F94">
        <w:rPr>
          <w:rFonts w:ascii="Times New Roman" w:hAnsi="Times New Roman" w:cs="Times New Roman"/>
          <w:b/>
          <w:sz w:val="24"/>
          <w:szCs w:val="24"/>
          <w:lang w:val="en-GB"/>
        </w:rPr>
        <w:t>.</w:t>
      </w:r>
    </w:p>
    <w:p w:rsidR="009550FB" w:rsidRPr="00955F94" w:rsidRDefault="009550FB" w:rsidP="00122487">
      <w:pPr>
        <w:jc w:val="both"/>
        <w:rPr>
          <w:rFonts w:ascii="Times New Roman" w:hAnsi="Times New Roman" w:cs="Times New Roman"/>
          <w:sz w:val="24"/>
          <w:szCs w:val="24"/>
          <w:lang w:val="en-GB"/>
        </w:rPr>
      </w:pPr>
    </w:p>
    <w:p w:rsidR="009550FB" w:rsidRPr="00955F94" w:rsidRDefault="00955F94" w:rsidP="00955F94">
      <w:pPr>
        <w:spacing w:line="360" w:lineRule="auto"/>
        <w:jc w:val="both"/>
        <w:rPr>
          <w:rFonts w:ascii="Times New Roman" w:hAnsi="Times New Roman" w:cs="Times New Roman"/>
          <w:sz w:val="24"/>
          <w:szCs w:val="24"/>
          <w:lang w:val="en-GB"/>
        </w:rPr>
      </w:pPr>
      <w:r w:rsidRPr="00955F94">
        <w:rPr>
          <w:rFonts w:ascii="Times New Roman" w:hAnsi="Times New Roman" w:cs="Times New Roman"/>
          <w:b/>
          <w:i/>
          <w:sz w:val="24"/>
          <w:szCs w:val="24"/>
          <w:lang w:val="en-GB"/>
        </w:rPr>
        <w:t>CIVIS is a European Civic University</w:t>
      </w:r>
      <w:r w:rsidRPr="00955F94">
        <w:rPr>
          <w:rFonts w:ascii="Times New Roman" w:hAnsi="Times New Roman" w:cs="Times New Roman"/>
          <w:i/>
          <w:sz w:val="24"/>
          <w:szCs w:val="24"/>
          <w:lang w:val="en-GB"/>
        </w:rPr>
        <w:t xml:space="preserve"> formed by the alliance of nine leading research higher education institutions across Europe: Aix-Marseille </w:t>
      </w:r>
      <w:proofErr w:type="spellStart"/>
      <w:r w:rsidRPr="00955F94">
        <w:rPr>
          <w:rFonts w:ascii="Times New Roman" w:hAnsi="Times New Roman" w:cs="Times New Roman"/>
          <w:i/>
          <w:sz w:val="24"/>
          <w:szCs w:val="24"/>
          <w:lang w:val="en-GB"/>
        </w:rPr>
        <w:t>Université</w:t>
      </w:r>
      <w:proofErr w:type="spellEnd"/>
      <w:r w:rsidRPr="00955F94">
        <w:rPr>
          <w:rFonts w:ascii="Times New Roman" w:hAnsi="Times New Roman" w:cs="Times New Roman"/>
          <w:i/>
          <w:sz w:val="24"/>
          <w:szCs w:val="24"/>
          <w:lang w:val="en-GB"/>
        </w:rPr>
        <w:t xml:space="preserve">, National and </w:t>
      </w:r>
      <w:proofErr w:type="spellStart"/>
      <w:r w:rsidRPr="00955F94">
        <w:rPr>
          <w:rFonts w:ascii="Times New Roman" w:hAnsi="Times New Roman" w:cs="Times New Roman"/>
          <w:i/>
          <w:sz w:val="24"/>
          <w:szCs w:val="24"/>
          <w:lang w:val="en-GB"/>
        </w:rPr>
        <w:t>Kapodistrian</w:t>
      </w:r>
      <w:proofErr w:type="spellEnd"/>
      <w:r w:rsidRPr="00955F94">
        <w:rPr>
          <w:rFonts w:ascii="Times New Roman" w:hAnsi="Times New Roman" w:cs="Times New Roman"/>
          <w:i/>
          <w:sz w:val="24"/>
          <w:szCs w:val="24"/>
          <w:lang w:val="en-GB"/>
        </w:rPr>
        <w:t xml:space="preserve"> University of Athens, </w:t>
      </w:r>
      <w:proofErr w:type="spellStart"/>
      <w:r w:rsidRPr="00955F94">
        <w:rPr>
          <w:rFonts w:ascii="Times New Roman" w:hAnsi="Times New Roman" w:cs="Times New Roman"/>
          <w:i/>
          <w:sz w:val="24"/>
          <w:szCs w:val="24"/>
          <w:lang w:val="en-GB"/>
        </w:rPr>
        <w:t>Universitatea</w:t>
      </w:r>
      <w:proofErr w:type="spellEnd"/>
      <w:r w:rsidRPr="00955F94">
        <w:rPr>
          <w:rFonts w:ascii="Times New Roman" w:hAnsi="Times New Roman" w:cs="Times New Roman"/>
          <w:i/>
          <w:sz w:val="24"/>
          <w:szCs w:val="24"/>
          <w:lang w:val="en-GB"/>
        </w:rPr>
        <w:t xml:space="preserve"> din </w:t>
      </w:r>
      <w:proofErr w:type="spellStart"/>
      <w:r w:rsidRPr="00955F94">
        <w:rPr>
          <w:rFonts w:ascii="Times New Roman" w:hAnsi="Times New Roman" w:cs="Times New Roman"/>
          <w:i/>
          <w:sz w:val="24"/>
          <w:szCs w:val="24"/>
          <w:lang w:val="en-GB"/>
        </w:rPr>
        <w:t>București</w:t>
      </w:r>
      <w:proofErr w:type="spellEnd"/>
      <w:r w:rsidRPr="00955F94">
        <w:rPr>
          <w:rFonts w:ascii="Times New Roman" w:hAnsi="Times New Roman" w:cs="Times New Roman"/>
          <w:i/>
          <w:sz w:val="24"/>
          <w:szCs w:val="24"/>
          <w:lang w:val="en-GB"/>
        </w:rPr>
        <w:t xml:space="preserve">, </w:t>
      </w:r>
      <w:proofErr w:type="spellStart"/>
      <w:r w:rsidRPr="00955F94">
        <w:rPr>
          <w:rFonts w:ascii="Times New Roman" w:hAnsi="Times New Roman" w:cs="Times New Roman"/>
          <w:i/>
          <w:sz w:val="24"/>
          <w:szCs w:val="24"/>
          <w:lang w:val="en-GB"/>
        </w:rPr>
        <w:t>Université</w:t>
      </w:r>
      <w:proofErr w:type="spellEnd"/>
      <w:r w:rsidRPr="00955F94">
        <w:rPr>
          <w:rFonts w:ascii="Times New Roman" w:hAnsi="Times New Roman" w:cs="Times New Roman"/>
          <w:i/>
          <w:sz w:val="24"/>
          <w:szCs w:val="24"/>
          <w:lang w:val="en-GB"/>
        </w:rPr>
        <w:t xml:space="preserve"> </w:t>
      </w:r>
      <w:proofErr w:type="spellStart"/>
      <w:r w:rsidRPr="00955F94">
        <w:rPr>
          <w:rFonts w:ascii="Times New Roman" w:hAnsi="Times New Roman" w:cs="Times New Roman"/>
          <w:i/>
          <w:sz w:val="24"/>
          <w:szCs w:val="24"/>
          <w:lang w:val="en-GB"/>
        </w:rPr>
        <w:t>libre</w:t>
      </w:r>
      <w:proofErr w:type="spellEnd"/>
      <w:r w:rsidRPr="00955F94">
        <w:rPr>
          <w:rFonts w:ascii="Times New Roman" w:hAnsi="Times New Roman" w:cs="Times New Roman"/>
          <w:i/>
          <w:sz w:val="24"/>
          <w:szCs w:val="24"/>
          <w:lang w:val="en-GB"/>
        </w:rPr>
        <w:t xml:space="preserve"> de </w:t>
      </w:r>
      <w:proofErr w:type="spellStart"/>
      <w:r w:rsidRPr="00955F94">
        <w:rPr>
          <w:rFonts w:ascii="Times New Roman" w:hAnsi="Times New Roman" w:cs="Times New Roman"/>
          <w:i/>
          <w:sz w:val="24"/>
          <w:szCs w:val="24"/>
          <w:lang w:val="en-GB"/>
        </w:rPr>
        <w:t>Bruxelles</w:t>
      </w:r>
      <w:proofErr w:type="spellEnd"/>
      <w:r w:rsidRPr="00955F94">
        <w:rPr>
          <w:rFonts w:ascii="Times New Roman" w:hAnsi="Times New Roman" w:cs="Times New Roman"/>
          <w:i/>
          <w:sz w:val="24"/>
          <w:szCs w:val="24"/>
          <w:lang w:val="en-GB"/>
        </w:rPr>
        <w:t xml:space="preserve">, Universidad </w:t>
      </w:r>
      <w:proofErr w:type="spellStart"/>
      <w:r w:rsidRPr="00955F94">
        <w:rPr>
          <w:rFonts w:ascii="Times New Roman" w:hAnsi="Times New Roman" w:cs="Times New Roman"/>
          <w:i/>
          <w:sz w:val="24"/>
          <w:szCs w:val="24"/>
          <w:lang w:val="en-GB"/>
        </w:rPr>
        <w:t>Autónoma</w:t>
      </w:r>
      <w:proofErr w:type="spellEnd"/>
      <w:r w:rsidRPr="00955F94">
        <w:rPr>
          <w:rFonts w:ascii="Times New Roman" w:hAnsi="Times New Roman" w:cs="Times New Roman"/>
          <w:i/>
          <w:sz w:val="24"/>
          <w:szCs w:val="24"/>
          <w:lang w:val="en-GB"/>
        </w:rPr>
        <w:t xml:space="preserve"> de Madrid, Sapienza </w:t>
      </w:r>
      <w:proofErr w:type="spellStart"/>
      <w:r w:rsidRPr="00955F94">
        <w:rPr>
          <w:rFonts w:ascii="Times New Roman" w:hAnsi="Times New Roman" w:cs="Times New Roman"/>
          <w:i/>
          <w:sz w:val="24"/>
          <w:szCs w:val="24"/>
          <w:lang w:val="en-GB"/>
        </w:rPr>
        <w:t>Università</w:t>
      </w:r>
      <w:proofErr w:type="spellEnd"/>
      <w:r w:rsidRPr="00955F94">
        <w:rPr>
          <w:rFonts w:ascii="Times New Roman" w:hAnsi="Times New Roman" w:cs="Times New Roman"/>
          <w:i/>
          <w:sz w:val="24"/>
          <w:szCs w:val="24"/>
          <w:lang w:val="en-GB"/>
        </w:rPr>
        <w:t xml:space="preserve"> di Roma, Stockholm University and Eberhard </w:t>
      </w:r>
      <w:proofErr w:type="spellStart"/>
      <w:r w:rsidRPr="00955F94">
        <w:rPr>
          <w:rFonts w:ascii="Times New Roman" w:hAnsi="Times New Roman" w:cs="Times New Roman"/>
          <w:i/>
          <w:sz w:val="24"/>
          <w:szCs w:val="24"/>
          <w:lang w:val="en-GB"/>
        </w:rPr>
        <w:t>Karls</w:t>
      </w:r>
      <w:proofErr w:type="spellEnd"/>
      <w:r w:rsidRPr="00955F94">
        <w:rPr>
          <w:rFonts w:ascii="Times New Roman" w:hAnsi="Times New Roman" w:cs="Times New Roman"/>
          <w:i/>
          <w:sz w:val="24"/>
          <w:szCs w:val="24"/>
          <w:lang w:val="en-GB"/>
        </w:rPr>
        <w:t xml:space="preserve"> </w:t>
      </w:r>
      <w:proofErr w:type="spellStart"/>
      <w:r w:rsidRPr="00955F94">
        <w:rPr>
          <w:rFonts w:ascii="Times New Roman" w:hAnsi="Times New Roman" w:cs="Times New Roman"/>
          <w:i/>
          <w:sz w:val="24"/>
          <w:szCs w:val="24"/>
          <w:lang w:val="en-GB"/>
        </w:rPr>
        <w:t>Universität</w:t>
      </w:r>
      <w:proofErr w:type="spellEnd"/>
      <w:r w:rsidRPr="00955F94">
        <w:rPr>
          <w:rFonts w:ascii="Times New Roman" w:hAnsi="Times New Roman" w:cs="Times New Roman"/>
          <w:i/>
          <w:sz w:val="24"/>
          <w:szCs w:val="24"/>
          <w:lang w:val="en-GB"/>
        </w:rPr>
        <w:t xml:space="preserve"> </w:t>
      </w:r>
      <w:proofErr w:type="spellStart"/>
      <w:r w:rsidRPr="00955F94">
        <w:rPr>
          <w:rFonts w:ascii="Times New Roman" w:hAnsi="Times New Roman" w:cs="Times New Roman"/>
          <w:i/>
          <w:sz w:val="24"/>
          <w:szCs w:val="24"/>
          <w:lang w:val="en-GB"/>
        </w:rPr>
        <w:t>Tübingen</w:t>
      </w:r>
      <w:proofErr w:type="spellEnd"/>
      <w:r w:rsidRPr="00955F94">
        <w:rPr>
          <w:rFonts w:ascii="Times New Roman" w:hAnsi="Times New Roman" w:cs="Times New Roman"/>
          <w:i/>
          <w:sz w:val="24"/>
          <w:szCs w:val="24"/>
          <w:lang w:val="en-GB"/>
        </w:rPr>
        <w:t>. It brings together a community of more than 450,000 students and 65,000 staff members including 30,000 academics and researchers.</w:t>
      </w:r>
      <w:bookmarkEnd w:id="0"/>
    </w:p>
    <w:sectPr w:rsidR="009550FB" w:rsidRPr="00955F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543B83"/>
    <w:multiLevelType w:val="hybridMultilevel"/>
    <w:tmpl w:val="BA6C7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041349"/>
    <w:multiLevelType w:val="hybridMultilevel"/>
    <w:tmpl w:val="2C262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0FB"/>
    <w:rsid w:val="00122487"/>
    <w:rsid w:val="0054073B"/>
    <w:rsid w:val="009550FB"/>
    <w:rsid w:val="00955F94"/>
    <w:rsid w:val="00BC6757"/>
    <w:rsid w:val="00CD5950"/>
    <w:rsid w:val="00DC5F33"/>
    <w:rsid w:val="00EB6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398BAE-6815-482B-A845-E39881F51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50FB"/>
    <w:pPr>
      <w:ind w:left="720"/>
      <w:contextualSpacing/>
    </w:pPr>
  </w:style>
  <w:style w:type="character" w:styleId="Hyperlink">
    <w:name w:val="Hyperlink"/>
    <w:basedOn w:val="DefaultParagraphFont"/>
    <w:uiPriority w:val="99"/>
    <w:unhideWhenUsed/>
    <w:rsid w:val="00122487"/>
    <w:rPr>
      <w:color w:val="0563C1" w:themeColor="hyperlink"/>
      <w:u w:val="single"/>
    </w:rPr>
  </w:style>
  <w:style w:type="character" w:styleId="FollowedHyperlink">
    <w:name w:val="FollowedHyperlink"/>
    <w:basedOn w:val="DefaultParagraphFont"/>
    <w:uiPriority w:val="99"/>
    <w:semiHidden/>
    <w:unhideWhenUsed/>
    <w:rsid w:val="00DC5F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70087">
      <w:bodyDiv w:val="1"/>
      <w:marLeft w:val="0"/>
      <w:marRight w:val="0"/>
      <w:marTop w:val="0"/>
      <w:marBottom w:val="0"/>
      <w:divBdr>
        <w:top w:val="none" w:sz="0" w:space="0" w:color="auto"/>
        <w:left w:val="none" w:sz="0" w:space="0" w:color="auto"/>
        <w:bottom w:val="none" w:sz="0" w:space="0" w:color="auto"/>
        <w:right w:val="none" w:sz="0" w:space="0" w:color="auto"/>
      </w:divBdr>
      <w:divsChild>
        <w:div w:id="83189003">
          <w:marLeft w:val="0"/>
          <w:marRight w:val="0"/>
          <w:marTop w:val="0"/>
          <w:marBottom w:val="0"/>
          <w:divBdr>
            <w:top w:val="single" w:sz="6" w:space="0" w:color="E6C5CD"/>
            <w:left w:val="single" w:sz="6" w:space="0" w:color="E6C5CD"/>
            <w:bottom w:val="single" w:sz="6" w:space="0" w:color="E6C5CD"/>
            <w:right w:val="single" w:sz="6" w:space="0" w:color="E6C5CD"/>
          </w:divBdr>
        </w:div>
      </w:divsChild>
    </w:div>
    <w:div w:id="1127701130">
      <w:bodyDiv w:val="1"/>
      <w:marLeft w:val="0"/>
      <w:marRight w:val="0"/>
      <w:marTop w:val="0"/>
      <w:marBottom w:val="0"/>
      <w:divBdr>
        <w:top w:val="none" w:sz="0" w:space="0" w:color="auto"/>
        <w:left w:val="none" w:sz="0" w:space="0" w:color="auto"/>
        <w:bottom w:val="none" w:sz="0" w:space="0" w:color="auto"/>
        <w:right w:val="none" w:sz="0" w:space="0" w:color="auto"/>
      </w:divBdr>
      <w:divsChild>
        <w:div w:id="829100845">
          <w:marLeft w:val="0"/>
          <w:marRight w:val="0"/>
          <w:marTop w:val="0"/>
          <w:marBottom w:val="0"/>
          <w:divBdr>
            <w:top w:val="single" w:sz="6" w:space="0" w:color="E6C5CD"/>
            <w:left w:val="single" w:sz="6" w:space="0" w:color="E6C5CD"/>
            <w:bottom w:val="single" w:sz="6" w:space="0" w:color="E6C5CD"/>
            <w:right w:val="single" w:sz="6" w:space="0" w:color="E6C5C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activities/civis-calls/call-for-proposals-to-support-civic-initiatives-civis-label" TargetMode="External"/><Relationship Id="rId5" Type="http://schemas.openxmlformats.org/officeDocument/2006/relationships/hyperlink" Target="https://civis.smapply.io/prog/call_for_proposals_civis_lab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2021-06-24T06:41:00Z</dcterms:created>
  <dcterms:modified xsi:type="dcterms:W3CDTF">2021-06-24T08:50:00Z</dcterms:modified>
</cp:coreProperties>
</file>