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E24" w:rsidRPr="00241409" w:rsidRDefault="002D2477" w:rsidP="00241409">
      <w:pPr>
        <w:spacing w:line="360" w:lineRule="auto"/>
        <w:jc w:val="both"/>
        <w:rPr>
          <w:b/>
          <w:sz w:val="24"/>
          <w:szCs w:val="24"/>
          <w:lang w:val="ro-RO"/>
        </w:rPr>
      </w:pPr>
      <w:r w:rsidRPr="00241409">
        <w:rPr>
          <w:b/>
          <w:sz w:val="24"/>
          <w:szCs w:val="24"/>
          <w:lang w:val="ro-RO"/>
        </w:rPr>
        <w:t>Colocviul „</w:t>
      </w:r>
      <w:proofErr w:type="spellStart"/>
      <w:r w:rsidRPr="00241409">
        <w:rPr>
          <w:b/>
          <w:sz w:val="24"/>
          <w:szCs w:val="24"/>
          <w:lang w:val="ro-RO"/>
        </w:rPr>
        <w:t>Convergencias</w:t>
      </w:r>
      <w:proofErr w:type="spellEnd"/>
      <w:r w:rsidRPr="00241409">
        <w:rPr>
          <w:b/>
          <w:sz w:val="24"/>
          <w:szCs w:val="24"/>
          <w:lang w:val="ro-RO"/>
        </w:rPr>
        <w:t xml:space="preserve"> y </w:t>
      </w:r>
      <w:proofErr w:type="spellStart"/>
      <w:r w:rsidRPr="00241409">
        <w:rPr>
          <w:b/>
          <w:sz w:val="24"/>
          <w:szCs w:val="24"/>
          <w:lang w:val="ro-RO"/>
        </w:rPr>
        <w:t>divergencias</w:t>
      </w:r>
      <w:proofErr w:type="spellEnd"/>
      <w:r w:rsidRPr="00241409">
        <w:rPr>
          <w:b/>
          <w:sz w:val="24"/>
          <w:szCs w:val="24"/>
          <w:lang w:val="ro-RO"/>
        </w:rPr>
        <w:t xml:space="preserve"> en el </w:t>
      </w:r>
      <w:proofErr w:type="spellStart"/>
      <w:r w:rsidRPr="00241409">
        <w:rPr>
          <w:b/>
          <w:sz w:val="24"/>
          <w:szCs w:val="24"/>
          <w:lang w:val="ro-RO"/>
        </w:rPr>
        <w:t>espacio</w:t>
      </w:r>
      <w:proofErr w:type="spellEnd"/>
      <w:r w:rsidRPr="00241409">
        <w:rPr>
          <w:b/>
          <w:sz w:val="24"/>
          <w:szCs w:val="24"/>
          <w:lang w:val="ro-RO"/>
        </w:rPr>
        <w:t xml:space="preserve"> </w:t>
      </w:r>
      <w:proofErr w:type="spellStart"/>
      <w:r w:rsidRPr="00241409">
        <w:rPr>
          <w:b/>
          <w:sz w:val="24"/>
          <w:szCs w:val="24"/>
          <w:lang w:val="ro-RO"/>
        </w:rPr>
        <w:t>iberoamericano</w:t>
      </w:r>
      <w:proofErr w:type="spellEnd"/>
      <w:r w:rsidRPr="00241409">
        <w:rPr>
          <w:b/>
          <w:sz w:val="24"/>
          <w:szCs w:val="24"/>
          <w:lang w:val="ro-RO"/>
        </w:rPr>
        <w:t xml:space="preserve"> / </w:t>
      </w:r>
      <w:proofErr w:type="spellStart"/>
      <w:r w:rsidRPr="00241409">
        <w:rPr>
          <w:b/>
          <w:sz w:val="24"/>
          <w:szCs w:val="24"/>
          <w:lang w:val="ro-RO"/>
        </w:rPr>
        <w:t>Convergências</w:t>
      </w:r>
      <w:proofErr w:type="spellEnd"/>
      <w:r w:rsidRPr="00241409">
        <w:rPr>
          <w:b/>
          <w:sz w:val="24"/>
          <w:szCs w:val="24"/>
          <w:lang w:val="ro-RO"/>
        </w:rPr>
        <w:t xml:space="preserve"> e </w:t>
      </w:r>
      <w:proofErr w:type="spellStart"/>
      <w:r w:rsidRPr="00241409">
        <w:rPr>
          <w:b/>
          <w:sz w:val="24"/>
          <w:szCs w:val="24"/>
          <w:lang w:val="ro-RO"/>
        </w:rPr>
        <w:t>divergências</w:t>
      </w:r>
      <w:proofErr w:type="spellEnd"/>
      <w:r w:rsidRPr="00241409">
        <w:rPr>
          <w:b/>
          <w:sz w:val="24"/>
          <w:szCs w:val="24"/>
          <w:lang w:val="ro-RO"/>
        </w:rPr>
        <w:t xml:space="preserve"> </w:t>
      </w:r>
      <w:proofErr w:type="spellStart"/>
      <w:r w:rsidRPr="00241409">
        <w:rPr>
          <w:b/>
          <w:sz w:val="24"/>
          <w:szCs w:val="24"/>
          <w:lang w:val="ro-RO"/>
        </w:rPr>
        <w:t>no</w:t>
      </w:r>
      <w:proofErr w:type="spellEnd"/>
      <w:r w:rsidRPr="00241409">
        <w:rPr>
          <w:b/>
          <w:sz w:val="24"/>
          <w:szCs w:val="24"/>
          <w:lang w:val="ro-RO"/>
        </w:rPr>
        <w:t xml:space="preserve"> </w:t>
      </w:r>
      <w:proofErr w:type="spellStart"/>
      <w:r w:rsidRPr="00241409">
        <w:rPr>
          <w:b/>
          <w:sz w:val="24"/>
          <w:szCs w:val="24"/>
          <w:lang w:val="ro-RO"/>
        </w:rPr>
        <w:t>espaço</w:t>
      </w:r>
      <w:proofErr w:type="spellEnd"/>
      <w:r w:rsidRPr="00241409">
        <w:rPr>
          <w:b/>
          <w:sz w:val="24"/>
          <w:szCs w:val="24"/>
          <w:lang w:val="ro-RO"/>
        </w:rPr>
        <w:t xml:space="preserve"> </w:t>
      </w:r>
      <w:proofErr w:type="spellStart"/>
      <w:r w:rsidRPr="00241409">
        <w:rPr>
          <w:b/>
          <w:sz w:val="24"/>
          <w:szCs w:val="24"/>
          <w:lang w:val="ro-RO"/>
        </w:rPr>
        <w:t>ibero-americano</w:t>
      </w:r>
      <w:proofErr w:type="spellEnd"/>
      <w:r w:rsidRPr="00241409">
        <w:rPr>
          <w:b/>
          <w:sz w:val="24"/>
          <w:szCs w:val="24"/>
          <w:lang w:val="ro-RO"/>
        </w:rPr>
        <w:t>”, la FLLS</w:t>
      </w:r>
    </w:p>
    <w:p w:rsidR="002D2477" w:rsidRPr="00241409" w:rsidRDefault="002D2477" w:rsidP="00241409">
      <w:pPr>
        <w:spacing w:line="360" w:lineRule="auto"/>
        <w:jc w:val="both"/>
        <w:rPr>
          <w:sz w:val="24"/>
          <w:szCs w:val="24"/>
          <w:lang w:val="ro-RO"/>
        </w:rPr>
      </w:pPr>
    </w:p>
    <w:p w:rsidR="00853E24" w:rsidRPr="00241409" w:rsidRDefault="00853E24" w:rsidP="00241409">
      <w:pPr>
        <w:spacing w:line="360" w:lineRule="auto"/>
        <w:jc w:val="both"/>
        <w:rPr>
          <w:sz w:val="24"/>
          <w:szCs w:val="24"/>
          <w:lang w:val="ro-RO"/>
        </w:rPr>
      </w:pPr>
      <w:r w:rsidRPr="00241409">
        <w:rPr>
          <w:sz w:val="24"/>
          <w:szCs w:val="24"/>
          <w:lang w:val="ro-RO"/>
        </w:rPr>
        <w:t xml:space="preserve">În perioada </w:t>
      </w:r>
      <w:r w:rsidRPr="00F9799B">
        <w:rPr>
          <w:b/>
          <w:sz w:val="24"/>
          <w:szCs w:val="24"/>
          <w:lang w:val="ro-RO"/>
        </w:rPr>
        <w:t>15-17 iulie 2021,</w:t>
      </w:r>
      <w:r w:rsidRPr="00241409">
        <w:rPr>
          <w:sz w:val="24"/>
          <w:szCs w:val="24"/>
          <w:lang w:val="ro-RO"/>
        </w:rPr>
        <w:t xml:space="preserve"> Facultatea de Limbi și Literaturi Străine a UB, prin </w:t>
      </w:r>
      <w:r w:rsidRPr="00F9799B">
        <w:rPr>
          <w:b/>
          <w:sz w:val="24"/>
          <w:szCs w:val="24"/>
          <w:lang w:val="ro-RO"/>
        </w:rPr>
        <w:t>Departamentul de Limbi și Literaturi Romanice</w:t>
      </w:r>
      <w:r w:rsidRPr="00241409">
        <w:rPr>
          <w:sz w:val="24"/>
          <w:szCs w:val="24"/>
          <w:lang w:val="ro-RO"/>
        </w:rPr>
        <w:t xml:space="preserve">, organizează </w:t>
      </w:r>
      <w:r w:rsidRPr="00F9799B">
        <w:rPr>
          <w:b/>
          <w:sz w:val="24"/>
          <w:szCs w:val="24"/>
          <w:lang w:val="ro-RO"/>
        </w:rPr>
        <w:t>colocviul internațional „</w:t>
      </w:r>
      <w:proofErr w:type="spellStart"/>
      <w:r w:rsidRPr="00F9799B">
        <w:rPr>
          <w:b/>
          <w:sz w:val="24"/>
          <w:szCs w:val="24"/>
          <w:lang w:val="ro-RO"/>
        </w:rPr>
        <w:t>Convergencias</w:t>
      </w:r>
      <w:proofErr w:type="spellEnd"/>
      <w:r w:rsidRPr="00F9799B">
        <w:rPr>
          <w:b/>
          <w:sz w:val="24"/>
          <w:szCs w:val="24"/>
          <w:lang w:val="ro-RO"/>
        </w:rPr>
        <w:t xml:space="preserve"> y </w:t>
      </w:r>
      <w:proofErr w:type="spellStart"/>
      <w:r w:rsidRPr="00F9799B">
        <w:rPr>
          <w:b/>
          <w:sz w:val="24"/>
          <w:szCs w:val="24"/>
          <w:lang w:val="ro-RO"/>
        </w:rPr>
        <w:t>divergencias</w:t>
      </w:r>
      <w:proofErr w:type="spellEnd"/>
      <w:r w:rsidRPr="00F9799B">
        <w:rPr>
          <w:b/>
          <w:sz w:val="24"/>
          <w:szCs w:val="24"/>
          <w:lang w:val="ro-RO"/>
        </w:rPr>
        <w:t xml:space="preserve"> en el </w:t>
      </w:r>
      <w:proofErr w:type="spellStart"/>
      <w:r w:rsidRPr="00F9799B">
        <w:rPr>
          <w:b/>
          <w:sz w:val="24"/>
          <w:szCs w:val="24"/>
          <w:lang w:val="ro-RO"/>
        </w:rPr>
        <w:t>espacio</w:t>
      </w:r>
      <w:proofErr w:type="spellEnd"/>
      <w:r w:rsidRPr="00F9799B">
        <w:rPr>
          <w:b/>
          <w:sz w:val="24"/>
          <w:szCs w:val="24"/>
          <w:lang w:val="ro-RO"/>
        </w:rPr>
        <w:t xml:space="preserve"> </w:t>
      </w:r>
      <w:proofErr w:type="spellStart"/>
      <w:r w:rsidRPr="00F9799B">
        <w:rPr>
          <w:b/>
          <w:sz w:val="24"/>
          <w:szCs w:val="24"/>
          <w:lang w:val="ro-RO"/>
        </w:rPr>
        <w:t>iberoamericano</w:t>
      </w:r>
      <w:proofErr w:type="spellEnd"/>
      <w:r w:rsidRPr="00F9799B">
        <w:rPr>
          <w:b/>
          <w:sz w:val="24"/>
          <w:szCs w:val="24"/>
          <w:lang w:val="ro-RO"/>
        </w:rPr>
        <w:t xml:space="preserve"> / </w:t>
      </w:r>
      <w:proofErr w:type="spellStart"/>
      <w:r w:rsidRPr="00F9799B">
        <w:rPr>
          <w:b/>
          <w:sz w:val="24"/>
          <w:szCs w:val="24"/>
          <w:lang w:val="ro-RO"/>
        </w:rPr>
        <w:t>Convergências</w:t>
      </w:r>
      <w:proofErr w:type="spellEnd"/>
      <w:r w:rsidRPr="00F9799B">
        <w:rPr>
          <w:b/>
          <w:sz w:val="24"/>
          <w:szCs w:val="24"/>
          <w:lang w:val="ro-RO"/>
        </w:rPr>
        <w:t xml:space="preserve"> e </w:t>
      </w:r>
      <w:proofErr w:type="spellStart"/>
      <w:r w:rsidRPr="00F9799B">
        <w:rPr>
          <w:b/>
          <w:sz w:val="24"/>
          <w:szCs w:val="24"/>
          <w:lang w:val="ro-RO"/>
        </w:rPr>
        <w:t>divergências</w:t>
      </w:r>
      <w:proofErr w:type="spellEnd"/>
      <w:r w:rsidRPr="00F9799B">
        <w:rPr>
          <w:b/>
          <w:sz w:val="24"/>
          <w:szCs w:val="24"/>
          <w:lang w:val="ro-RO"/>
        </w:rPr>
        <w:t xml:space="preserve"> </w:t>
      </w:r>
      <w:proofErr w:type="spellStart"/>
      <w:r w:rsidRPr="00F9799B">
        <w:rPr>
          <w:b/>
          <w:sz w:val="24"/>
          <w:szCs w:val="24"/>
          <w:lang w:val="ro-RO"/>
        </w:rPr>
        <w:t>no</w:t>
      </w:r>
      <w:proofErr w:type="spellEnd"/>
      <w:r w:rsidRPr="00F9799B">
        <w:rPr>
          <w:b/>
          <w:sz w:val="24"/>
          <w:szCs w:val="24"/>
          <w:lang w:val="ro-RO"/>
        </w:rPr>
        <w:t xml:space="preserve"> </w:t>
      </w:r>
      <w:proofErr w:type="spellStart"/>
      <w:r w:rsidRPr="00F9799B">
        <w:rPr>
          <w:b/>
          <w:sz w:val="24"/>
          <w:szCs w:val="24"/>
          <w:lang w:val="ro-RO"/>
        </w:rPr>
        <w:t>espaço</w:t>
      </w:r>
      <w:proofErr w:type="spellEnd"/>
      <w:r w:rsidRPr="00F9799B">
        <w:rPr>
          <w:b/>
          <w:sz w:val="24"/>
          <w:szCs w:val="24"/>
          <w:lang w:val="ro-RO"/>
        </w:rPr>
        <w:t xml:space="preserve"> </w:t>
      </w:r>
      <w:proofErr w:type="spellStart"/>
      <w:r w:rsidRPr="00F9799B">
        <w:rPr>
          <w:b/>
          <w:sz w:val="24"/>
          <w:szCs w:val="24"/>
          <w:lang w:val="ro-RO"/>
        </w:rPr>
        <w:t>ibero-americano</w:t>
      </w:r>
      <w:proofErr w:type="spellEnd"/>
      <w:r w:rsidRPr="00F9799B">
        <w:rPr>
          <w:b/>
          <w:sz w:val="24"/>
          <w:szCs w:val="24"/>
          <w:lang w:val="ro-RO"/>
        </w:rPr>
        <w:t>”</w:t>
      </w:r>
      <w:r w:rsidRPr="00241409">
        <w:rPr>
          <w:sz w:val="24"/>
          <w:szCs w:val="24"/>
          <w:lang w:val="ro-RO"/>
        </w:rPr>
        <w:t>.</w:t>
      </w:r>
    </w:p>
    <w:p w:rsidR="00853E24" w:rsidRPr="00241409" w:rsidRDefault="00853E24" w:rsidP="00241409">
      <w:pPr>
        <w:spacing w:line="360" w:lineRule="auto"/>
        <w:jc w:val="both"/>
        <w:rPr>
          <w:sz w:val="24"/>
          <w:szCs w:val="24"/>
          <w:lang w:val="ro-RO"/>
        </w:rPr>
      </w:pPr>
      <w:r w:rsidRPr="00241409">
        <w:rPr>
          <w:sz w:val="24"/>
          <w:szCs w:val="24"/>
          <w:lang w:val="ro-RO"/>
        </w:rPr>
        <w:t>Desfășurat</w:t>
      </w:r>
      <w:r w:rsidR="002D2477" w:rsidRPr="00241409">
        <w:rPr>
          <w:sz w:val="24"/>
          <w:szCs w:val="24"/>
          <w:lang w:val="ro-RO"/>
        </w:rPr>
        <w:t xml:space="preserve"> exclusiv </w:t>
      </w:r>
      <w:r w:rsidR="002D2477" w:rsidRPr="007966A4">
        <w:rPr>
          <w:b/>
          <w:sz w:val="24"/>
          <w:szCs w:val="24"/>
          <w:lang w:val="ro-RO"/>
        </w:rPr>
        <w:t>online</w:t>
      </w:r>
      <w:r w:rsidR="002D2477" w:rsidRPr="00241409">
        <w:rPr>
          <w:sz w:val="24"/>
          <w:szCs w:val="24"/>
          <w:lang w:val="ro-RO"/>
        </w:rPr>
        <w:t>, colocviul va fi structurat pe patru paneluri</w:t>
      </w:r>
      <w:r w:rsidR="00BA1BDE" w:rsidRPr="00241409">
        <w:rPr>
          <w:sz w:val="24"/>
          <w:szCs w:val="24"/>
          <w:lang w:val="ro-RO"/>
        </w:rPr>
        <w:t xml:space="preserve"> </w:t>
      </w:r>
      <w:r w:rsidR="002D2477" w:rsidRPr="00241409">
        <w:rPr>
          <w:sz w:val="24"/>
          <w:szCs w:val="24"/>
          <w:lang w:val="ro-RO"/>
        </w:rPr>
        <w:t xml:space="preserve">circumscrise </w:t>
      </w:r>
      <w:r w:rsidR="00BA1BDE" w:rsidRPr="00241409">
        <w:rPr>
          <w:sz w:val="24"/>
          <w:szCs w:val="24"/>
          <w:lang w:val="ro-RO"/>
        </w:rPr>
        <w:t>următoarelor teme majore:</w:t>
      </w:r>
      <w:r w:rsidR="002D2477" w:rsidRPr="00241409">
        <w:rPr>
          <w:sz w:val="24"/>
          <w:szCs w:val="24"/>
          <w:lang w:val="ro-RO"/>
        </w:rPr>
        <w:t xml:space="preserve"> </w:t>
      </w:r>
      <w:r w:rsidR="002D2477" w:rsidRPr="00241409">
        <w:rPr>
          <w:b/>
          <w:sz w:val="24"/>
          <w:szCs w:val="24"/>
          <w:lang w:val="ro-RO"/>
        </w:rPr>
        <w:t>Studii literare,</w:t>
      </w:r>
      <w:r w:rsidR="00BA1BDE" w:rsidRPr="00241409">
        <w:rPr>
          <w:b/>
          <w:sz w:val="24"/>
          <w:szCs w:val="24"/>
          <w:lang w:val="ro-RO"/>
        </w:rPr>
        <w:t xml:space="preserve"> culturale și de traductologie</w:t>
      </w:r>
      <w:r w:rsidR="00BA1BDE" w:rsidRPr="00241409">
        <w:rPr>
          <w:sz w:val="24"/>
          <w:szCs w:val="24"/>
          <w:lang w:val="ro-RO"/>
        </w:rPr>
        <w:t xml:space="preserve"> și </w:t>
      </w:r>
      <w:r w:rsidR="002D2477" w:rsidRPr="00241409">
        <w:rPr>
          <w:b/>
          <w:sz w:val="24"/>
          <w:szCs w:val="24"/>
          <w:lang w:val="ro-RO"/>
        </w:rPr>
        <w:t>S</w:t>
      </w:r>
      <w:r w:rsidR="00BA1BDE" w:rsidRPr="00241409">
        <w:rPr>
          <w:b/>
          <w:sz w:val="24"/>
          <w:szCs w:val="24"/>
          <w:lang w:val="ro-RO"/>
        </w:rPr>
        <w:t>tudii lingvistice și didactice</w:t>
      </w:r>
      <w:r w:rsidR="00BA1BDE" w:rsidRPr="00241409">
        <w:rPr>
          <w:sz w:val="24"/>
          <w:szCs w:val="24"/>
          <w:lang w:val="ro-RO"/>
        </w:rPr>
        <w:t>.</w:t>
      </w:r>
      <w:r w:rsidR="00F9799B">
        <w:rPr>
          <w:sz w:val="24"/>
          <w:szCs w:val="24"/>
          <w:lang w:val="ro-RO"/>
        </w:rPr>
        <w:t xml:space="preserve"> </w:t>
      </w:r>
    </w:p>
    <w:p w:rsidR="00BA1BDE" w:rsidRDefault="00BA1BDE" w:rsidP="00241409">
      <w:pPr>
        <w:spacing w:line="360" w:lineRule="auto"/>
        <w:jc w:val="both"/>
        <w:rPr>
          <w:bCs/>
          <w:sz w:val="24"/>
          <w:szCs w:val="24"/>
          <w:lang w:val="ro-RO"/>
        </w:rPr>
      </w:pPr>
      <w:bookmarkStart w:id="0" w:name="_GoBack"/>
      <w:r w:rsidRPr="00241409">
        <w:rPr>
          <w:sz w:val="24"/>
          <w:szCs w:val="24"/>
          <w:lang w:val="ro-RO"/>
        </w:rPr>
        <w:t xml:space="preserve">Pe lângă prezentări ale unor specialiști de la mai multe universități din lume, colocviul va include și </w:t>
      </w:r>
      <w:r w:rsidR="00CA5758">
        <w:rPr>
          <w:sz w:val="24"/>
          <w:szCs w:val="24"/>
          <w:lang w:val="ro-RO"/>
        </w:rPr>
        <w:t>patru</w:t>
      </w:r>
      <w:r w:rsidRPr="00241409">
        <w:rPr>
          <w:sz w:val="24"/>
          <w:szCs w:val="24"/>
          <w:lang w:val="ro-RO"/>
        </w:rPr>
        <w:t xml:space="preserve"> </w:t>
      </w:r>
      <w:r w:rsidR="00F9799B">
        <w:rPr>
          <w:sz w:val="24"/>
          <w:szCs w:val="24"/>
          <w:lang w:val="ro-RO"/>
        </w:rPr>
        <w:t>conferințe</w:t>
      </w:r>
      <w:r w:rsidRPr="00241409">
        <w:rPr>
          <w:sz w:val="24"/>
          <w:szCs w:val="24"/>
          <w:lang w:val="ro-RO"/>
        </w:rPr>
        <w:t xml:space="preserve"> plenare aparținând profeso</w:t>
      </w:r>
      <w:r w:rsidR="00CA5758">
        <w:rPr>
          <w:sz w:val="24"/>
          <w:szCs w:val="24"/>
          <w:lang w:val="ro-RO"/>
        </w:rPr>
        <w:t xml:space="preserve">rilor </w:t>
      </w:r>
      <w:r w:rsidRPr="00241409">
        <w:rPr>
          <w:b/>
          <w:bCs/>
          <w:sz w:val="24"/>
          <w:szCs w:val="24"/>
          <w:lang w:val="ro-RO"/>
        </w:rPr>
        <w:t xml:space="preserve">Eva </w:t>
      </w:r>
      <w:proofErr w:type="spellStart"/>
      <w:r w:rsidRPr="00241409">
        <w:rPr>
          <w:b/>
          <w:bCs/>
          <w:sz w:val="24"/>
          <w:szCs w:val="24"/>
          <w:lang w:val="ro-RO"/>
        </w:rPr>
        <w:t>María</w:t>
      </w:r>
      <w:proofErr w:type="spellEnd"/>
      <w:r w:rsidRPr="00241409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241409">
        <w:rPr>
          <w:b/>
          <w:bCs/>
          <w:sz w:val="24"/>
          <w:szCs w:val="24"/>
          <w:lang w:val="ro-RO"/>
        </w:rPr>
        <w:t>Valero</w:t>
      </w:r>
      <w:proofErr w:type="spellEnd"/>
      <w:r w:rsidRPr="00241409">
        <w:rPr>
          <w:b/>
          <w:bCs/>
          <w:sz w:val="24"/>
          <w:szCs w:val="24"/>
          <w:lang w:val="ro-RO"/>
        </w:rPr>
        <w:t xml:space="preserve"> Juan</w:t>
      </w:r>
      <w:r w:rsidRPr="00241409">
        <w:rPr>
          <w:bCs/>
          <w:sz w:val="24"/>
          <w:szCs w:val="24"/>
          <w:lang w:val="ro-RO"/>
        </w:rPr>
        <w:t>, de l</w:t>
      </w:r>
      <w:r w:rsidR="00CA5758">
        <w:rPr>
          <w:bCs/>
          <w:sz w:val="24"/>
          <w:szCs w:val="24"/>
          <w:lang w:val="ro-RO"/>
        </w:rPr>
        <w:t>a Universitatea din Alicante,</w:t>
      </w:r>
      <w:r w:rsidRPr="00241409">
        <w:rPr>
          <w:b/>
          <w:bCs/>
          <w:sz w:val="24"/>
          <w:szCs w:val="24"/>
          <w:lang w:val="ro-RO"/>
        </w:rPr>
        <w:t xml:space="preserve"> Maria Helena </w:t>
      </w:r>
      <w:proofErr w:type="spellStart"/>
      <w:r w:rsidRPr="00241409">
        <w:rPr>
          <w:b/>
          <w:bCs/>
          <w:sz w:val="24"/>
          <w:szCs w:val="24"/>
          <w:lang w:val="ro-RO"/>
        </w:rPr>
        <w:t>Araújo</w:t>
      </w:r>
      <w:proofErr w:type="spellEnd"/>
      <w:r w:rsidRPr="00241409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241409">
        <w:rPr>
          <w:b/>
          <w:bCs/>
          <w:sz w:val="24"/>
          <w:szCs w:val="24"/>
          <w:lang w:val="ro-RO"/>
        </w:rPr>
        <w:t>Carreira</w:t>
      </w:r>
      <w:proofErr w:type="spellEnd"/>
      <w:r w:rsidRPr="00241409">
        <w:rPr>
          <w:b/>
          <w:bCs/>
          <w:sz w:val="24"/>
          <w:szCs w:val="24"/>
          <w:lang w:val="ro-RO"/>
        </w:rPr>
        <w:t xml:space="preserve">, </w:t>
      </w:r>
      <w:r w:rsidRPr="00241409">
        <w:rPr>
          <w:bCs/>
          <w:sz w:val="24"/>
          <w:szCs w:val="24"/>
          <w:lang w:val="ro-RO"/>
        </w:rPr>
        <w:t xml:space="preserve">de la Universitatea Paris 8, </w:t>
      </w:r>
      <w:proofErr w:type="spellStart"/>
      <w:r w:rsidR="00CA5758" w:rsidRPr="00CA5758">
        <w:rPr>
          <w:b/>
          <w:bCs/>
          <w:sz w:val="24"/>
          <w:szCs w:val="24"/>
          <w:lang w:val="ro-RO"/>
        </w:rPr>
        <w:t>María</w:t>
      </w:r>
      <w:proofErr w:type="spellEnd"/>
      <w:r w:rsidR="00CA5758" w:rsidRPr="00CA5758">
        <w:rPr>
          <w:b/>
          <w:bCs/>
          <w:sz w:val="24"/>
          <w:szCs w:val="24"/>
          <w:lang w:val="ro-RO"/>
        </w:rPr>
        <w:t xml:space="preserve"> </w:t>
      </w:r>
      <w:proofErr w:type="spellStart"/>
      <w:r w:rsidR="00CA5758" w:rsidRPr="00CA5758">
        <w:rPr>
          <w:b/>
          <w:bCs/>
          <w:sz w:val="24"/>
          <w:szCs w:val="24"/>
          <w:lang w:val="ro-RO"/>
        </w:rPr>
        <w:t>Ángeles</w:t>
      </w:r>
      <w:proofErr w:type="spellEnd"/>
      <w:r w:rsidR="00CA5758" w:rsidRPr="00CA5758">
        <w:rPr>
          <w:b/>
          <w:bCs/>
          <w:sz w:val="24"/>
          <w:szCs w:val="24"/>
          <w:lang w:val="ro-RO"/>
        </w:rPr>
        <w:t xml:space="preserve"> </w:t>
      </w:r>
      <w:proofErr w:type="spellStart"/>
      <w:r w:rsidR="00CA5758" w:rsidRPr="00CA5758">
        <w:rPr>
          <w:b/>
          <w:bCs/>
          <w:sz w:val="24"/>
          <w:szCs w:val="24"/>
          <w:lang w:val="ro-RO"/>
        </w:rPr>
        <w:t>Álvarez</w:t>
      </w:r>
      <w:proofErr w:type="spellEnd"/>
      <w:r w:rsidR="00CA5758" w:rsidRPr="00CA5758">
        <w:rPr>
          <w:b/>
          <w:bCs/>
          <w:sz w:val="24"/>
          <w:szCs w:val="24"/>
          <w:lang w:val="ro-RO"/>
        </w:rPr>
        <w:t xml:space="preserve"> </w:t>
      </w:r>
      <w:proofErr w:type="spellStart"/>
      <w:r w:rsidR="00CA5758" w:rsidRPr="00CA5758">
        <w:rPr>
          <w:b/>
          <w:bCs/>
          <w:sz w:val="24"/>
          <w:szCs w:val="24"/>
          <w:lang w:val="ro-RO"/>
        </w:rPr>
        <w:t>Martínez</w:t>
      </w:r>
      <w:proofErr w:type="spellEnd"/>
      <w:r w:rsidR="00CA5758">
        <w:rPr>
          <w:bCs/>
          <w:sz w:val="24"/>
          <w:szCs w:val="24"/>
          <w:lang w:val="ro-RO"/>
        </w:rPr>
        <w:t xml:space="preserve">, de la </w:t>
      </w:r>
      <w:r w:rsidR="00CA5758" w:rsidRPr="00CA5758">
        <w:rPr>
          <w:bCs/>
          <w:sz w:val="24"/>
          <w:szCs w:val="24"/>
          <w:lang w:val="ro-RO"/>
        </w:rPr>
        <w:t xml:space="preserve">Universitatea </w:t>
      </w:r>
      <w:proofErr w:type="spellStart"/>
      <w:r w:rsidR="00CA5758" w:rsidRPr="00CA5758">
        <w:rPr>
          <w:bCs/>
          <w:sz w:val="24"/>
          <w:szCs w:val="24"/>
          <w:lang w:val="ro-RO"/>
        </w:rPr>
        <w:t>Alcalá</w:t>
      </w:r>
      <w:proofErr w:type="spellEnd"/>
      <w:r w:rsidR="00CA5758" w:rsidRPr="00CA5758">
        <w:rPr>
          <w:bCs/>
          <w:sz w:val="24"/>
          <w:szCs w:val="24"/>
          <w:lang w:val="ro-RO"/>
        </w:rPr>
        <w:t xml:space="preserve"> de </w:t>
      </w:r>
      <w:proofErr w:type="spellStart"/>
      <w:r w:rsidR="00CA5758" w:rsidRPr="00CA5758">
        <w:rPr>
          <w:bCs/>
          <w:sz w:val="24"/>
          <w:szCs w:val="24"/>
          <w:lang w:val="ro-RO"/>
        </w:rPr>
        <w:t>Henares</w:t>
      </w:r>
      <w:proofErr w:type="spellEnd"/>
      <w:r w:rsidR="00CA5758">
        <w:rPr>
          <w:bCs/>
          <w:sz w:val="24"/>
          <w:szCs w:val="24"/>
          <w:lang w:val="ro-RO"/>
        </w:rPr>
        <w:t xml:space="preserve">, și </w:t>
      </w:r>
      <w:r w:rsidR="00CA5758" w:rsidRPr="00CA5758">
        <w:rPr>
          <w:b/>
          <w:bCs/>
          <w:sz w:val="24"/>
          <w:szCs w:val="24"/>
          <w:lang w:val="ro-RO"/>
        </w:rPr>
        <w:t>Coman Lupu</w:t>
      </w:r>
      <w:r w:rsidR="00CA5758">
        <w:rPr>
          <w:bCs/>
          <w:sz w:val="24"/>
          <w:szCs w:val="24"/>
          <w:lang w:val="ro-RO"/>
        </w:rPr>
        <w:t xml:space="preserve">, de la </w:t>
      </w:r>
      <w:r w:rsidR="00CA5758" w:rsidRPr="00CA5758">
        <w:rPr>
          <w:bCs/>
          <w:sz w:val="24"/>
          <w:szCs w:val="24"/>
          <w:lang w:val="ro-RO"/>
        </w:rPr>
        <w:t>Universitatea din București</w:t>
      </w:r>
      <w:r w:rsidR="00CA5758">
        <w:rPr>
          <w:bCs/>
          <w:sz w:val="24"/>
          <w:szCs w:val="24"/>
          <w:lang w:val="ro-RO"/>
        </w:rPr>
        <w:t xml:space="preserve">. Totodată, </w:t>
      </w:r>
      <w:r w:rsidR="00277266">
        <w:rPr>
          <w:bCs/>
          <w:sz w:val="24"/>
          <w:szCs w:val="24"/>
          <w:lang w:val="ro-RO"/>
        </w:rPr>
        <w:t>colocviul</w:t>
      </w:r>
      <w:r w:rsidR="00CA5758">
        <w:rPr>
          <w:bCs/>
          <w:sz w:val="24"/>
          <w:szCs w:val="24"/>
          <w:lang w:val="ro-RO"/>
        </w:rPr>
        <w:t xml:space="preserve"> va include </w:t>
      </w:r>
      <w:r w:rsidRPr="00241409">
        <w:rPr>
          <w:bCs/>
          <w:sz w:val="24"/>
          <w:szCs w:val="24"/>
          <w:lang w:val="ro-RO"/>
        </w:rPr>
        <w:t>și</w:t>
      </w:r>
      <w:r w:rsidRPr="00241409">
        <w:rPr>
          <w:b/>
          <w:bCs/>
          <w:sz w:val="24"/>
          <w:szCs w:val="24"/>
          <w:lang w:val="ro-RO"/>
        </w:rPr>
        <w:t xml:space="preserve"> prezentare</w:t>
      </w:r>
      <w:r w:rsidR="00F9799B">
        <w:rPr>
          <w:b/>
          <w:bCs/>
          <w:sz w:val="24"/>
          <w:szCs w:val="24"/>
          <w:lang w:val="ro-RO"/>
        </w:rPr>
        <w:t>a</w:t>
      </w:r>
      <w:r w:rsidRPr="00241409">
        <w:rPr>
          <w:b/>
          <w:bCs/>
          <w:sz w:val="24"/>
          <w:szCs w:val="24"/>
          <w:lang w:val="ro-RO"/>
        </w:rPr>
        <w:t xml:space="preserve"> proiectului „El </w:t>
      </w:r>
      <w:proofErr w:type="spellStart"/>
      <w:r w:rsidRPr="00241409">
        <w:rPr>
          <w:b/>
          <w:bCs/>
          <w:sz w:val="24"/>
          <w:szCs w:val="24"/>
          <w:lang w:val="ro-RO"/>
        </w:rPr>
        <w:t>español</w:t>
      </w:r>
      <w:proofErr w:type="spellEnd"/>
      <w:r w:rsidRPr="00241409">
        <w:rPr>
          <w:b/>
          <w:bCs/>
          <w:sz w:val="24"/>
          <w:szCs w:val="24"/>
          <w:lang w:val="ro-RO"/>
        </w:rPr>
        <w:t xml:space="preserve"> en Europa: </w:t>
      </w:r>
      <w:proofErr w:type="spellStart"/>
      <w:r w:rsidRPr="00241409">
        <w:rPr>
          <w:b/>
          <w:bCs/>
          <w:sz w:val="24"/>
          <w:szCs w:val="24"/>
          <w:lang w:val="ro-RO"/>
        </w:rPr>
        <w:t>Rumanía</w:t>
      </w:r>
      <w:proofErr w:type="spellEnd"/>
      <w:r w:rsidRPr="00241409">
        <w:rPr>
          <w:b/>
          <w:bCs/>
          <w:sz w:val="24"/>
          <w:szCs w:val="24"/>
          <w:lang w:val="ro-RO"/>
        </w:rPr>
        <w:t xml:space="preserve"> y Moldavia”</w:t>
      </w:r>
      <w:r w:rsidRPr="00F9799B">
        <w:rPr>
          <w:bCs/>
          <w:sz w:val="24"/>
          <w:szCs w:val="24"/>
          <w:lang w:val="ro-RO"/>
        </w:rPr>
        <w:t>,</w:t>
      </w:r>
      <w:r w:rsidRPr="00241409">
        <w:rPr>
          <w:b/>
          <w:bCs/>
          <w:sz w:val="24"/>
          <w:szCs w:val="24"/>
          <w:lang w:val="ro-RO"/>
        </w:rPr>
        <w:t xml:space="preserve"> </w:t>
      </w:r>
      <w:r w:rsidRPr="00241409">
        <w:rPr>
          <w:bCs/>
          <w:sz w:val="24"/>
          <w:szCs w:val="24"/>
          <w:lang w:val="ro-RO"/>
        </w:rPr>
        <w:t>moderată de</w:t>
      </w:r>
      <w:r w:rsidRPr="00241409">
        <w:rPr>
          <w:b/>
          <w:bCs/>
          <w:sz w:val="24"/>
          <w:szCs w:val="24"/>
          <w:lang w:val="ro-RO"/>
        </w:rPr>
        <w:t xml:space="preserve"> Silvia-Alexandra Ștefan</w:t>
      </w:r>
      <w:r w:rsidRPr="00241409">
        <w:rPr>
          <w:bCs/>
          <w:sz w:val="24"/>
          <w:szCs w:val="24"/>
          <w:lang w:val="ro-RO"/>
        </w:rPr>
        <w:t>,</w:t>
      </w:r>
      <w:r w:rsidR="00D543CF">
        <w:rPr>
          <w:bCs/>
          <w:sz w:val="24"/>
          <w:szCs w:val="24"/>
          <w:lang w:val="ro-RO"/>
        </w:rPr>
        <w:t xml:space="preserve"> cadru didactic la Facultatea de Limbi și Literaturi Străine a UB și</w:t>
      </w:r>
      <w:r w:rsidRPr="00241409">
        <w:rPr>
          <w:bCs/>
          <w:sz w:val="24"/>
          <w:szCs w:val="24"/>
          <w:lang w:val="ro-RO"/>
        </w:rPr>
        <w:t xml:space="preserve"> organizatoare</w:t>
      </w:r>
      <w:r w:rsidR="007966A4">
        <w:rPr>
          <w:bCs/>
          <w:sz w:val="24"/>
          <w:szCs w:val="24"/>
          <w:lang w:val="ro-RO"/>
        </w:rPr>
        <w:t xml:space="preserve"> </w:t>
      </w:r>
      <w:r w:rsidRPr="00241409">
        <w:rPr>
          <w:bCs/>
          <w:sz w:val="24"/>
          <w:szCs w:val="24"/>
          <w:lang w:val="ro-RO"/>
        </w:rPr>
        <w:t>a evenimentului.</w:t>
      </w:r>
    </w:p>
    <w:bookmarkEnd w:id="0"/>
    <w:p w:rsidR="00F9799B" w:rsidRPr="00241409" w:rsidRDefault="00F9799B" w:rsidP="00241409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Colocviul se va derula în limbile spaniolă și portugheză.</w:t>
      </w:r>
    </w:p>
    <w:p w:rsidR="00853E24" w:rsidRPr="00241409" w:rsidRDefault="00853E24" w:rsidP="00241409">
      <w:pPr>
        <w:spacing w:line="360" w:lineRule="auto"/>
        <w:jc w:val="both"/>
        <w:rPr>
          <w:sz w:val="24"/>
          <w:szCs w:val="24"/>
          <w:lang w:val="ro-RO"/>
        </w:rPr>
      </w:pPr>
      <w:r w:rsidRPr="00F9799B">
        <w:rPr>
          <w:b/>
          <w:sz w:val="24"/>
          <w:szCs w:val="24"/>
          <w:lang w:val="ro-RO"/>
        </w:rPr>
        <w:t>Programul integral</w:t>
      </w:r>
      <w:r w:rsidRPr="00241409">
        <w:rPr>
          <w:sz w:val="24"/>
          <w:szCs w:val="24"/>
          <w:lang w:val="ro-RO"/>
        </w:rPr>
        <w:t xml:space="preserve"> al evenimentului, incluzând și </w:t>
      </w:r>
      <w:r w:rsidRPr="00F9799B">
        <w:rPr>
          <w:b/>
          <w:sz w:val="24"/>
          <w:szCs w:val="24"/>
          <w:lang w:val="ro-RO"/>
        </w:rPr>
        <w:t>link-urile de acces</w:t>
      </w:r>
      <w:r w:rsidR="00241409" w:rsidRPr="00241409">
        <w:rPr>
          <w:sz w:val="24"/>
          <w:szCs w:val="24"/>
          <w:lang w:val="ro-RO"/>
        </w:rPr>
        <w:t xml:space="preserve"> pentru cele patru paneluri și conferințele plenare</w:t>
      </w:r>
      <w:r w:rsidRPr="00241409">
        <w:rPr>
          <w:sz w:val="24"/>
          <w:szCs w:val="24"/>
          <w:lang w:val="ro-RO"/>
        </w:rPr>
        <w:t xml:space="preserve">, poate fi accesat </w:t>
      </w:r>
      <w:r w:rsidRPr="00241409">
        <w:rPr>
          <w:b/>
          <w:sz w:val="24"/>
          <w:szCs w:val="24"/>
          <w:lang w:val="ro-RO"/>
        </w:rPr>
        <w:t>aici</w:t>
      </w:r>
      <w:r w:rsidR="00241409" w:rsidRPr="00241409">
        <w:rPr>
          <w:sz w:val="24"/>
          <w:szCs w:val="24"/>
          <w:lang w:val="ro-RO"/>
        </w:rPr>
        <w:t>.</w:t>
      </w:r>
    </w:p>
    <w:sectPr w:rsidR="00853E24" w:rsidRPr="002414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241409"/>
    <w:rsid w:val="00277266"/>
    <w:rsid w:val="002D2477"/>
    <w:rsid w:val="007966A4"/>
    <w:rsid w:val="00853E24"/>
    <w:rsid w:val="00BA1BDE"/>
    <w:rsid w:val="00CA5758"/>
    <w:rsid w:val="00D543CF"/>
    <w:rsid w:val="00F6348E"/>
    <w:rsid w:val="00F9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16CF5-990B-45A6-B8F2-9811E34F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7</cp:revision>
  <dcterms:created xsi:type="dcterms:W3CDTF">2021-06-17T07:33:00Z</dcterms:created>
  <dcterms:modified xsi:type="dcterms:W3CDTF">2021-06-18T06:18:00Z</dcterms:modified>
</cp:coreProperties>
</file>