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F9452C" w14:textId="760968BD" w:rsidR="002F62FD" w:rsidRPr="002F62FD" w:rsidRDefault="002F62FD" w:rsidP="0030576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2FD">
        <w:rPr>
          <w:rFonts w:ascii="Times New Roman" w:hAnsi="Times New Roman" w:cs="Times New Roman"/>
          <w:b/>
          <w:sz w:val="24"/>
          <w:szCs w:val="24"/>
        </w:rPr>
        <w:t>Prelegerea online „</w:t>
      </w:r>
      <w:proofErr w:type="spellStart"/>
      <w:r w:rsidRPr="002F62F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Rituals</w:t>
      </w:r>
      <w:proofErr w:type="spellEnd"/>
      <w:r w:rsidRPr="002F62F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of Control </w:t>
      </w:r>
      <w:proofErr w:type="spellStart"/>
      <w:r w:rsidRPr="002F62F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and</w:t>
      </w:r>
      <w:proofErr w:type="spellEnd"/>
      <w:r w:rsidRPr="002F62F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Socialist </w:t>
      </w:r>
      <w:proofErr w:type="spellStart"/>
      <w:r w:rsidRPr="002F62F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Culture</w:t>
      </w:r>
      <w:proofErr w:type="spellEnd"/>
      <w:r w:rsidRPr="002F62F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in </w:t>
      </w:r>
      <w:proofErr w:type="spellStart"/>
      <w:r w:rsidRPr="002F62F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Early</w:t>
      </w:r>
      <w:proofErr w:type="spellEnd"/>
      <w:r w:rsidRPr="002F62F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Post-War Romania, 1945-1953</w:t>
      </w:r>
      <w:r w:rsidRPr="002F62FD">
        <w:rPr>
          <w:rFonts w:ascii="Times New Roman" w:hAnsi="Times New Roman" w:cs="Times New Roman"/>
          <w:b/>
          <w:sz w:val="24"/>
          <w:szCs w:val="24"/>
        </w:rPr>
        <w:t xml:space="preserve">”, organizată de Institutul de Cercetare al </w:t>
      </w:r>
      <w:proofErr w:type="spellStart"/>
      <w:r w:rsidRPr="002F62FD">
        <w:rPr>
          <w:rFonts w:ascii="Times New Roman" w:hAnsi="Times New Roman" w:cs="Times New Roman"/>
          <w:b/>
          <w:sz w:val="24"/>
          <w:szCs w:val="24"/>
        </w:rPr>
        <w:t>UniBuc</w:t>
      </w:r>
      <w:proofErr w:type="spellEnd"/>
    </w:p>
    <w:p w14:paraId="74DF6F7D" w14:textId="77777777" w:rsidR="002F62FD" w:rsidRPr="002F62FD" w:rsidRDefault="002F62FD" w:rsidP="0030576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C50BB1" w14:textId="35F10DAE" w:rsidR="002F62FD" w:rsidRPr="002F62FD" w:rsidRDefault="002F62FD" w:rsidP="0030576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62FD">
        <w:rPr>
          <w:rFonts w:ascii="Times New Roman" w:hAnsi="Times New Roman" w:cs="Times New Roman"/>
          <w:b/>
          <w:sz w:val="24"/>
          <w:szCs w:val="24"/>
        </w:rPr>
        <w:t>Joi, 24 iunie 2021,</w:t>
      </w:r>
      <w:r w:rsidRPr="002F62FD">
        <w:rPr>
          <w:rFonts w:ascii="Times New Roman" w:hAnsi="Times New Roman" w:cs="Times New Roman"/>
          <w:sz w:val="24"/>
          <w:szCs w:val="24"/>
        </w:rPr>
        <w:t xml:space="preserve"> Institutul de Cercetare al Universității din București organizează </w:t>
      </w:r>
      <w:r w:rsidRPr="002F62FD">
        <w:rPr>
          <w:rFonts w:ascii="Times New Roman" w:hAnsi="Times New Roman" w:cs="Times New Roman"/>
          <w:b/>
          <w:sz w:val="24"/>
          <w:szCs w:val="24"/>
        </w:rPr>
        <w:t>online</w:t>
      </w:r>
      <w:r w:rsidRPr="002F62FD">
        <w:rPr>
          <w:rFonts w:ascii="Times New Roman" w:hAnsi="Times New Roman" w:cs="Times New Roman"/>
          <w:sz w:val="24"/>
          <w:szCs w:val="24"/>
        </w:rPr>
        <w:t xml:space="preserve"> conferința </w:t>
      </w:r>
      <w:r w:rsidRPr="002F62FD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Pr="002F62F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Rituals</w:t>
      </w:r>
      <w:proofErr w:type="spellEnd"/>
      <w:r w:rsidRPr="002F62F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of Control </w:t>
      </w:r>
      <w:proofErr w:type="spellStart"/>
      <w:r w:rsidRPr="002F62F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and</w:t>
      </w:r>
      <w:proofErr w:type="spellEnd"/>
      <w:r w:rsidRPr="002F62F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Socialist </w:t>
      </w:r>
      <w:proofErr w:type="spellStart"/>
      <w:r w:rsidRPr="002F62F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Culture</w:t>
      </w:r>
      <w:proofErr w:type="spellEnd"/>
      <w:r w:rsidRPr="002F62F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in </w:t>
      </w:r>
      <w:proofErr w:type="spellStart"/>
      <w:r w:rsidRPr="002F62F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Early</w:t>
      </w:r>
      <w:proofErr w:type="spellEnd"/>
      <w:r w:rsidRPr="002F62F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Post-War Romania, 1945-1953</w:t>
      </w:r>
      <w:r w:rsidRPr="002F62FD">
        <w:rPr>
          <w:rFonts w:ascii="Times New Roman" w:hAnsi="Times New Roman" w:cs="Times New Roman"/>
          <w:b/>
          <w:sz w:val="24"/>
          <w:szCs w:val="24"/>
        </w:rPr>
        <w:t>”</w:t>
      </w:r>
      <w:r w:rsidRPr="002F62FD">
        <w:rPr>
          <w:rFonts w:ascii="Times New Roman" w:eastAsia="Times New Roman" w:hAnsi="Times New Roman" w:cs="Times New Roman"/>
          <w:iCs/>
          <w:sz w:val="24"/>
          <w:szCs w:val="24"/>
        </w:rPr>
        <w:t xml:space="preserve">, susținută de </w:t>
      </w:r>
      <w:r w:rsidRPr="002F62FD">
        <w:rPr>
          <w:rFonts w:ascii="Times New Roman" w:eastAsia="Times New Roman" w:hAnsi="Times New Roman" w:cs="Times New Roman"/>
          <w:b/>
          <w:iCs/>
          <w:sz w:val="24"/>
          <w:szCs w:val="24"/>
        </w:rPr>
        <w:t>dr.</w:t>
      </w:r>
      <w:r w:rsidRPr="002F62F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Andru Chiorean, bursier SSU-ICUB</w:t>
      </w:r>
      <w:r w:rsidRPr="002F62FD">
        <w:rPr>
          <w:rFonts w:ascii="Times New Roman" w:eastAsia="Times New Roman" w:hAnsi="Times New Roman" w:cs="Times New Roman"/>
          <w:bCs/>
          <w:i/>
          <w:sz w:val="24"/>
          <w:szCs w:val="24"/>
          <w:lang w:eastAsia="en-GB"/>
        </w:rPr>
        <w:t>.</w:t>
      </w:r>
    </w:p>
    <w:p w14:paraId="345E53C0" w14:textId="77777777" w:rsidR="002F62FD" w:rsidRPr="002F62FD" w:rsidRDefault="002F62FD" w:rsidP="003057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2F62FD">
        <w:rPr>
          <w:rFonts w:ascii="Times New Roman" w:hAnsi="Times New Roman" w:cs="Times New Roman"/>
          <w:sz w:val="24"/>
          <w:szCs w:val="24"/>
        </w:rPr>
        <w:t xml:space="preserve">Evenimentul va avea loc începând cu ora 14 și se va desfășura în limba engleză. Persoanele interesate să participe la eveniment sunt invitate să </w:t>
      </w:r>
      <w:r w:rsidRPr="002F62FD"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t xml:space="preserve">trimită un mesaj la adresa de email: </w:t>
      </w:r>
      <w:hyperlink r:id="rId4" w:history="1">
        <w:r w:rsidRPr="002F62FD">
          <w:rPr>
            <w:rStyle w:val="Hyperlink"/>
            <w:rFonts w:ascii="Times New Roman" w:eastAsia="Times New Roman" w:hAnsi="Times New Roman" w:cs="Times New Roman"/>
            <w:b/>
            <w:bCs/>
            <w:iCs/>
            <w:sz w:val="24"/>
            <w:szCs w:val="24"/>
            <w:lang w:eastAsia="en-GB"/>
          </w:rPr>
          <w:t>humanities@icub.unibuc.ro</w:t>
        </w:r>
      </w:hyperlink>
      <w:r w:rsidRPr="002F62FD"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t>.</w:t>
      </w:r>
    </w:p>
    <w:p w14:paraId="21BFCD69" w14:textId="77777777" w:rsidR="002F62FD" w:rsidRPr="002F62FD" w:rsidRDefault="002F62FD" w:rsidP="003057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</w:pPr>
    </w:p>
    <w:p w14:paraId="75543F05" w14:textId="5FD59753" w:rsidR="002F62FD" w:rsidRPr="002F62FD" w:rsidRDefault="002F62FD" w:rsidP="003057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</w:pPr>
      <w:r w:rsidRPr="002F62F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GB"/>
        </w:rPr>
        <w:t>Andru Chiorean</w:t>
      </w:r>
      <w:r w:rsidRPr="002F62FD"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t xml:space="preserve"> a obținut în anul 2019 titlul de doctor în istorie la Universitatea din </w:t>
      </w:r>
      <w:proofErr w:type="spellStart"/>
      <w:r w:rsidRPr="002F62FD"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t>Nottingham</w:t>
      </w:r>
      <w:proofErr w:type="spellEnd"/>
      <w:r w:rsidRPr="002F62FD"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t xml:space="preserve"> din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t xml:space="preserve">Marea Britanie. </w:t>
      </w:r>
      <w:r w:rsidRPr="002F62FD"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t xml:space="preserve">Totodată, acesta a beneficiat de burse de cercetare în </w:t>
      </w:r>
      <w:r w:rsidRPr="00305769"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t>cadrul</w:t>
      </w:r>
      <w:r w:rsidRPr="002F62F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GB"/>
        </w:rPr>
        <w:t xml:space="preserve"> David Center for </w:t>
      </w:r>
      <w:proofErr w:type="spellStart"/>
      <w:r w:rsidRPr="002F62F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GB"/>
        </w:rPr>
        <w:t>Russian</w:t>
      </w:r>
      <w:proofErr w:type="spellEnd"/>
      <w:r w:rsidRPr="002F62F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GB"/>
        </w:rPr>
        <w:t xml:space="preserve"> </w:t>
      </w:r>
      <w:proofErr w:type="spellStart"/>
      <w:r w:rsidRPr="002F62F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GB"/>
        </w:rPr>
        <w:t>and</w:t>
      </w:r>
      <w:proofErr w:type="spellEnd"/>
      <w:r w:rsidRPr="002F62F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GB"/>
        </w:rPr>
        <w:t xml:space="preserve"> Eurasian Studies, Harvard</w:t>
      </w:r>
      <w:r w:rsidRPr="002F62FD"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t xml:space="preserve"> </w:t>
      </w:r>
      <w:r w:rsidRPr="00305769"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t>și</w:t>
      </w:r>
      <w:r w:rsidRPr="002F62F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GB"/>
        </w:rPr>
        <w:t xml:space="preserve"> Woodrow Wilson International Center for </w:t>
      </w:r>
      <w:proofErr w:type="spellStart"/>
      <w:r w:rsidRPr="002F62F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GB"/>
        </w:rPr>
        <w:t>Scholars</w:t>
      </w:r>
      <w:proofErr w:type="spellEnd"/>
      <w:r w:rsidRPr="002F62FD">
        <w:rPr>
          <w:rFonts w:ascii="Times New Roman" w:eastAsia="Times New Roman" w:hAnsi="Times New Roman" w:cs="Times New Roman"/>
          <w:bCs/>
          <w:iCs/>
          <w:sz w:val="24"/>
          <w:szCs w:val="24"/>
          <w:lang w:eastAsia="en-GB"/>
        </w:rPr>
        <w:t xml:space="preserve">, Washington. Articolele cercetătorului au apărut în jurnale precum </w:t>
      </w:r>
      <w:r w:rsidRPr="002F62FD">
        <w:rPr>
          <w:rFonts w:ascii="Times New Roman" w:eastAsia="Times New Roman" w:hAnsi="Times New Roman" w:cs="Times New Roman"/>
          <w:bCs/>
          <w:i/>
          <w:sz w:val="24"/>
          <w:szCs w:val="24"/>
          <w:lang w:eastAsia="en-GB"/>
        </w:rPr>
        <w:t xml:space="preserve">Review of </w:t>
      </w:r>
      <w:proofErr w:type="spellStart"/>
      <w:r w:rsidRPr="002F62FD">
        <w:rPr>
          <w:rFonts w:ascii="Times New Roman" w:eastAsia="Times New Roman" w:hAnsi="Times New Roman" w:cs="Times New Roman"/>
          <w:bCs/>
          <w:i/>
          <w:sz w:val="24"/>
          <w:szCs w:val="24"/>
          <w:lang w:eastAsia="en-GB"/>
        </w:rPr>
        <w:t>History</w:t>
      </w:r>
      <w:proofErr w:type="spellEnd"/>
      <w:r w:rsidRPr="002F62FD">
        <w:rPr>
          <w:rFonts w:ascii="Times New Roman" w:eastAsia="Times New Roman" w:hAnsi="Times New Roman" w:cs="Times New Roman"/>
          <w:bCs/>
          <w:i/>
          <w:sz w:val="24"/>
          <w:szCs w:val="24"/>
          <w:lang w:eastAsia="en-GB"/>
        </w:rPr>
        <w:t xml:space="preserve">, </w:t>
      </w:r>
      <w:proofErr w:type="spellStart"/>
      <w:r w:rsidRPr="002F62FD">
        <w:rPr>
          <w:rFonts w:ascii="Times New Roman" w:eastAsia="Times New Roman" w:hAnsi="Times New Roman" w:cs="Times New Roman"/>
          <w:bCs/>
          <w:i/>
          <w:sz w:val="24"/>
          <w:szCs w:val="24"/>
          <w:lang w:eastAsia="en-GB"/>
        </w:rPr>
        <w:t>Hungarian</w:t>
      </w:r>
      <w:proofErr w:type="spellEnd"/>
      <w:r w:rsidRPr="002F62FD">
        <w:rPr>
          <w:rFonts w:ascii="Times New Roman" w:eastAsia="Times New Roman" w:hAnsi="Times New Roman" w:cs="Times New Roman"/>
          <w:bCs/>
          <w:i/>
          <w:sz w:val="24"/>
          <w:szCs w:val="24"/>
          <w:lang w:eastAsia="en-GB"/>
        </w:rPr>
        <w:t xml:space="preserve"> </w:t>
      </w:r>
      <w:proofErr w:type="spellStart"/>
      <w:r w:rsidRPr="002F62FD">
        <w:rPr>
          <w:rFonts w:ascii="Times New Roman" w:eastAsia="Times New Roman" w:hAnsi="Times New Roman" w:cs="Times New Roman"/>
          <w:bCs/>
          <w:i/>
          <w:sz w:val="24"/>
          <w:szCs w:val="24"/>
          <w:lang w:eastAsia="en-GB"/>
        </w:rPr>
        <w:t>Historical</w:t>
      </w:r>
      <w:proofErr w:type="spellEnd"/>
      <w:r w:rsidRPr="002F62FD">
        <w:rPr>
          <w:rFonts w:ascii="Times New Roman" w:eastAsia="Times New Roman" w:hAnsi="Times New Roman" w:cs="Times New Roman"/>
          <w:bCs/>
          <w:i/>
          <w:sz w:val="24"/>
          <w:szCs w:val="24"/>
          <w:lang w:eastAsia="en-GB"/>
        </w:rPr>
        <w:t xml:space="preserve"> Review, Revista Arhivelor.</w:t>
      </w:r>
    </w:p>
    <w:p w14:paraId="40A79700" w14:textId="77777777" w:rsidR="002F62FD" w:rsidRPr="002F62FD" w:rsidRDefault="002F62FD" w:rsidP="003057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bookmarkStart w:id="0" w:name="_GoBack"/>
      <w:bookmarkEnd w:id="0"/>
    </w:p>
    <w:p w14:paraId="7E3C9223" w14:textId="12D3BBBA" w:rsidR="004B73DD" w:rsidRDefault="002F62FD" w:rsidP="003057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</w:pPr>
      <w:r w:rsidRPr="002F62F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Mai multe detalii despre </w:t>
      </w:r>
      <w:proofErr w:type="spellStart"/>
      <w:r w:rsidRPr="002F62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>lunchime</w:t>
      </w:r>
      <w:proofErr w:type="spellEnd"/>
      <w:r w:rsidRPr="002F62F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en-GB"/>
        </w:rPr>
        <w:t xml:space="preserve"> seminar</w:t>
      </w:r>
      <w:r w:rsidRPr="002F62F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pot fi consultate </w:t>
      </w:r>
      <w:hyperlink r:id="rId5" w:history="1">
        <w:r w:rsidRPr="002F62FD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eastAsia="en-GB"/>
          </w:rPr>
          <w:t>aici</w:t>
        </w:r>
      </w:hyperlink>
      <w:r w:rsidRPr="002F62FD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sectPr w:rsidR="004B73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4F8"/>
    <w:rsid w:val="0007102C"/>
    <w:rsid w:val="002F62FD"/>
    <w:rsid w:val="00305769"/>
    <w:rsid w:val="00373B76"/>
    <w:rsid w:val="004B73DD"/>
    <w:rsid w:val="004D1D95"/>
    <w:rsid w:val="009852FC"/>
    <w:rsid w:val="00B842DD"/>
    <w:rsid w:val="00CE057E"/>
    <w:rsid w:val="00D024F8"/>
    <w:rsid w:val="00D364AE"/>
    <w:rsid w:val="00D44E42"/>
    <w:rsid w:val="00E3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6C98F"/>
  <w15:docId w15:val="{0334AF85-A735-4D82-83AA-E8769D297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24F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024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cub.unibuc.ro/research/research-seminars/icub-humanities-lunchtime-seminar/" TargetMode="External"/><Relationship Id="rId4" Type="http://schemas.openxmlformats.org/officeDocument/2006/relationships/hyperlink" Target="mailto:humanities@icub.unibuc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Dragnea</dc:creator>
  <cp:keywords/>
  <dc:description/>
  <cp:lastModifiedBy>Elena Andreea Carstea</cp:lastModifiedBy>
  <cp:revision>5</cp:revision>
  <dcterms:created xsi:type="dcterms:W3CDTF">2021-06-22T07:00:00Z</dcterms:created>
  <dcterms:modified xsi:type="dcterms:W3CDTF">2021-06-22T10:43:00Z</dcterms:modified>
</cp:coreProperties>
</file>