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FDD" w:rsidRPr="00C43BB0" w:rsidRDefault="00CE5FDD" w:rsidP="00F25598">
      <w:pPr>
        <w:shd w:val="clear" w:color="auto" w:fill="FFFFFF"/>
        <w:jc w:val="both"/>
        <w:rPr>
          <w:rFonts w:ascii="Times New Roman" w:hAnsi="Times New Roman" w:cs="Times New Roman"/>
          <w:b/>
          <w:color w:val="26282A"/>
          <w:sz w:val="24"/>
          <w:szCs w:val="24"/>
        </w:rPr>
      </w:pPr>
      <w:r w:rsidRPr="00C43BB0">
        <w:rPr>
          <w:rFonts w:ascii="Times New Roman" w:hAnsi="Times New Roman" w:cs="Times New Roman"/>
          <w:b/>
          <w:color w:val="050505"/>
          <w:sz w:val="24"/>
          <w:szCs w:val="24"/>
          <w:shd w:val="clear" w:color="auto" w:fill="FFFFFF"/>
        </w:rPr>
        <w:t xml:space="preserve">Conferința teologică internațională </w:t>
      </w:r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“The </w:t>
      </w:r>
      <w:proofErr w:type="spellStart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>Nature</w:t>
      </w:r>
      <w:proofErr w:type="spellEnd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>and</w:t>
      </w:r>
      <w:proofErr w:type="spellEnd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>Dignity</w:t>
      </w:r>
      <w:proofErr w:type="spellEnd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of </w:t>
      </w:r>
      <w:proofErr w:type="spellStart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>the</w:t>
      </w:r>
      <w:proofErr w:type="spellEnd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>Human</w:t>
      </w:r>
      <w:proofErr w:type="spellEnd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>Person</w:t>
      </w:r>
      <w:proofErr w:type="spellEnd"/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”, organizată la UB </w:t>
      </w:r>
    </w:p>
    <w:p w:rsidR="00CE5FDD" w:rsidRPr="00C43BB0" w:rsidRDefault="00CE5FDD" w:rsidP="00F25598">
      <w:pPr>
        <w:shd w:val="clear" w:color="auto" w:fill="FFFFFF"/>
        <w:jc w:val="both"/>
        <w:rPr>
          <w:rFonts w:ascii="Times New Roman" w:hAnsi="Times New Roman" w:cs="Times New Roman"/>
          <w:color w:val="26282A"/>
          <w:sz w:val="24"/>
          <w:szCs w:val="24"/>
        </w:rPr>
      </w:pPr>
    </w:p>
    <w:p w:rsidR="00AF1D43" w:rsidRPr="00C43BB0" w:rsidRDefault="00AF1D43" w:rsidP="00F25598">
      <w:pPr>
        <w:shd w:val="clear" w:color="auto" w:fill="FFFFFF"/>
        <w:jc w:val="both"/>
        <w:rPr>
          <w:rFonts w:ascii="Times New Roman" w:hAnsi="Times New Roman" w:cs="Times New Roman"/>
          <w:color w:val="26282A"/>
          <w:sz w:val="24"/>
          <w:szCs w:val="24"/>
        </w:rPr>
      </w:pP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În perioada </w:t>
      </w:r>
      <w:r w:rsidRPr="00C43BB0">
        <w:rPr>
          <w:rFonts w:ascii="Times New Roman" w:hAnsi="Times New Roman" w:cs="Times New Roman"/>
          <w:b/>
          <w:color w:val="26282A"/>
          <w:sz w:val="24"/>
          <w:szCs w:val="24"/>
        </w:rPr>
        <w:t>26-27 mai 2021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, </w:t>
      </w:r>
      <w:hyperlink r:id="rId5" w:history="1">
        <w:r w:rsidRPr="00C43BB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Centrul de cercet</w:t>
        </w:r>
        <w:r w:rsidR="00AB1F32" w:rsidRPr="00C43BB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ă</w:t>
        </w:r>
        <w:r w:rsidRPr="00C43BB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ri „Credință și Cu</w:t>
        </w:r>
        <w:r w:rsidRPr="00C43BB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l</w:t>
        </w:r>
        <w:r w:rsidRPr="00C43BB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tură”</w:t>
        </w:r>
      </w:hyperlink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</w:t>
      </w:r>
      <w:r w:rsidR="009E12E5" w:rsidRPr="00C43BB0">
        <w:rPr>
          <w:rFonts w:ascii="Times New Roman" w:hAnsi="Times New Roman" w:cs="Times New Roman"/>
          <w:color w:val="26282A"/>
          <w:sz w:val="24"/>
          <w:szCs w:val="24"/>
        </w:rPr>
        <w:t>din cadrul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</w:t>
      </w:r>
      <w:r w:rsidR="00C43BB0" w:rsidRPr="00C43BB0">
        <w:rPr>
          <w:rFonts w:ascii="Times New Roman" w:hAnsi="Times New Roman" w:cs="Times New Roman"/>
          <w:color w:val="26282A"/>
          <w:sz w:val="24"/>
          <w:szCs w:val="24"/>
        </w:rPr>
        <w:t>Facultății de Teologie Baptistă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</w:t>
      </w:r>
      <w:r w:rsidRPr="00C43BB0">
        <w:rPr>
          <w:rFonts w:ascii="Times New Roman" w:hAnsi="Times New Roman" w:cs="Times New Roman"/>
          <w:sz w:val="24"/>
          <w:szCs w:val="24"/>
        </w:rPr>
        <w:t>a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</w:t>
      </w:r>
      <w:r w:rsidR="00F636A8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Universității din București a organizat conferința </w:t>
      </w:r>
      <w:r w:rsidR="00CE5FDD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internațională </w:t>
      </w:r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“The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Nature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and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Dignity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of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the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Human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Person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”</w:t>
      </w:r>
      <w:r w:rsidR="00F636A8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. </w:t>
      </w:r>
    </w:p>
    <w:p w:rsidR="00AB1F32" w:rsidRPr="00C43BB0" w:rsidRDefault="00AB1F32" w:rsidP="00F25598">
      <w:pPr>
        <w:jc w:val="both"/>
        <w:rPr>
          <w:rFonts w:ascii="Times New Roman" w:hAnsi="Times New Roman" w:cs="Times New Roman"/>
          <w:b/>
          <w:color w:val="26282A"/>
          <w:sz w:val="24"/>
          <w:szCs w:val="24"/>
        </w:rPr>
      </w:pPr>
    </w:p>
    <w:p w:rsidR="00AB1F32" w:rsidRPr="00C43BB0" w:rsidRDefault="00AB1F32" w:rsidP="00AB1F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82A"/>
          <w:sz w:val="24"/>
          <w:szCs w:val="24"/>
        </w:rPr>
      </w:pPr>
      <w:r w:rsidRPr="00C43BB0"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  <w:t>Prima</w:t>
      </w:r>
      <w:r w:rsidR="000677A5" w:rsidRPr="00C43BB0"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  <w:t xml:space="preserve"> conferință despre Iris Murdoch</w:t>
      </w:r>
      <w:r w:rsidRPr="00C43BB0">
        <w:rPr>
          <w:rFonts w:ascii="Times New Roman" w:eastAsia="Times New Roman" w:hAnsi="Times New Roman" w:cs="Times New Roman"/>
          <w:b/>
          <w:color w:val="26282A"/>
          <w:sz w:val="24"/>
          <w:szCs w:val="24"/>
        </w:rPr>
        <w:t xml:space="preserve"> organizată în România</w:t>
      </w:r>
    </w:p>
    <w:p w:rsidR="00AB1F32" w:rsidRPr="00C43BB0" w:rsidRDefault="00AB1F32" w:rsidP="00F25598">
      <w:pPr>
        <w:jc w:val="both"/>
        <w:rPr>
          <w:rFonts w:ascii="Times New Roman" w:hAnsi="Times New Roman" w:cs="Times New Roman"/>
          <w:color w:val="26282A"/>
          <w:sz w:val="24"/>
          <w:szCs w:val="24"/>
        </w:rPr>
      </w:pPr>
    </w:p>
    <w:p w:rsidR="00AB1F32" w:rsidRPr="00C43BB0" w:rsidRDefault="003F5B0A" w:rsidP="00F25598">
      <w:pPr>
        <w:jc w:val="both"/>
        <w:rPr>
          <w:rFonts w:ascii="Times New Roman" w:hAnsi="Times New Roman" w:cs="Times New Roman"/>
          <w:color w:val="26282A"/>
          <w:sz w:val="24"/>
          <w:szCs w:val="24"/>
        </w:rPr>
      </w:pPr>
      <w:r w:rsidRPr="00C43BB0">
        <w:rPr>
          <w:rFonts w:ascii="Times New Roman" w:hAnsi="Times New Roman" w:cs="Times New Roman"/>
          <w:color w:val="26282A"/>
          <w:sz w:val="24"/>
          <w:szCs w:val="24"/>
        </w:rPr>
        <w:t>Î</w:t>
      </w:r>
      <w:r w:rsidR="00CE5FDD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n cadrul uneia dintre </w:t>
      </w:r>
      <w:r w:rsidR="00A6230B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cele trei </w:t>
      </w:r>
      <w:r w:rsidR="00CE5FDD" w:rsidRPr="00C43BB0">
        <w:rPr>
          <w:rFonts w:ascii="Times New Roman" w:hAnsi="Times New Roman" w:cs="Times New Roman"/>
          <w:color w:val="26282A"/>
          <w:sz w:val="24"/>
          <w:szCs w:val="24"/>
        </w:rPr>
        <w:t>secțiuni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, </w:t>
      </w:r>
      <w:hyperlink r:id="rId6" w:history="1">
        <w:r w:rsidRPr="00C43BB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p</w:t>
        </w:r>
        <w:r w:rsidR="00AF1D43" w:rsidRPr="00C43BB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rof.</w:t>
        </w:r>
        <w:r w:rsidRPr="00C43BB0">
          <w:rPr>
            <w:rStyle w:val="Hyperlink"/>
            <w:rFonts w:ascii="Times New Roman" w:hAnsi="Times New Roman" w:cs="Times New Roman"/>
            <w:b/>
            <w:sz w:val="24"/>
            <w:szCs w:val="24"/>
          </w:rPr>
          <w:t xml:space="preserve"> univ. dr. </w:t>
        </w:r>
        <w:r w:rsidR="00AF1D43" w:rsidRPr="00C43BB0">
          <w:rPr>
            <w:rStyle w:val="Hyperlink"/>
            <w:rFonts w:ascii="Times New Roman" w:hAnsi="Times New Roman" w:cs="Times New Roman"/>
            <w:b/>
            <w:sz w:val="24"/>
            <w:szCs w:val="24"/>
          </w:rPr>
          <w:t xml:space="preserve">Paul </w:t>
        </w:r>
        <w:proofErr w:type="spellStart"/>
        <w:r w:rsidR="00AF1D43" w:rsidRPr="00C43BB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Fiddes</w:t>
        </w:r>
        <w:proofErr w:type="spellEnd"/>
      </w:hyperlink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, </w:t>
      </w:r>
      <w:r w:rsidR="00CE5FDD" w:rsidRPr="00C43BB0">
        <w:rPr>
          <w:rFonts w:ascii="Times New Roman" w:hAnsi="Times New Roman" w:cs="Times New Roman"/>
          <w:color w:val="333333"/>
          <w:sz w:val="24"/>
          <w:szCs w:val="24"/>
        </w:rPr>
        <w:t xml:space="preserve">membru al Academiei Britanice, 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cadru didactic și director de cercetare la </w:t>
      </w:r>
      <w:proofErr w:type="spellStart"/>
      <w:r w:rsidRPr="00C43BB0">
        <w:rPr>
          <w:rFonts w:ascii="Times New Roman" w:hAnsi="Times New Roman" w:cs="Times New Roman"/>
          <w:i/>
          <w:color w:val="26282A"/>
          <w:sz w:val="24"/>
          <w:szCs w:val="24"/>
        </w:rPr>
        <w:t>Regent's</w:t>
      </w:r>
      <w:proofErr w:type="spellEnd"/>
      <w:r w:rsidRPr="00C43BB0">
        <w:rPr>
          <w:rFonts w:ascii="Times New Roman" w:hAnsi="Times New Roman" w:cs="Times New Roman"/>
          <w:i/>
          <w:color w:val="26282A"/>
          <w:sz w:val="24"/>
          <w:szCs w:val="24"/>
        </w:rPr>
        <w:t xml:space="preserve"> Park</w:t>
      </w:r>
      <w:r w:rsidR="009E12E5" w:rsidRPr="00C43BB0">
        <w:rPr>
          <w:rFonts w:ascii="Times New Roman" w:hAnsi="Times New Roman" w:cs="Times New Roman"/>
          <w:i/>
          <w:color w:val="26282A"/>
          <w:sz w:val="24"/>
          <w:szCs w:val="24"/>
        </w:rPr>
        <w:t xml:space="preserve"> College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de la Universitatea din Oxford și Doctor </w:t>
      </w:r>
      <w:r w:rsidRPr="00C43BB0">
        <w:rPr>
          <w:rFonts w:ascii="Times New Roman" w:hAnsi="Times New Roman" w:cs="Times New Roman"/>
          <w:i/>
          <w:color w:val="26282A"/>
          <w:sz w:val="24"/>
          <w:szCs w:val="24"/>
        </w:rPr>
        <w:t>Honoris Causa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al UB</w:t>
      </w:r>
      <w:r w:rsidR="00CE5FDD" w:rsidRPr="00C43BB0">
        <w:rPr>
          <w:rFonts w:ascii="Times New Roman" w:hAnsi="Times New Roman" w:cs="Times New Roman"/>
          <w:color w:val="26282A"/>
          <w:sz w:val="24"/>
          <w:szCs w:val="24"/>
        </w:rPr>
        <w:t>,</w:t>
      </w:r>
      <w:r w:rsidR="00513A61" w:rsidRPr="00C43BB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FA7442" w:rsidRPr="00C43BB0">
        <w:rPr>
          <w:rFonts w:ascii="Times New Roman" w:hAnsi="Times New Roman" w:cs="Times New Roman"/>
          <w:color w:val="333333"/>
          <w:sz w:val="24"/>
          <w:szCs w:val="24"/>
        </w:rPr>
        <w:t xml:space="preserve">împreună cu </w:t>
      </w:r>
      <w:r w:rsidR="00513A61" w:rsidRPr="00C43BB0">
        <w:rPr>
          <w:rFonts w:ascii="Times New Roman" w:hAnsi="Times New Roman" w:cs="Times New Roman"/>
          <w:b/>
          <w:color w:val="333333"/>
          <w:sz w:val="24"/>
          <w:szCs w:val="24"/>
        </w:rPr>
        <w:t>prof. univ. dr.</w:t>
      </w:r>
      <w:r w:rsidR="00513A61" w:rsidRPr="00C43BB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513A61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Mircea Dumitru</w:t>
      </w:r>
      <w:r w:rsidR="00FA7442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,</w:t>
      </w:r>
      <w:r w:rsidR="009E12E5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membru corespondent al Academiei Române și cadru didactic la Facultatea de Filosofie a UB,</w:t>
      </w:r>
      <w:r w:rsidR="00513A61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r w:rsidR="00513A61" w:rsidRPr="00C43BB0">
        <w:rPr>
          <w:rFonts w:ascii="Times New Roman" w:hAnsi="Times New Roman" w:cs="Times New Roman"/>
          <w:color w:val="26282A"/>
          <w:sz w:val="24"/>
          <w:szCs w:val="24"/>
        </w:rPr>
        <w:t>a</w:t>
      </w:r>
      <w:r w:rsidR="00C43BB0">
        <w:rPr>
          <w:rFonts w:ascii="Times New Roman" w:hAnsi="Times New Roman" w:cs="Times New Roman"/>
          <w:color w:val="26282A"/>
          <w:sz w:val="24"/>
          <w:szCs w:val="24"/>
        </w:rPr>
        <w:t>u</w:t>
      </w:r>
      <w:r w:rsidR="00513A61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susținut o prelegere despre </w:t>
      </w:r>
      <w:r w:rsidR="00513A61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opera</w:t>
      </w:r>
      <w:r w:rsidR="00AB1F32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și</w:t>
      </w:r>
      <w:r w:rsidR="00513A61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gândirea</w:t>
      </w:r>
      <w:r w:rsidR="00513A61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</w:t>
      </w:r>
      <w:r w:rsidR="00513A61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filoso</w:t>
      </w:r>
      <w:r w:rsidR="009E12E5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a</w:t>
      </w:r>
      <w:r w:rsidR="00513A61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f</w:t>
      </w:r>
      <w:r w:rsidR="009E12E5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ei</w:t>
      </w:r>
      <w:r w:rsidR="00513A61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britanic</w:t>
      </w:r>
      <w:r w:rsidR="009E12E5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e</w:t>
      </w:r>
      <w:r w:rsidR="00513A61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Iris Murdoch</w:t>
      </w:r>
      <w:r w:rsidR="00CE5FDD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. </w:t>
      </w:r>
      <w:r w:rsidR="00F25598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Prelegerea </w:t>
      </w:r>
      <w:r w:rsidR="00CE5FDD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cu titlul </w:t>
      </w:r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“The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Human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Person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according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to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Iris Murdoch,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Philosopher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</w:t>
      </w:r>
      <w:proofErr w:type="spellStart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>and</w:t>
      </w:r>
      <w:proofErr w:type="spellEnd"/>
      <w:r w:rsidR="00CE5FDD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 Novelist” </w:t>
      </w:r>
      <w:r w:rsidR="00F25598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este prima comunicare științifică </w:t>
      </w:r>
      <w:r w:rsidR="00AB1F32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centrată </w:t>
      </w:r>
      <w:r w:rsidR="00F25598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pe această temă </w:t>
      </w:r>
      <w:r w:rsidR="00AB1F32" w:rsidRPr="00C43BB0">
        <w:rPr>
          <w:rFonts w:ascii="Times New Roman" w:hAnsi="Times New Roman" w:cs="Times New Roman"/>
          <w:color w:val="26282A"/>
          <w:sz w:val="24"/>
          <w:szCs w:val="24"/>
        </w:rPr>
        <w:t>abordată</w:t>
      </w:r>
      <w:r w:rsidR="00F25598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</w:t>
      </w:r>
      <w:r w:rsidR="00AB1F32" w:rsidRPr="00C43BB0">
        <w:rPr>
          <w:rFonts w:ascii="Times New Roman" w:hAnsi="Times New Roman" w:cs="Times New Roman"/>
          <w:color w:val="26282A"/>
          <w:sz w:val="24"/>
          <w:szCs w:val="24"/>
        </w:rPr>
        <w:t>în cadrul unei reuniuni academice</w:t>
      </w:r>
      <w:r w:rsidR="00F25598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din România. </w:t>
      </w:r>
      <w:r w:rsidR="009E12E5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Panelul a fost moderat de prof. univ. dr. </w:t>
      </w:r>
      <w:proofErr w:type="spellStart"/>
      <w:r w:rsidR="009E12E5" w:rsidRPr="00C43BB0">
        <w:rPr>
          <w:rFonts w:ascii="Times New Roman" w:hAnsi="Times New Roman" w:cs="Times New Roman"/>
          <w:color w:val="26282A"/>
          <w:sz w:val="24"/>
          <w:szCs w:val="24"/>
        </w:rPr>
        <w:t>Otniel</w:t>
      </w:r>
      <w:proofErr w:type="spellEnd"/>
      <w:r w:rsidR="009E12E5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Bunaciu, decan al Facultății de Teologie Baptistă a UB. </w:t>
      </w:r>
      <w:r w:rsidR="00513A61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Înregistrarea conferinței </w:t>
      </w:r>
      <w:r w:rsidR="00FA7442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va fi </w:t>
      </w:r>
      <w:r w:rsidR="00513A61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disponibilă </w:t>
      </w:r>
      <w:r w:rsidR="00513A61" w:rsidRPr="00C43BB0">
        <w:rPr>
          <w:rFonts w:ascii="Times New Roman" w:hAnsi="Times New Roman" w:cs="Times New Roman"/>
          <w:i/>
          <w:color w:val="26282A"/>
          <w:sz w:val="24"/>
          <w:szCs w:val="24"/>
        </w:rPr>
        <w:t>online</w:t>
      </w:r>
      <w:r w:rsidR="00513A61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, </w:t>
      </w:r>
      <w:r w:rsidR="00AF1D43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pe </w:t>
      </w:r>
      <w:hyperlink r:id="rId7" w:history="1">
        <w:r w:rsidR="00AF1D43" w:rsidRPr="00C43BB0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 xml:space="preserve">canalul </w:t>
        </w:r>
        <w:r w:rsidR="00513A61" w:rsidRPr="00C43BB0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 xml:space="preserve">de </w:t>
        </w:r>
        <w:proofErr w:type="spellStart"/>
        <w:r w:rsidR="00513A61" w:rsidRPr="00C43BB0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>YouTube</w:t>
        </w:r>
        <w:proofErr w:type="spellEnd"/>
        <w:r w:rsidR="00513A61" w:rsidRPr="00C43BB0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 xml:space="preserve"> al C</w:t>
        </w:r>
        <w:r w:rsidR="00AF1D43" w:rsidRPr="00C43BB0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>entrului</w:t>
        </w:r>
        <w:r w:rsidR="00513A61" w:rsidRPr="00C43BB0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 xml:space="preserve"> de cercetări „Credință și Cultură”</w:t>
        </w:r>
      </w:hyperlink>
      <w:r w:rsidR="00513A61" w:rsidRPr="00C43BB0">
        <w:rPr>
          <w:rFonts w:ascii="Times New Roman" w:hAnsi="Times New Roman" w:cs="Times New Roman"/>
          <w:b/>
          <w:color w:val="26282A"/>
          <w:sz w:val="24"/>
          <w:szCs w:val="24"/>
        </w:rPr>
        <w:t xml:space="preserve">. </w:t>
      </w:r>
    </w:p>
    <w:p w:rsidR="00AF1D43" w:rsidRPr="00C43BB0" w:rsidRDefault="00513A61" w:rsidP="00F25598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43BB0">
        <w:rPr>
          <w:rFonts w:ascii="Times New Roman" w:hAnsi="Times New Roman" w:cs="Times New Roman"/>
          <w:sz w:val="24"/>
          <w:szCs w:val="24"/>
        </w:rPr>
        <w:t>Î</w:t>
      </w:r>
      <w:r w:rsidR="00AF1D43" w:rsidRPr="00C43BB0">
        <w:rPr>
          <w:rFonts w:ascii="Times New Roman" w:hAnsi="Times New Roman" w:cs="Times New Roman"/>
          <w:sz w:val="24"/>
          <w:szCs w:val="24"/>
        </w:rPr>
        <w:t xml:space="preserve">n cadrul celei de-a doua sesiuni a avut loc </w:t>
      </w:r>
      <w:r w:rsidRPr="00C43BB0">
        <w:rPr>
          <w:rFonts w:ascii="Times New Roman" w:hAnsi="Times New Roman" w:cs="Times New Roman"/>
          <w:sz w:val="24"/>
          <w:szCs w:val="24"/>
        </w:rPr>
        <w:t>o dezbatere</w:t>
      </w:r>
      <w:r w:rsidR="0080594A" w:rsidRPr="00C43BB0">
        <w:rPr>
          <w:rFonts w:ascii="Times New Roman" w:hAnsi="Times New Roman" w:cs="Times New Roman"/>
          <w:sz w:val="24"/>
          <w:szCs w:val="24"/>
        </w:rPr>
        <w:t xml:space="preserve"> </w:t>
      </w:r>
      <w:r w:rsidRPr="00C43BB0">
        <w:rPr>
          <w:rFonts w:ascii="Times New Roman" w:hAnsi="Times New Roman" w:cs="Times New Roman"/>
          <w:sz w:val="24"/>
          <w:szCs w:val="24"/>
        </w:rPr>
        <w:t>interdisciplinară despre natura ș</w:t>
      </w:r>
      <w:r w:rsidR="00AF1D43" w:rsidRPr="00C43BB0">
        <w:rPr>
          <w:rFonts w:ascii="Times New Roman" w:hAnsi="Times New Roman" w:cs="Times New Roman"/>
          <w:sz w:val="24"/>
          <w:szCs w:val="24"/>
        </w:rPr>
        <w:t>i demnitatea f</w:t>
      </w:r>
      <w:r w:rsidRPr="00C43BB0">
        <w:rPr>
          <w:rFonts w:ascii="Times New Roman" w:hAnsi="Times New Roman" w:cs="Times New Roman"/>
          <w:sz w:val="24"/>
          <w:szCs w:val="24"/>
        </w:rPr>
        <w:t>iinț</w:t>
      </w:r>
      <w:r w:rsidR="00AF1D43" w:rsidRPr="00C43BB0">
        <w:rPr>
          <w:rFonts w:ascii="Times New Roman" w:hAnsi="Times New Roman" w:cs="Times New Roman"/>
          <w:sz w:val="24"/>
          <w:szCs w:val="24"/>
        </w:rPr>
        <w:t>ei umane, la care au particip</w:t>
      </w:r>
      <w:r w:rsidR="00AB1F32" w:rsidRPr="00C43BB0">
        <w:rPr>
          <w:rFonts w:ascii="Times New Roman" w:hAnsi="Times New Roman" w:cs="Times New Roman"/>
          <w:sz w:val="24"/>
          <w:szCs w:val="24"/>
        </w:rPr>
        <w:t>at teologi ortodocș</w:t>
      </w:r>
      <w:r w:rsidRPr="00C43BB0">
        <w:rPr>
          <w:rFonts w:ascii="Times New Roman" w:hAnsi="Times New Roman" w:cs="Times New Roman"/>
          <w:sz w:val="24"/>
          <w:szCs w:val="24"/>
        </w:rPr>
        <w:t>i, catolici și baptiș</w:t>
      </w:r>
      <w:r w:rsidR="00AF1D43" w:rsidRPr="00C43BB0">
        <w:rPr>
          <w:rFonts w:ascii="Times New Roman" w:hAnsi="Times New Roman" w:cs="Times New Roman"/>
          <w:sz w:val="24"/>
          <w:szCs w:val="24"/>
        </w:rPr>
        <w:t xml:space="preserve">ti. </w:t>
      </w:r>
      <w:r w:rsidRPr="00C43BB0">
        <w:rPr>
          <w:rFonts w:ascii="Times New Roman" w:hAnsi="Times New Roman" w:cs="Times New Roman"/>
          <w:sz w:val="24"/>
          <w:szCs w:val="24"/>
        </w:rPr>
        <w:t xml:space="preserve">Pe lângă profesorul </w:t>
      </w:r>
      <w:proofErr w:type="spellStart"/>
      <w:r w:rsidRPr="00C43BB0">
        <w:rPr>
          <w:rFonts w:ascii="Times New Roman" w:hAnsi="Times New Roman" w:cs="Times New Roman"/>
          <w:sz w:val="24"/>
          <w:szCs w:val="24"/>
        </w:rPr>
        <w:t>Otniel</w:t>
      </w:r>
      <w:proofErr w:type="spellEnd"/>
      <w:r w:rsidRPr="00C43BB0">
        <w:rPr>
          <w:rFonts w:ascii="Times New Roman" w:hAnsi="Times New Roman" w:cs="Times New Roman"/>
          <w:sz w:val="24"/>
          <w:szCs w:val="24"/>
        </w:rPr>
        <w:t xml:space="preserve"> Bunaciu de la UB, printre conferențiari s-au mai numărat </w:t>
      </w:r>
      <w:r w:rsidRPr="00C43BB0">
        <w:rPr>
          <w:rFonts w:ascii="Times New Roman" w:hAnsi="Times New Roman" w:cs="Times New Roman"/>
          <w:b/>
          <w:sz w:val="24"/>
          <w:szCs w:val="24"/>
        </w:rPr>
        <w:t>conf. univ. dr. Daniel Mariș</w:t>
      </w:r>
      <w:r w:rsidRPr="00C43BB0">
        <w:rPr>
          <w:rFonts w:ascii="Times New Roman" w:hAnsi="Times New Roman" w:cs="Times New Roman"/>
          <w:sz w:val="24"/>
          <w:szCs w:val="24"/>
        </w:rPr>
        <w:t xml:space="preserve"> de la Institutul Teologic Baptist din București, și </w:t>
      </w:r>
      <w:r w:rsidRPr="00C43BB0">
        <w:rPr>
          <w:rFonts w:ascii="Times New Roman" w:hAnsi="Times New Roman" w:cs="Times New Roman"/>
          <w:b/>
          <w:sz w:val="24"/>
          <w:szCs w:val="24"/>
        </w:rPr>
        <w:t xml:space="preserve">prof. </w:t>
      </w:r>
      <w:r w:rsidR="0080594A" w:rsidRPr="00C43BB0">
        <w:rPr>
          <w:rFonts w:ascii="Times New Roman" w:hAnsi="Times New Roman" w:cs="Times New Roman"/>
          <w:b/>
          <w:sz w:val="24"/>
          <w:szCs w:val="24"/>
        </w:rPr>
        <w:t xml:space="preserve">univ. dr. </w:t>
      </w:r>
      <w:r w:rsidRPr="00C43BB0">
        <w:rPr>
          <w:rFonts w:ascii="Times New Roman" w:hAnsi="Times New Roman" w:cs="Times New Roman"/>
          <w:b/>
          <w:sz w:val="24"/>
          <w:szCs w:val="24"/>
        </w:rPr>
        <w:t>Dumitru Vanca</w:t>
      </w:r>
      <w:r w:rsidRPr="00C43BB0">
        <w:rPr>
          <w:rFonts w:ascii="Times New Roman" w:hAnsi="Times New Roman" w:cs="Times New Roman"/>
          <w:sz w:val="24"/>
          <w:szCs w:val="24"/>
        </w:rPr>
        <w:t xml:space="preserve"> de la Universitatea </w:t>
      </w:r>
      <w:r w:rsidR="0080594A" w:rsidRPr="00C43BB0">
        <w:rPr>
          <w:rFonts w:ascii="Times New Roman" w:hAnsi="Times New Roman" w:cs="Times New Roman"/>
          <w:sz w:val="24"/>
          <w:szCs w:val="24"/>
        </w:rPr>
        <w:t>„</w:t>
      </w:r>
      <w:r w:rsidRPr="00C43BB0">
        <w:rPr>
          <w:rFonts w:ascii="Times New Roman" w:hAnsi="Times New Roman" w:cs="Times New Roman"/>
          <w:sz w:val="24"/>
          <w:szCs w:val="24"/>
        </w:rPr>
        <w:t>1 Decembrie 1918</w:t>
      </w:r>
      <w:r w:rsidR="0080594A" w:rsidRPr="00C43BB0">
        <w:rPr>
          <w:rFonts w:ascii="Times New Roman" w:hAnsi="Times New Roman" w:cs="Times New Roman"/>
          <w:sz w:val="24"/>
          <w:szCs w:val="24"/>
        </w:rPr>
        <w:t>”</w:t>
      </w:r>
      <w:r w:rsidRPr="00C43BB0">
        <w:rPr>
          <w:rFonts w:ascii="Times New Roman" w:hAnsi="Times New Roman" w:cs="Times New Roman"/>
          <w:sz w:val="24"/>
          <w:szCs w:val="24"/>
        </w:rPr>
        <w:t xml:space="preserve"> din Alba Iulia</w:t>
      </w:r>
      <w:r w:rsidR="0080594A" w:rsidRPr="00C43BB0">
        <w:rPr>
          <w:rFonts w:ascii="Times New Roman" w:hAnsi="Times New Roman" w:cs="Times New Roman"/>
          <w:sz w:val="24"/>
          <w:szCs w:val="24"/>
        </w:rPr>
        <w:t xml:space="preserve">. Acestora li s-au alăturat și participanți din străinătate. Astfel, </w:t>
      </w:r>
      <w:r w:rsidR="0080594A" w:rsidRPr="00C43BB0">
        <w:rPr>
          <w:rFonts w:ascii="Times New Roman" w:hAnsi="Times New Roman" w:cs="Times New Roman"/>
          <w:b/>
          <w:sz w:val="24"/>
          <w:szCs w:val="24"/>
        </w:rPr>
        <w:t xml:space="preserve">prof. univ. dr. Paul </w:t>
      </w:r>
      <w:proofErr w:type="spellStart"/>
      <w:r w:rsidR="0080594A" w:rsidRPr="00C43BB0">
        <w:rPr>
          <w:rFonts w:ascii="Times New Roman" w:hAnsi="Times New Roman" w:cs="Times New Roman"/>
          <w:b/>
          <w:sz w:val="24"/>
          <w:szCs w:val="24"/>
        </w:rPr>
        <w:t>Fiddes</w:t>
      </w:r>
      <w:proofErr w:type="spellEnd"/>
      <w:r w:rsidR="0080594A" w:rsidRPr="00C43BB0">
        <w:rPr>
          <w:rFonts w:ascii="Times New Roman" w:hAnsi="Times New Roman" w:cs="Times New Roman"/>
          <w:sz w:val="24"/>
          <w:szCs w:val="24"/>
        </w:rPr>
        <w:t xml:space="preserve"> de la Universitatea din Oxford a susținut o </w:t>
      </w:r>
      <w:r w:rsidR="00B6133D" w:rsidRPr="00C43BB0">
        <w:rPr>
          <w:rFonts w:ascii="Times New Roman" w:hAnsi="Times New Roman" w:cs="Times New Roman"/>
          <w:sz w:val="24"/>
          <w:szCs w:val="24"/>
        </w:rPr>
        <w:t>nouă prelegere în cadrul</w:t>
      </w:r>
      <w:r w:rsidR="00F25598" w:rsidRPr="00C43BB0">
        <w:rPr>
          <w:rFonts w:ascii="Times New Roman" w:hAnsi="Times New Roman" w:cs="Times New Roman"/>
          <w:sz w:val="24"/>
          <w:szCs w:val="24"/>
        </w:rPr>
        <w:t xml:space="preserve"> reuniunii științifice. </w:t>
      </w:r>
      <w:r w:rsidR="00B6133D" w:rsidRPr="00C43BB0">
        <w:rPr>
          <w:rFonts w:ascii="Times New Roman" w:hAnsi="Times New Roman" w:cs="Times New Roman"/>
          <w:sz w:val="24"/>
          <w:szCs w:val="24"/>
        </w:rPr>
        <w:t xml:space="preserve">De asemenea, în cadrul reuniunii, au mai susținut comunicări </w:t>
      </w:r>
      <w:r w:rsidR="0080594A" w:rsidRPr="00C43BB0">
        <w:rPr>
          <w:rFonts w:ascii="Times New Roman" w:hAnsi="Times New Roman" w:cs="Times New Roman"/>
          <w:b/>
          <w:sz w:val="24"/>
          <w:szCs w:val="24"/>
        </w:rPr>
        <w:t>p</w:t>
      </w:r>
      <w:r w:rsidR="00AF1D43" w:rsidRPr="00C43BB0">
        <w:rPr>
          <w:rFonts w:ascii="Times New Roman" w:hAnsi="Times New Roman" w:cs="Times New Roman"/>
          <w:b/>
          <w:sz w:val="24"/>
          <w:szCs w:val="24"/>
        </w:rPr>
        <w:t xml:space="preserve">rof. </w:t>
      </w:r>
      <w:r w:rsidR="0080594A" w:rsidRPr="00C43BB0">
        <w:rPr>
          <w:rFonts w:ascii="Times New Roman" w:hAnsi="Times New Roman" w:cs="Times New Roman"/>
          <w:b/>
          <w:sz w:val="24"/>
          <w:szCs w:val="24"/>
        </w:rPr>
        <w:t xml:space="preserve">univ. dr. </w:t>
      </w:r>
      <w:r w:rsidR="00AF1D43" w:rsidRPr="00C43BB0">
        <w:rPr>
          <w:rFonts w:ascii="Times New Roman" w:hAnsi="Times New Roman" w:cs="Times New Roman"/>
          <w:b/>
          <w:sz w:val="24"/>
          <w:szCs w:val="24"/>
        </w:rPr>
        <w:t>John Behr</w:t>
      </w:r>
      <w:r w:rsidR="00AF1D43" w:rsidRPr="00C43BB0">
        <w:rPr>
          <w:rFonts w:ascii="Times New Roman" w:hAnsi="Times New Roman" w:cs="Times New Roman"/>
          <w:sz w:val="24"/>
          <w:szCs w:val="24"/>
        </w:rPr>
        <w:t xml:space="preserve"> d</w:t>
      </w:r>
      <w:r w:rsidR="00C43BB0">
        <w:rPr>
          <w:rFonts w:ascii="Times New Roman" w:hAnsi="Times New Roman" w:cs="Times New Roman"/>
          <w:sz w:val="24"/>
          <w:szCs w:val="24"/>
        </w:rPr>
        <w:t>e la Universitatea din Aberdeen</w:t>
      </w:r>
      <w:r w:rsidR="00AF1D43" w:rsidRPr="00C43BB0">
        <w:rPr>
          <w:rFonts w:ascii="Times New Roman" w:hAnsi="Times New Roman" w:cs="Times New Roman"/>
          <w:sz w:val="24"/>
          <w:szCs w:val="24"/>
        </w:rPr>
        <w:t xml:space="preserve"> </w:t>
      </w:r>
      <w:r w:rsidR="0080594A" w:rsidRPr="00C43BB0">
        <w:rPr>
          <w:rFonts w:ascii="Times New Roman" w:hAnsi="Times New Roman" w:cs="Times New Roman"/>
          <w:sz w:val="24"/>
          <w:szCs w:val="24"/>
        </w:rPr>
        <w:t xml:space="preserve">din Marea Britanie, </w:t>
      </w:r>
      <w:r w:rsidR="0080594A" w:rsidRPr="00C43BB0">
        <w:rPr>
          <w:rFonts w:ascii="Times New Roman" w:hAnsi="Times New Roman" w:cs="Times New Roman"/>
          <w:b/>
          <w:sz w:val="24"/>
          <w:szCs w:val="24"/>
        </w:rPr>
        <w:t xml:space="preserve">prof. univ. dr. </w:t>
      </w:r>
      <w:proofErr w:type="spellStart"/>
      <w:r w:rsidR="00AF1D43" w:rsidRPr="00C43BB0">
        <w:rPr>
          <w:rFonts w:ascii="Times New Roman" w:hAnsi="Times New Roman" w:cs="Times New Roman"/>
          <w:b/>
          <w:sz w:val="24"/>
          <w:szCs w:val="24"/>
        </w:rPr>
        <w:t>Aristotle</w:t>
      </w:r>
      <w:proofErr w:type="spellEnd"/>
      <w:r w:rsidR="00AF1D43" w:rsidRPr="00C43B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1D43" w:rsidRPr="00C43BB0">
        <w:rPr>
          <w:rFonts w:ascii="Times New Roman" w:hAnsi="Times New Roman" w:cs="Times New Roman"/>
          <w:b/>
          <w:sz w:val="24"/>
          <w:szCs w:val="24"/>
        </w:rPr>
        <w:t>Papanikolaou</w:t>
      </w:r>
      <w:proofErr w:type="spellEnd"/>
      <w:r w:rsidR="00AF1D43" w:rsidRPr="00C43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D43" w:rsidRPr="00C43BB0">
        <w:rPr>
          <w:rFonts w:ascii="Times New Roman" w:hAnsi="Times New Roman" w:cs="Times New Roman"/>
          <w:sz w:val="24"/>
          <w:szCs w:val="24"/>
        </w:rPr>
        <w:t xml:space="preserve">de la </w:t>
      </w:r>
      <w:r w:rsidR="0080594A" w:rsidRPr="00C43BB0">
        <w:rPr>
          <w:rFonts w:ascii="Times New Roman" w:hAnsi="Times New Roman" w:cs="Times New Roman"/>
          <w:sz w:val="24"/>
          <w:szCs w:val="24"/>
        </w:rPr>
        <w:t xml:space="preserve">Universitatea </w:t>
      </w:r>
      <w:proofErr w:type="spellStart"/>
      <w:r w:rsidR="0080594A" w:rsidRPr="00C43BB0">
        <w:rPr>
          <w:rFonts w:ascii="Times New Roman" w:hAnsi="Times New Roman" w:cs="Times New Roman"/>
          <w:sz w:val="24"/>
          <w:szCs w:val="24"/>
        </w:rPr>
        <w:t>Fordham</w:t>
      </w:r>
      <w:proofErr w:type="spellEnd"/>
      <w:r w:rsidR="0080594A" w:rsidRPr="00C43BB0">
        <w:rPr>
          <w:rFonts w:ascii="Times New Roman" w:hAnsi="Times New Roman" w:cs="Times New Roman"/>
          <w:sz w:val="24"/>
          <w:szCs w:val="24"/>
        </w:rPr>
        <w:t xml:space="preserve"> din </w:t>
      </w:r>
      <w:r w:rsidR="00C43BB0">
        <w:rPr>
          <w:rFonts w:ascii="Times New Roman" w:hAnsi="Times New Roman" w:cs="Times New Roman"/>
          <w:sz w:val="24"/>
          <w:szCs w:val="24"/>
        </w:rPr>
        <w:t>SUA</w:t>
      </w:r>
      <w:r w:rsidR="0080594A" w:rsidRPr="00C43BB0">
        <w:rPr>
          <w:rFonts w:ascii="Times New Roman" w:hAnsi="Times New Roman" w:cs="Times New Roman"/>
          <w:sz w:val="24"/>
          <w:szCs w:val="24"/>
        </w:rPr>
        <w:t xml:space="preserve">, </w:t>
      </w:r>
      <w:r w:rsidR="0080594A" w:rsidRPr="00C43BB0">
        <w:rPr>
          <w:rFonts w:ascii="Times New Roman" w:hAnsi="Times New Roman" w:cs="Times New Roman"/>
          <w:b/>
          <w:sz w:val="24"/>
          <w:szCs w:val="24"/>
        </w:rPr>
        <w:t xml:space="preserve">prof. univ. dr. </w:t>
      </w:r>
      <w:proofErr w:type="spellStart"/>
      <w:r w:rsidR="00AF1D43" w:rsidRPr="00C43BB0">
        <w:rPr>
          <w:rFonts w:ascii="Times New Roman" w:hAnsi="Times New Roman" w:cs="Times New Roman"/>
          <w:b/>
          <w:sz w:val="24"/>
          <w:szCs w:val="24"/>
        </w:rPr>
        <w:t>Elizabeth</w:t>
      </w:r>
      <w:proofErr w:type="spellEnd"/>
      <w:r w:rsidR="00AF1D43" w:rsidRPr="00C43BB0">
        <w:rPr>
          <w:rFonts w:ascii="Times New Roman" w:hAnsi="Times New Roman" w:cs="Times New Roman"/>
          <w:b/>
          <w:sz w:val="24"/>
          <w:szCs w:val="24"/>
        </w:rPr>
        <w:t xml:space="preserve"> Newman </w:t>
      </w:r>
      <w:r w:rsidR="00AF1D43" w:rsidRPr="00C43BB0">
        <w:rPr>
          <w:rFonts w:ascii="Times New Roman" w:hAnsi="Times New Roman" w:cs="Times New Roman"/>
          <w:sz w:val="24"/>
          <w:szCs w:val="24"/>
        </w:rPr>
        <w:t xml:space="preserve">de la </w:t>
      </w:r>
      <w:r w:rsidR="0080594A" w:rsidRPr="00C43BB0">
        <w:rPr>
          <w:rFonts w:ascii="Times New Roman" w:hAnsi="Times New Roman" w:cs="Times New Roman"/>
          <w:sz w:val="24"/>
          <w:szCs w:val="24"/>
        </w:rPr>
        <w:t xml:space="preserve">Seminarul Teologic Baptist </w:t>
      </w:r>
      <w:proofErr w:type="spellStart"/>
      <w:r w:rsidR="0080594A" w:rsidRPr="00C43BB0">
        <w:rPr>
          <w:rFonts w:ascii="Times New Roman" w:hAnsi="Times New Roman" w:cs="Times New Roman"/>
          <w:sz w:val="24"/>
          <w:szCs w:val="24"/>
        </w:rPr>
        <w:t>Richmond</w:t>
      </w:r>
      <w:proofErr w:type="spellEnd"/>
      <w:r w:rsidR="0080594A" w:rsidRPr="00C43BB0">
        <w:rPr>
          <w:rFonts w:ascii="Times New Roman" w:hAnsi="Times New Roman" w:cs="Times New Roman"/>
          <w:sz w:val="24"/>
          <w:szCs w:val="24"/>
        </w:rPr>
        <w:t xml:space="preserve"> din </w:t>
      </w:r>
      <w:r w:rsidR="00C43BB0">
        <w:rPr>
          <w:rFonts w:ascii="Times New Roman" w:hAnsi="Times New Roman" w:cs="Times New Roman"/>
          <w:sz w:val="24"/>
          <w:szCs w:val="24"/>
        </w:rPr>
        <w:t>SUA</w:t>
      </w:r>
      <w:r w:rsidR="0080594A" w:rsidRPr="00C43BB0">
        <w:rPr>
          <w:rFonts w:ascii="Times New Roman" w:hAnsi="Times New Roman" w:cs="Times New Roman"/>
          <w:sz w:val="24"/>
          <w:szCs w:val="24"/>
        </w:rPr>
        <w:t xml:space="preserve">, </w:t>
      </w:r>
      <w:r w:rsidR="0080594A" w:rsidRPr="00C43BB0">
        <w:rPr>
          <w:rFonts w:ascii="Times New Roman" w:hAnsi="Times New Roman" w:cs="Times New Roman"/>
          <w:b/>
          <w:sz w:val="24"/>
          <w:szCs w:val="24"/>
        </w:rPr>
        <w:t xml:space="preserve">prof. univ. dr. </w:t>
      </w:r>
      <w:r w:rsidR="00AF1D43" w:rsidRPr="00C43BB0">
        <w:rPr>
          <w:rFonts w:ascii="Times New Roman" w:hAnsi="Times New Roman" w:cs="Times New Roman"/>
          <w:b/>
          <w:sz w:val="24"/>
          <w:szCs w:val="24"/>
        </w:rPr>
        <w:t xml:space="preserve">Tamara </w:t>
      </w:r>
      <w:proofErr w:type="spellStart"/>
      <w:r w:rsidR="00AF1D43" w:rsidRPr="00C43BB0">
        <w:rPr>
          <w:rFonts w:ascii="Times New Roman" w:hAnsi="Times New Roman" w:cs="Times New Roman"/>
          <w:b/>
          <w:sz w:val="24"/>
          <w:szCs w:val="24"/>
        </w:rPr>
        <w:t>Grdzeidze</w:t>
      </w:r>
      <w:proofErr w:type="spellEnd"/>
      <w:r w:rsidR="00AF1D43" w:rsidRPr="00C43BB0">
        <w:rPr>
          <w:rFonts w:ascii="Times New Roman" w:hAnsi="Times New Roman" w:cs="Times New Roman"/>
          <w:sz w:val="24"/>
          <w:szCs w:val="24"/>
        </w:rPr>
        <w:t xml:space="preserve"> de la</w:t>
      </w:r>
      <w:r w:rsidR="0080594A" w:rsidRPr="00C43BB0">
        <w:rPr>
          <w:rFonts w:ascii="Times New Roman" w:hAnsi="Times New Roman" w:cs="Times New Roman"/>
          <w:sz w:val="24"/>
          <w:szCs w:val="24"/>
        </w:rPr>
        <w:t xml:space="preserve"> Universitatea de Stat Ilia din</w:t>
      </w:r>
      <w:r w:rsidR="00AF1D43" w:rsidRPr="00C43BB0">
        <w:rPr>
          <w:rFonts w:ascii="Times New Roman" w:hAnsi="Times New Roman" w:cs="Times New Roman"/>
          <w:sz w:val="24"/>
          <w:szCs w:val="24"/>
        </w:rPr>
        <w:t xml:space="preserve"> Georgia, </w:t>
      </w:r>
      <w:r w:rsidR="0080594A" w:rsidRPr="00C43BB0">
        <w:rPr>
          <w:rFonts w:ascii="Times New Roman" w:hAnsi="Times New Roman" w:cs="Times New Roman"/>
          <w:b/>
          <w:sz w:val="24"/>
          <w:szCs w:val="24"/>
        </w:rPr>
        <w:t xml:space="preserve">prof. univ. dr. </w:t>
      </w:r>
      <w:proofErr w:type="spellStart"/>
      <w:r w:rsidR="00AF1D43" w:rsidRPr="00C43BB0">
        <w:rPr>
          <w:rFonts w:ascii="Times New Roman" w:hAnsi="Times New Roman" w:cs="Times New Roman"/>
          <w:b/>
          <w:sz w:val="24"/>
          <w:szCs w:val="24"/>
        </w:rPr>
        <w:t>Brandon</w:t>
      </w:r>
      <w:proofErr w:type="spellEnd"/>
      <w:r w:rsidR="00AF1D43" w:rsidRPr="00C43B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1D43" w:rsidRPr="00C43BB0">
        <w:rPr>
          <w:rFonts w:ascii="Times New Roman" w:hAnsi="Times New Roman" w:cs="Times New Roman"/>
          <w:b/>
          <w:sz w:val="24"/>
          <w:szCs w:val="24"/>
        </w:rPr>
        <w:t>Gallaher</w:t>
      </w:r>
      <w:proofErr w:type="spellEnd"/>
      <w:r w:rsidR="00AF1D43" w:rsidRPr="00C43BB0">
        <w:rPr>
          <w:rFonts w:ascii="Times New Roman" w:hAnsi="Times New Roman" w:cs="Times New Roman"/>
          <w:sz w:val="24"/>
          <w:szCs w:val="24"/>
        </w:rPr>
        <w:t xml:space="preserve"> de la Universitatea din </w:t>
      </w:r>
      <w:proofErr w:type="spellStart"/>
      <w:r w:rsidR="00AF1D43" w:rsidRPr="00C43BB0">
        <w:rPr>
          <w:rFonts w:ascii="Times New Roman" w:hAnsi="Times New Roman" w:cs="Times New Roman"/>
          <w:sz w:val="24"/>
          <w:szCs w:val="24"/>
        </w:rPr>
        <w:t>Exeter</w:t>
      </w:r>
      <w:proofErr w:type="spellEnd"/>
      <w:r w:rsidR="0080594A" w:rsidRPr="00C43BB0">
        <w:rPr>
          <w:rFonts w:ascii="Times New Roman" w:hAnsi="Times New Roman" w:cs="Times New Roman"/>
          <w:sz w:val="24"/>
          <w:szCs w:val="24"/>
        </w:rPr>
        <w:t xml:space="preserve"> din Marea Britanie și </w:t>
      </w:r>
      <w:r w:rsidR="0080594A" w:rsidRPr="00C43BB0">
        <w:rPr>
          <w:rFonts w:ascii="Times New Roman" w:hAnsi="Times New Roman" w:cs="Times New Roman"/>
          <w:b/>
          <w:sz w:val="24"/>
          <w:szCs w:val="24"/>
        </w:rPr>
        <w:t>prof. univ. dr</w:t>
      </w:r>
      <w:r w:rsidR="00B6133D" w:rsidRPr="00C43BB0">
        <w:rPr>
          <w:rFonts w:ascii="Times New Roman" w:hAnsi="Times New Roman" w:cs="Times New Roman"/>
          <w:sz w:val="24"/>
          <w:szCs w:val="24"/>
        </w:rPr>
        <w:t>.</w:t>
      </w:r>
      <w:r w:rsidR="0080594A" w:rsidRPr="00C43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D43" w:rsidRPr="00C43BB0">
        <w:rPr>
          <w:rFonts w:ascii="Times New Roman" w:hAnsi="Times New Roman" w:cs="Times New Roman"/>
          <w:sz w:val="24"/>
          <w:szCs w:val="24"/>
        </w:rPr>
        <w:t>Parush</w:t>
      </w:r>
      <w:proofErr w:type="spellEnd"/>
      <w:r w:rsidR="00AF1D43" w:rsidRPr="00C43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1D43" w:rsidRPr="00C43BB0">
        <w:rPr>
          <w:rFonts w:ascii="Times New Roman" w:hAnsi="Times New Roman" w:cs="Times New Roman"/>
          <w:sz w:val="24"/>
          <w:szCs w:val="24"/>
        </w:rPr>
        <w:t>Parushev</w:t>
      </w:r>
      <w:proofErr w:type="spellEnd"/>
      <w:r w:rsidR="00AF1D43" w:rsidRPr="00C43BB0">
        <w:rPr>
          <w:rFonts w:ascii="Times New Roman" w:hAnsi="Times New Roman" w:cs="Times New Roman"/>
          <w:sz w:val="24"/>
          <w:szCs w:val="24"/>
        </w:rPr>
        <w:t xml:space="preserve"> de la </w:t>
      </w:r>
      <w:r w:rsidR="00AF1D43" w:rsidRPr="00C43BB0">
        <w:rPr>
          <w:rFonts w:ascii="Times New Roman" w:hAnsi="Times New Roman" w:cs="Times New Roman"/>
          <w:i/>
          <w:sz w:val="24"/>
          <w:szCs w:val="24"/>
        </w:rPr>
        <w:t xml:space="preserve">St. </w:t>
      </w:r>
      <w:proofErr w:type="spellStart"/>
      <w:r w:rsidR="00AF1D43" w:rsidRPr="00C43BB0">
        <w:rPr>
          <w:rFonts w:ascii="Times New Roman" w:hAnsi="Times New Roman" w:cs="Times New Roman"/>
          <w:i/>
          <w:sz w:val="24"/>
          <w:szCs w:val="24"/>
        </w:rPr>
        <w:t>Trivelius</w:t>
      </w:r>
      <w:proofErr w:type="spellEnd"/>
      <w:r w:rsidR="00AF1D43" w:rsidRPr="00C43B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F1D43" w:rsidRPr="00C43BB0">
        <w:rPr>
          <w:rFonts w:ascii="Times New Roman" w:hAnsi="Times New Roman" w:cs="Times New Roman"/>
          <w:i/>
          <w:sz w:val="24"/>
          <w:szCs w:val="24"/>
        </w:rPr>
        <w:t>Higher</w:t>
      </w:r>
      <w:proofErr w:type="spellEnd"/>
      <w:r w:rsidR="00AF1D43" w:rsidRPr="00C43BB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F1D43" w:rsidRPr="00C43BB0">
        <w:rPr>
          <w:rFonts w:ascii="Times New Roman" w:hAnsi="Times New Roman" w:cs="Times New Roman"/>
          <w:i/>
          <w:sz w:val="24"/>
          <w:szCs w:val="24"/>
        </w:rPr>
        <w:t>Theological</w:t>
      </w:r>
      <w:proofErr w:type="spellEnd"/>
      <w:r w:rsidR="00AF1D43" w:rsidRPr="00C43BB0">
        <w:rPr>
          <w:rFonts w:ascii="Times New Roman" w:hAnsi="Times New Roman" w:cs="Times New Roman"/>
          <w:i/>
          <w:sz w:val="24"/>
          <w:szCs w:val="24"/>
        </w:rPr>
        <w:t xml:space="preserve"> Institute</w:t>
      </w:r>
      <w:r w:rsidR="0080594A" w:rsidRPr="00C43BB0">
        <w:rPr>
          <w:rFonts w:ascii="Times New Roman" w:hAnsi="Times New Roman" w:cs="Times New Roman"/>
          <w:sz w:val="24"/>
          <w:szCs w:val="24"/>
        </w:rPr>
        <w:t xml:space="preserve"> din Bulgaria.</w:t>
      </w:r>
    </w:p>
    <w:p w:rsidR="00A2107A" w:rsidRPr="00C43BB0" w:rsidRDefault="0080594A" w:rsidP="00F25598">
      <w:pPr>
        <w:shd w:val="clear" w:color="auto" w:fill="FFFFFF"/>
        <w:jc w:val="both"/>
        <w:rPr>
          <w:rFonts w:ascii="Times New Roman" w:hAnsi="Times New Roman" w:cs="Times New Roman"/>
          <w:color w:val="26282A"/>
          <w:sz w:val="24"/>
          <w:szCs w:val="24"/>
        </w:rPr>
      </w:pP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Mai multe informații despre conferință pot fi accesate </w:t>
      </w:r>
      <w:hyperlink r:id="rId8" w:history="1">
        <w:r w:rsidRPr="00C43BB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. </w:t>
      </w:r>
      <w:r w:rsidR="00F25598" w:rsidRPr="00C43BB0">
        <w:rPr>
          <w:rFonts w:ascii="Times New Roman" w:hAnsi="Times New Roman" w:cs="Times New Roman"/>
          <w:color w:val="26282A"/>
          <w:sz w:val="24"/>
          <w:szCs w:val="24"/>
        </w:rPr>
        <w:t>Programul integral al evenime</w:t>
      </w:r>
      <w:r w:rsidR="00B6133D" w:rsidRPr="00C43BB0">
        <w:rPr>
          <w:rFonts w:ascii="Times New Roman" w:hAnsi="Times New Roman" w:cs="Times New Roman"/>
          <w:color w:val="26282A"/>
          <w:sz w:val="24"/>
          <w:szCs w:val="24"/>
        </w:rPr>
        <w:t>ntului poate fi</w:t>
      </w:r>
      <w:r w:rsidR="00F25598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consultat </w:t>
      </w:r>
      <w:hyperlink r:id="rId9" w:history="1">
        <w:r w:rsidR="00F25598" w:rsidRPr="00C43BB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</w:hyperlink>
      <w:r w:rsidR="00F25598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. </w:t>
      </w:r>
    </w:p>
    <w:p w:rsidR="0080594A" w:rsidRPr="00C43BB0" w:rsidRDefault="00F25598" w:rsidP="00F25598">
      <w:pPr>
        <w:shd w:val="clear" w:color="auto" w:fill="FFFFFF"/>
        <w:jc w:val="both"/>
        <w:rPr>
          <w:rFonts w:ascii="Times New Roman" w:hAnsi="Times New Roman" w:cs="Times New Roman"/>
          <w:color w:val="26282A"/>
          <w:sz w:val="24"/>
          <w:szCs w:val="24"/>
        </w:rPr>
      </w:pPr>
      <w:r w:rsidRPr="00C43BB0">
        <w:rPr>
          <w:rFonts w:ascii="Times New Roman" w:hAnsi="Times New Roman" w:cs="Times New Roman"/>
          <w:color w:val="26282A"/>
          <w:sz w:val="24"/>
          <w:szCs w:val="24"/>
        </w:rPr>
        <w:t>Persoanele interes</w:t>
      </w:r>
      <w:r w:rsidR="00B6133D" w:rsidRPr="00C43BB0">
        <w:rPr>
          <w:rFonts w:ascii="Times New Roman" w:hAnsi="Times New Roman" w:cs="Times New Roman"/>
          <w:color w:val="26282A"/>
          <w:sz w:val="24"/>
          <w:szCs w:val="24"/>
        </w:rPr>
        <w:t>ate de activitățile derulate de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</w:t>
      </w:r>
      <w:hyperlink r:id="rId10" w:history="1">
        <w:r w:rsidRPr="00C43BB0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>Centrul de cercet</w:t>
        </w:r>
        <w:r w:rsidR="00C43BB0" w:rsidRPr="00C43BB0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>ă</w:t>
        </w:r>
        <w:r w:rsidRPr="00C43BB0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>ri „Credință și Cultură”</w:t>
        </w:r>
      </w:hyperlink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al Facultății de Teologie Baptistă” </w:t>
      </w:r>
      <w:r w:rsidRPr="00C43BB0">
        <w:rPr>
          <w:rFonts w:ascii="Times New Roman" w:hAnsi="Times New Roman" w:cs="Times New Roman"/>
          <w:sz w:val="24"/>
          <w:szCs w:val="24"/>
        </w:rPr>
        <w:t>a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</w:t>
      </w:r>
      <w:r w:rsidR="00A2107A"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Universității din București </w:t>
      </w:r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pot urmări </w:t>
      </w:r>
      <w:hyperlink r:id="rId11" w:history="1">
        <w:r w:rsidRPr="00C43BB0">
          <w:rPr>
            <w:rStyle w:val="Hyperlink"/>
            <w:rFonts w:ascii="Times New Roman" w:hAnsi="Times New Roman" w:cs="Times New Roman"/>
            <w:b/>
            <w:sz w:val="24"/>
            <w:szCs w:val="24"/>
            <w:u w:val="none"/>
          </w:rPr>
          <w:t>site-ul</w:t>
        </w:r>
      </w:hyperlink>
      <w:r w:rsidRPr="00C43BB0">
        <w:rPr>
          <w:rFonts w:ascii="Times New Roman" w:hAnsi="Times New Roman" w:cs="Times New Roman"/>
          <w:color w:val="26282A"/>
          <w:sz w:val="24"/>
          <w:szCs w:val="24"/>
        </w:rPr>
        <w:t xml:space="preserve"> acestuia.</w:t>
      </w:r>
    </w:p>
    <w:p w:rsidR="00F25598" w:rsidRPr="00C43BB0" w:rsidRDefault="00F25598" w:rsidP="00F25598">
      <w:pPr>
        <w:shd w:val="clear" w:color="auto" w:fill="FFFFFF"/>
        <w:jc w:val="both"/>
        <w:rPr>
          <w:rFonts w:ascii="Times New Roman" w:hAnsi="Times New Roman" w:cs="Times New Roman"/>
          <w:color w:val="26282A"/>
          <w:sz w:val="24"/>
          <w:szCs w:val="24"/>
        </w:rPr>
      </w:pPr>
    </w:p>
    <w:p w:rsidR="00846864" w:rsidRPr="00C43BB0" w:rsidRDefault="00F25598" w:rsidP="00AB1F32">
      <w:pPr>
        <w:pStyle w:val="NormalWeb"/>
        <w:jc w:val="both"/>
        <w:rPr>
          <w:rStyle w:val="Hyperlink"/>
          <w:i/>
          <w:color w:val="000000" w:themeColor="text1"/>
          <w:u w:val="none"/>
          <w:lang w:val="ro-RO"/>
        </w:rPr>
      </w:pPr>
      <w:r w:rsidRPr="00C43BB0">
        <w:rPr>
          <w:rStyle w:val="Hyperlink"/>
          <w:b/>
          <w:i/>
          <w:color w:val="000000" w:themeColor="text1"/>
          <w:u w:val="none"/>
          <w:lang w:val="ro-RO"/>
        </w:rPr>
        <w:lastRenderedPageBreak/>
        <w:t>Centrul de cercetare „Credință și Cultură”</w:t>
      </w:r>
      <w:r w:rsidRPr="00C43BB0">
        <w:rPr>
          <w:rStyle w:val="Hyperlink"/>
          <w:i/>
          <w:color w:val="000000" w:themeColor="text1"/>
          <w:u w:val="none"/>
          <w:lang w:val="ro-RO"/>
        </w:rPr>
        <w:t xml:space="preserve"> a fost înființat în anul 2013 cu scopul </w:t>
      </w:r>
      <w:r w:rsidR="00AB1F32" w:rsidRPr="00C43BB0">
        <w:rPr>
          <w:rStyle w:val="Hyperlink"/>
          <w:i/>
          <w:color w:val="000000" w:themeColor="text1"/>
          <w:u w:val="none"/>
          <w:lang w:val="ro-RO"/>
        </w:rPr>
        <w:t xml:space="preserve">de a dezvolta cunoașterea </w:t>
      </w:r>
      <w:r w:rsidRPr="00C43BB0">
        <w:rPr>
          <w:rStyle w:val="Hyperlink"/>
          <w:i/>
          <w:color w:val="000000" w:themeColor="text1"/>
          <w:u w:val="none"/>
          <w:lang w:val="ro-RO"/>
        </w:rPr>
        <w:t>în domeniul credinței și al culturii în România, atât prin cercetare fundamentală, cât și prin cercetări avansate. Direcțiile cele mai importante ale centrului sunt</w:t>
      </w:r>
      <w:r w:rsidRPr="00C43BB0">
        <w:rPr>
          <w:rStyle w:val="Hyperlink"/>
          <w:color w:val="000000" w:themeColor="text1"/>
          <w:u w:val="none"/>
          <w:lang w:val="ro-RO"/>
        </w:rPr>
        <w:t xml:space="preserve">: </w:t>
      </w:r>
      <w:r w:rsidRPr="00C43BB0">
        <w:rPr>
          <w:rStyle w:val="Hyperlink"/>
          <w:i/>
          <w:color w:val="000000" w:themeColor="text1"/>
          <w:u w:val="none"/>
          <w:lang w:val="ro-RO"/>
        </w:rPr>
        <w:t>teologie, istoria Bisericii, istoria religiei, societate și cultură, hermeneutică, relații interculturale și interreligioase, religie și fundamentalism, antropologie culturală, sociologie, asistență socială, istorie conceptuală, etică creștin</w:t>
      </w:r>
      <w:r w:rsidR="00AB1F32" w:rsidRPr="00C43BB0">
        <w:rPr>
          <w:rStyle w:val="Hyperlink"/>
          <w:i/>
          <w:color w:val="000000" w:themeColor="text1"/>
          <w:u w:val="none"/>
          <w:lang w:val="ro-RO"/>
        </w:rPr>
        <w:t>ă</w:t>
      </w:r>
      <w:r w:rsidRPr="00C43BB0">
        <w:rPr>
          <w:rStyle w:val="Hyperlink"/>
          <w:i/>
          <w:color w:val="000000" w:themeColor="text1"/>
          <w:u w:val="none"/>
          <w:lang w:val="ro-RO"/>
        </w:rPr>
        <w:t>, relații religioase internaționale, managementul organizațiilor creștine, marketing religios, dialog confesional și interconfesiona</w:t>
      </w:r>
      <w:bookmarkStart w:id="0" w:name="_GoBack"/>
      <w:bookmarkEnd w:id="0"/>
      <w:r w:rsidRPr="00C43BB0">
        <w:rPr>
          <w:rStyle w:val="Hyperlink"/>
          <w:i/>
          <w:color w:val="000000" w:themeColor="text1"/>
          <w:u w:val="none"/>
          <w:lang w:val="ro-RO"/>
        </w:rPr>
        <w:t>l.</w:t>
      </w:r>
    </w:p>
    <w:sectPr w:rsidR="00846864" w:rsidRPr="00C43B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50"/>
    <w:rsid w:val="00007194"/>
    <w:rsid w:val="000677A5"/>
    <w:rsid w:val="0009399B"/>
    <w:rsid w:val="000D1B6A"/>
    <w:rsid w:val="00156757"/>
    <w:rsid w:val="00190FD6"/>
    <w:rsid w:val="001924C5"/>
    <w:rsid w:val="001B68D3"/>
    <w:rsid w:val="00217984"/>
    <w:rsid w:val="002552D2"/>
    <w:rsid w:val="002629F5"/>
    <w:rsid w:val="002B597C"/>
    <w:rsid w:val="002D298C"/>
    <w:rsid w:val="00304310"/>
    <w:rsid w:val="00316078"/>
    <w:rsid w:val="00332E5F"/>
    <w:rsid w:val="003A0570"/>
    <w:rsid w:val="003E68E6"/>
    <w:rsid w:val="003F5B0A"/>
    <w:rsid w:val="00406E31"/>
    <w:rsid w:val="004265A3"/>
    <w:rsid w:val="00445C06"/>
    <w:rsid w:val="00480AD3"/>
    <w:rsid w:val="004D7CB6"/>
    <w:rsid w:val="00513A61"/>
    <w:rsid w:val="005709B2"/>
    <w:rsid w:val="005D71A0"/>
    <w:rsid w:val="0060578F"/>
    <w:rsid w:val="00610E03"/>
    <w:rsid w:val="0070560D"/>
    <w:rsid w:val="007107A4"/>
    <w:rsid w:val="0071140B"/>
    <w:rsid w:val="00781D1E"/>
    <w:rsid w:val="007823C6"/>
    <w:rsid w:val="0080594A"/>
    <w:rsid w:val="00846864"/>
    <w:rsid w:val="008C36F7"/>
    <w:rsid w:val="008D37C2"/>
    <w:rsid w:val="008D4707"/>
    <w:rsid w:val="0090500D"/>
    <w:rsid w:val="00997749"/>
    <w:rsid w:val="009A5CB5"/>
    <w:rsid w:val="009A6AB2"/>
    <w:rsid w:val="009E12E5"/>
    <w:rsid w:val="009E17ED"/>
    <w:rsid w:val="00A2107A"/>
    <w:rsid w:val="00A60A59"/>
    <w:rsid w:val="00A6230B"/>
    <w:rsid w:val="00A860F7"/>
    <w:rsid w:val="00AB1F32"/>
    <w:rsid w:val="00AC2276"/>
    <w:rsid w:val="00AF1D43"/>
    <w:rsid w:val="00B12FDA"/>
    <w:rsid w:val="00B33654"/>
    <w:rsid w:val="00B60481"/>
    <w:rsid w:val="00B6133D"/>
    <w:rsid w:val="00B73FC6"/>
    <w:rsid w:val="00B8538A"/>
    <w:rsid w:val="00BB5734"/>
    <w:rsid w:val="00C43BB0"/>
    <w:rsid w:val="00CE5FDD"/>
    <w:rsid w:val="00CF7A81"/>
    <w:rsid w:val="00D17650"/>
    <w:rsid w:val="00D3654A"/>
    <w:rsid w:val="00D43A06"/>
    <w:rsid w:val="00DE6769"/>
    <w:rsid w:val="00E01B49"/>
    <w:rsid w:val="00E712C8"/>
    <w:rsid w:val="00EA2093"/>
    <w:rsid w:val="00ED470D"/>
    <w:rsid w:val="00ED493A"/>
    <w:rsid w:val="00F25598"/>
    <w:rsid w:val="00F636A8"/>
    <w:rsid w:val="00FA7442"/>
    <w:rsid w:val="00FB19C6"/>
    <w:rsid w:val="00F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4FFCC-9340-421A-A474-121E0A628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9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2B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17650"/>
    <w:rPr>
      <w:b/>
      <w:bCs/>
    </w:rPr>
  </w:style>
  <w:style w:type="character" w:styleId="Hyperlink">
    <w:name w:val="Hyperlink"/>
    <w:basedOn w:val="DefaultParagraphFont"/>
    <w:uiPriority w:val="99"/>
    <w:unhideWhenUsed/>
    <w:rsid w:val="00D1765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17650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2B597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A0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70"/>
    <w:rPr>
      <w:rFonts w:ascii="Tahoma" w:hAnsi="Tahoma" w:cs="Tahoma"/>
      <w:sz w:val="16"/>
      <w:szCs w:val="1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3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43A0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DefaultParagraphFont"/>
    <w:rsid w:val="00D43A06"/>
  </w:style>
  <w:style w:type="paragraph" w:styleId="ListParagraph">
    <w:name w:val="List Paragraph"/>
    <w:basedOn w:val="Normal"/>
    <w:uiPriority w:val="34"/>
    <w:qFormat/>
    <w:rsid w:val="002552D2"/>
    <w:pPr>
      <w:suppressAutoHyphens/>
      <w:autoSpaceDN w:val="0"/>
      <w:spacing w:after="0" w:line="240" w:lineRule="auto"/>
      <w:ind w:left="720"/>
    </w:pPr>
    <w:rPr>
      <w:rFonts w:ascii="Cambria" w:eastAsia="MS Mincho" w:hAnsi="Cambria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A74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01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4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7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2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7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7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9108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129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54366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7488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single" w:sz="36" w:space="24" w:color="1E73B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1852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028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6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redintasiculturaftb/posts/39432016390486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q2cSkBRLozb8vtJJp7sww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nibuc.ro/profesorul-paul-fiddes-doctor-honoris-causa-al-ub-ales-membru-al-academiei-britanice/" TargetMode="External"/><Relationship Id="rId11" Type="http://schemas.openxmlformats.org/officeDocument/2006/relationships/hyperlink" Target="https://ftb.unibuc.ro/cultura-si-credinta/" TargetMode="External"/><Relationship Id="rId5" Type="http://schemas.openxmlformats.org/officeDocument/2006/relationships/hyperlink" Target="https://www.facebook.com/credintasiculturaftb/" TargetMode="External"/><Relationship Id="rId10" Type="http://schemas.openxmlformats.org/officeDocument/2006/relationships/hyperlink" Target="https://www.facebook.com/credintasiculturaft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buc.ro/wp-content/uploads/2021/05/program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1B18-3F9A-4C9E-A6C9-84C8CFBFC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Delia Popescu</dc:creator>
  <cp:lastModifiedBy>Elena Andreea Carstea</cp:lastModifiedBy>
  <cp:revision>64</cp:revision>
  <dcterms:created xsi:type="dcterms:W3CDTF">2021-04-21T01:59:00Z</dcterms:created>
  <dcterms:modified xsi:type="dcterms:W3CDTF">2021-06-02T06:51:00Z</dcterms:modified>
</cp:coreProperties>
</file>