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D37A01" w14:textId="7CF37844" w:rsidR="000029D7" w:rsidRPr="00B67578" w:rsidRDefault="000029D7" w:rsidP="0099241F">
      <w:pPr>
        <w:rPr>
          <w:rFonts w:ascii="Verdana" w:hAnsi="Verdana"/>
          <w:b/>
          <w:color w:val="808080" w:themeColor="background1" w:themeShade="80"/>
          <w:spacing w:val="10"/>
          <w:sz w:val="36"/>
          <w:szCs w:val="30"/>
          <w:lang w:val="ro-RO"/>
        </w:rPr>
      </w:pPr>
    </w:p>
    <w:p w14:paraId="2359CEC0" w14:textId="0912C27B" w:rsidR="00A40FEC" w:rsidRPr="00B67578" w:rsidRDefault="00A40FEC" w:rsidP="003866A2">
      <w:pPr>
        <w:jc w:val="both"/>
        <w:rPr>
          <w:rFonts w:ascii="Verdana" w:hAnsi="Verdana"/>
          <w:b/>
          <w:color w:val="808080" w:themeColor="background1" w:themeShade="80"/>
          <w:spacing w:val="10"/>
          <w:sz w:val="36"/>
          <w:szCs w:val="36"/>
          <w:lang w:val="ro-RO"/>
        </w:rPr>
      </w:pPr>
      <w:r w:rsidRPr="00B67578">
        <w:rPr>
          <w:rFonts w:ascii="Verdana" w:hAnsi="Verdana"/>
          <w:b/>
          <w:color w:val="808080" w:themeColor="background1" w:themeShade="80"/>
          <w:spacing w:val="10"/>
          <w:sz w:val="36"/>
          <w:szCs w:val="36"/>
          <w:lang w:val="ro-RO"/>
        </w:rPr>
        <w:t>Un ambasador român</w:t>
      </w:r>
      <w:r w:rsidR="003866A2" w:rsidRPr="00B67578">
        <w:rPr>
          <w:rFonts w:ascii="Verdana" w:hAnsi="Verdana"/>
          <w:b/>
          <w:color w:val="808080" w:themeColor="background1" w:themeShade="80"/>
          <w:spacing w:val="10"/>
          <w:sz w:val="36"/>
          <w:szCs w:val="36"/>
          <w:lang w:val="ro-RO"/>
        </w:rPr>
        <w:t>,</w:t>
      </w:r>
      <w:r w:rsidRPr="00B67578">
        <w:rPr>
          <w:rFonts w:ascii="Verdana" w:hAnsi="Verdana"/>
          <w:b/>
          <w:color w:val="808080" w:themeColor="background1" w:themeShade="80"/>
          <w:spacing w:val="10"/>
          <w:sz w:val="36"/>
          <w:szCs w:val="36"/>
          <w:lang w:val="ro-RO"/>
        </w:rPr>
        <w:t xml:space="preserve"> în vizită la „ambasada culturală” a Geoparcului Țara Hațegului din L</w:t>
      </w:r>
      <w:r w:rsidR="003866A2" w:rsidRPr="00B67578">
        <w:rPr>
          <w:rFonts w:ascii="Verdana" w:hAnsi="Verdana"/>
          <w:b/>
          <w:color w:val="808080" w:themeColor="background1" w:themeShade="80"/>
          <w:spacing w:val="10"/>
          <w:sz w:val="36"/>
          <w:szCs w:val="36"/>
          <w:lang w:val="ro-RO"/>
        </w:rPr>
        <w:t>u</w:t>
      </w:r>
      <w:r w:rsidRPr="00B67578">
        <w:rPr>
          <w:rFonts w:ascii="Verdana" w:hAnsi="Verdana"/>
          <w:b/>
          <w:color w:val="808080" w:themeColor="background1" w:themeShade="80"/>
          <w:spacing w:val="10"/>
          <w:sz w:val="36"/>
          <w:szCs w:val="36"/>
          <w:lang w:val="ro-RO"/>
        </w:rPr>
        <w:t>xemburg</w:t>
      </w:r>
    </w:p>
    <w:p w14:paraId="6735B65F" w14:textId="77777777" w:rsidR="00A40FEC" w:rsidRPr="00B67578" w:rsidRDefault="00A40FEC" w:rsidP="0099241F">
      <w:pPr>
        <w:rPr>
          <w:rFonts w:ascii="Verdana" w:hAnsi="Verdana"/>
          <w:b/>
          <w:color w:val="808080" w:themeColor="background1" w:themeShade="80"/>
          <w:spacing w:val="10"/>
          <w:sz w:val="36"/>
          <w:szCs w:val="30"/>
          <w:lang w:val="ro-RO"/>
        </w:rPr>
      </w:pPr>
    </w:p>
    <w:p w14:paraId="5128C130" w14:textId="1AFBDCA7" w:rsidR="000029D7" w:rsidRPr="00B67578" w:rsidRDefault="000029D7" w:rsidP="0099241F">
      <w:pPr>
        <w:rPr>
          <w:rFonts w:ascii="Verdana" w:hAnsi="Verdana"/>
          <w:b/>
          <w:color w:val="808080" w:themeColor="background1" w:themeShade="80"/>
          <w:spacing w:val="10"/>
          <w:sz w:val="36"/>
          <w:szCs w:val="30"/>
          <w:lang w:val="ro-RO"/>
        </w:rPr>
      </w:pPr>
    </w:p>
    <w:p w14:paraId="40C9996F" w14:textId="297DC76A" w:rsidR="003A6C0D" w:rsidRPr="00B67578" w:rsidRDefault="003A6C0D" w:rsidP="00075F18">
      <w:pPr>
        <w:jc w:val="both"/>
        <w:rPr>
          <w:rFonts w:ascii="Verdana" w:hAnsi="Verdana"/>
          <w:bCs/>
          <w:color w:val="000000" w:themeColor="text1"/>
          <w:spacing w:val="10"/>
          <w:sz w:val="20"/>
          <w:szCs w:val="20"/>
          <w:lang w:val="ro-RO"/>
        </w:rPr>
      </w:pPr>
      <w:r w:rsidRPr="00B67578">
        <w:rPr>
          <w:rFonts w:ascii="Verdana" w:hAnsi="Verdana"/>
          <w:bCs/>
          <w:color w:val="000000" w:themeColor="text1"/>
          <w:spacing w:val="10"/>
          <w:sz w:val="20"/>
          <w:szCs w:val="20"/>
          <w:lang w:val="ro-RO"/>
        </w:rPr>
        <w:t>Vizita în exp</w:t>
      </w:r>
      <w:bookmarkStart w:id="0" w:name="_GoBack"/>
      <w:bookmarkEnd w:id="0"/>
      <w:r w:rsidRPr="00B67578">
        <w:rPr>
          <w:rFonts w:ascii="Verdana" w:hAnsi="Verdana"/>
          <w:bCs/>
          <w:color w:val="000000" w:themeColor="text1"/>
          <w:spacing w:val="10"/>
          <w:sz w:val="20"/>
          <w:szCs w:val="20"/>
          <w:lang w:val="ro-RO"/>
        </w:rPr>
        <w:t>oziția „</w:t>
      </w:r>
      <w:r w:rsidRPr="00B67578">
        <w:rPr>
          <w:rFonts w:ascii="Verdana" w:hAnsi="Verdana"/>
          <w:sz w:val="20"/>
          <w:szCs w:val="20"/>
          <w:lang w:val="ro-RO"/>
        </w:rPr>
        <w:t>Obiecte făcute din piatră” („Stone Made Objects”)</w:t>
      </w:r>
      <w:r w:rsidR="00FE2D25" w:rsidRPr="00B67578">
        <w:rPr>
          <w:rFonts w:ascii="Verdana" w:hAnsi="Verdana"/>
          <w:sz w:val="20"/>
          <w:szCs w:val="20"/>
          <w:lang w:val="ro-RO"/>
        </w:rPr>
        <w:t>,</w:t>
      </w:r>
      <w:r w:rsidRPr="00B67578">
        <w:rPr>
          <w:rFonts w:ascii="Verdana" w:hAnsi="Verdana"/>
          <w:sz w:val="20"/>
          <w:szCs w:val="20"/>
          <w:lang w:val="ro-RO"/>
        </w:rPr>
        <w:t xml:space="preserve"> realizată de Geoparcul Internațional UNESCO Țara Hațegului </w:t>
      </w:r>
      <w:r w:rsidR="00CC0DCB" w:rsidRPr="00B67578">
        <w:rPr>
          <w:rFonts w:ascii="Verdana" w:hAnsi="Verdana" w:cs="Calibri"/>
          <w:i/>
          <w:iCs/>
          <w:color w:val="050505"/>
          <w:sz w:val="20"/>
          <w:szCs w:val="20"/>
          <w:shd w:val="clear" w:color="auto" w:fill="FFFFFF"/>
          <w:lang w:val="ro-RO"/>
        </w:rPr>
        <w:t>–</w:t>
      </w:r>
      <w:r w:rsidRPr="00B67578">
        <w:rPr>
          <w:rFonts w:ascii="Verdana" w:hAnsi="Verdana"/>
          <w:sz w:val="20"/>
          <w:szCs w:val="20"/>
          <w:lang w:val="ro-RO"/>
        </w:rPr>
        <w:t xml:space="preserve"> Universitatea din București</w:t>
      </w:r>
      <w:r w:rsidR="00FE2D25" w:rsidRPr="00B67578">
        <w:rPr>
          <w:rFonts w:ascii="Verdana" w:hAnsi="Verdana"/>
          <w:sz w:val="20"/>
          <w:szCs w:val="20"/>
          <w:lang w:val="ro-RO"/>
        </w:rPr>
        <w:t>,</w:t>
      </w:r>
      <w:r w:rsidRPr="00B67578">
        <w:rPr>
          <w:rFonts w:ascii="Verdana" w:hAnsi="Verdana"/>
          <w:bCs/>
          <w:color w:val="000000" w:themeColor="text1"/>
          <w:spacing w:val="10"/>
          <w:sz w:val="20"/>
          <w:szCs w:val="20"/>
          <w:lang w:val="ro-RO"/>
        </w:rPr>
        <w:t xml:space="preserve"> a marcat </w:t>
      </w:r>
      <w:r w:rsidR="00B03C1D" w:rsidRPr="00B67578">
        <w:rPr>
          <w:rFonts w:ascii="Verdana" w:hAnsi="Verdana"/>
          <w:bCs/>
          <w:color w:val="000000" w:themeColor="text1"/>
          <w:spacing w:val="10"/>
          <w:sz w:val="20"/>
          <w:szCs w:val="20"/>
          <w:lang w:val="ro-RO"/>
        </w:rPr>
        <w:t>î</w:t>
      </w:r>
      <w:r w:rsidRPr="00B67578">
        <w:rPr>
          <w:rFonts w:ascii="Verdana" w:hAnsi="Verdana"/>
          <w:bCs/>
          <w:color w:val="000000" w:themeColor="text1"/>
          <w:spacing w:val="10"/>
          <w:sz w:val="20"/>
          <w:szCs w:val="20"/>
          <w:lang w:val="ro-RO"/>
        </w:rPr>
        <w:t xml:space="preserve">ncheierea misiunii diplomatice pentru ambasadorul României în Marele Ducat al Luxemburgului, Excelența Sa domnul Lilian Zamfiroiu. </w:t>
      </w:r>
    </w:p>
    <w:p w14:paraId="323295A0" w14:textId="77777777" w:rsidR="003A6C0D" w:rsidRPr="00B67578" w:rsidRDefault="003A6C0D" w:rsidP="00075F18">
      <w:pPr>
        <w:jc w:val="both"/>
        <w:rPr>
          <w:rFonts w:ascii="Verdana" w:hAnsi="Verdana"/>
          <w:bCs/>
          <w:color w:val="000000" w:themeColor="text1"/>
          <w:spacing w:val="10"/>
          <w:sz w:val="20"/>
          <w:szCs w:val="20"/>
          <w:lang w:val="ro-RO"/>
        </w:rPr>
      </w:pPr>
    </w:p>
    <w:p w14:paraId="246B6460" w14:textId="148F41E6" w:rsidR="00D45160" w:rsidRPr="00B67578" w:rsidRDefault="003A6C0D" w:rsidP="00075F18">
      <w:pPr>
        <w:jc w:val="both"/>
        <w:rPr>
          <w:rFonts w:ascii="Segoe UI Historic" w:hAnsi="Segoe UI Historic" w:cs="Segoe UI Historic"/>
          <w:color w:val="050505"/>
          <w:sz w:val="23"/>
          <w:szCs w:val="23"/>
          <w:shd w:val="clear" w:color="auto" w:fill="FFFFFF"/>
          <w:lang w:val="ro-RO"/>
        </w:rPr>
      </w:pPr>
      <w:r w:rsidRPr="00B67578">
        <w:rPr>
          <w:rFonts w:ascii="Verdana" w:hAnsi="Verdana"/>
          <w:bCs/>
          <w:color w:val="000000" w:themeColor="text1"/>
          <w:spacing w:val="10"/>
          <w:sz w:val="20"/>
          <w:szCs w:val="20"/>
          <w:lang w:val="ro-RO"/>
        </w:rPr>
        <w:t xml:space="preserve">Expoziția </w:t>
      </w:r>
      <w:r w:rsidR="00C85B9C" w:rsidRPr="00B67578">
        <w:rPr>
          <w:rFonts w:ascii="Verdana" w:hAnsi="Verdana"/>
          <w:bCs/>
          <w:color w:val="000000" w:themeColor="text1"/>
          <w:spacing w:val="10"/>
          <w:sz w:val="20"/>
          <w:szCs w:val="20"/>
          <w:lang w:val="ro-RO"/>
        </w:rPr>
        <w:t xml:space="preserve">a fost </w:t>
      </w:r>
      <w:r w:rsidRPr="00B67578">
        <w:rPr>
          <w:rFonts w:ascii="Verdana" w:hAnsi="Verdana"/>
          <w:bCs/>
          <w:color w:val="000000" w:themeColor="text1"/>
          <w:spacing w:val="10"/>
          <w:sz w:val="20"/>
          <w:szCs w:val="20"/>
          <w:lang w:val="ro-RO"/>
        </w:rPr>
        <w:t>găzduită</w:t>
      </w:r>
      <w:r w:rsidR="00C85B9C" w:rsidRPr="00B67578">
        <w:rPr>
          <w:rFonts w:ascii="Verdana" w:hAnsi="Verdana"/>
          <w:bCs/>
          <w:color w:val="000000" w:themeColor="text1"/>
          <w:spacing w:val="10"/>
          <w:sz w:val="20"/>
          <w:szCs w:val="20"/>
          <w:lang w:val="ro-RO"/>
        </w:rPr>
        <w:t xml:space="preserve"> </w:t>
      </w:r>
      <w:r w:rsidR="00C85B9C" w:rsidRPr="00B67578">
        <w:rPr>
          <w:rFonts w:ascii="Verdana" w:hAnsi="Verdana"/>
          <w:b/>
          <w:bCs/>
          <w:color w:val="000000" w:themeColor="text1"/>
          <w:spacing w:val="10"/>
          <w:sz w:val="20"/>
          <w:szCs w:val="20"/>
          <w:lang w:val="ro-RO"/>
        </w:rPr>
        <w:t>până pe 11 iulie</w:t>
      </w:r>
      <w:r w:rsidR="00E8604D">
        <w:rPr>
          <w:rFonts w:ascii="Verdana" w:hAnsi="Verdana"/>
          <w:b/>
          <w:bCs/>
          <w:color w:val="000000" w:themeColor="text1"/>
          <w:spacing w:val="10"/>
          <w:sz w:val="20"/>
          <w:szCs w:val="20"/>
          <w:lang w:val="ro-RO"/>
        </w:rPr>
        <w:t xml:space="preserve"> 2021</w:t>
      </w:r>
      <w:r w:rsidRPr="00B67578">
        <w:rPr>
          <w:rFonts w:ascii="Verdana" w:hAnsi="Verdana"/>
          <w:bCs/>
          <w:color w:val="000000" w:themeColor="text1"/>
          <w:spacing w:val="10"/>
          <w:sz w:val="20"/>
          <w:szCs w:val="20"/>
          <w:lang w:val="ro-RO"/>
        </w:rPr>
        <w:t xml:space="preserve"> </w:t>
      </w:r>
      <w:r w:rsidR="00C85B9C" w:rsidRPr="00B67578">
        <w:rPr>
          <w:rFonts w:ascii="Verdana" w:hAnsi="Verdana"/>
          <w:bCs/>
          <w:color w:val="000000" w:themeColor="text1"/>
          <w:spacing w:val="10"/>
          <w:sz w:val="20"/>
          <w:szCs w:val="20"/>
          <w:lang w:val="ro-RO"/>
        </w:rPr>
        <w:t xml:space="preserve">în pitorescul castel Larochette, </w:t>
      </w:r>
      <w:r w:rsidR="00C85B9C" w:rsidRPr="00B67578">
        <w:rPr>
          <w:rFonts w:ascii="Segoe UI Historic" w:hAnsi="Segoe UI Historic" w:cs="Segoe UI Historic"/>
          <w:color w:val="050505"/>
          <w:sz w:val="23"/>
          <w:szCs w:val="23"/>
          <w:shd w:val="clear" w:color="auto" w:fill="FFFFFF"/>
          <w:lang w:val="ro-RO"/>
        </w:rPr>
        <w:t xml:space="preserve">în </w:t>
      </w:r>
      <w:r w:rsidR="006C3EFC" w:rsidRPr="00B67578">
        <w:rPr>
          <w:rFonts w:ascii="Segoe UI Historic" w:hAnsi="Segoe UI Historic" w:cs="Segoe UI Historic"/>
          <w:color w:val="050505"/>
          <w:sz w:val="23"/>
          <w:szCs w:val="23"/>
          <w:shd w:val="clear" w:color="auto" w:fill="FFFFFF"/>
          <w:lang w:val="ro-RO"/>
        </w:rPr>
        <w:t>G</w:t>
      </w:r>
      <w:r w:rsidR="00C85B9C" w:rsidRPr="00B67578">
        <w:rPr>
          <w:rFonts w:ascii="Segoe UI Historic" w:hAnsi="Segoe UI Historic" w:cs="Segoe UI Historic"/>
          <w:color w:val="050505"/>
          <w:sz w:val="23"/>
          <w:szCs w:val="23"/>
          <w:shd w:val="clear" w:color="auto" w:fill="FFFFFF"/>
          <w:lang w:val="ro-RO"/>
        </w:rPr>
        <w:t>eoparcul aspirant UNESCO Natur- &amp; Geopark Mëllerdall</w:t>
      </w:r>
      <w:r w:rsidR="00D82ABB" w:rsidRPr="00B67578">
        <w:rPr>
          <w:rFonts w:ascii="Segoe UI Historic" w:hAnsi="Segoe UI Historic" w:cs="Segoe UI Historic"/>
          <w:color w:val="050505"/>
          <w:sz w:val="23"/>
          <w:szCs w:val="23"/>
          <w:shd w:val="clear" w:color="auto" w:fill="FFFFFF"/>
          <w:lang w:val="ro-RO"/>
        </w:rPr>
        <w:t xml:space="preserve"> din Luxemburg</w:t>
      </w:r>
      <w:r w:rsidR="00C85B9C" w:rsidRPr="00B67578">
        <w:rPr>
          <w:rFonts w:ascii="Segoe UI Historic" w:hAnsi="Segoe UI Historic" w:cs="Segoe UI Historic"/>
          <w:color w:val="050505"/>
          <w:sz w:val="23"/>
          <w:szCs w:val="23"/>
          <w:shd w:val="clear" w:color="auto" w:fill="FFFFFF"/>
          <w:lang w:val="ro-RO"/>
        </w:rPr>
        <w:t xml:space="preserve">. </w:t>
      </w:r>
    </w:p>
    <w:p w14:paraId="1F495120" w14:textId="5ABA0C18" w:rsidR="00C85B9C" w:rsidRPr="00B67578" w:rsidRDefault="00C85B9C" w:rsidP="00075F18">
      <w:pPr>
        <w:jc w:val="both"/>
        <w:rPr>
          <w:rFonts w:ascii="Segoe UI Historic" w:hAnsi="Segoe UI Historic" w:cs="Segoe UI Historic"/>
          <w:color w:val="050505"/>
          <w:sz w:val="23"/>
          <w:szCs w:val="23"/>
          <w:shd w:val="clear" w:color="auto" w:fill="FFFFFF"/>
          <w:lang w:val="ro-RO"/>
        </w:rPr>
      </w:pPr>
    </w:p>
    <w:p w14:paraId="214D9F95" w14:textId="6763341C" w:rsidR="00E5202C" w:rsidRPr="00B67578" w:rsidRDefault="00C85B9C" w:rsidP="00AB1019">
      <w:pPr>
        <w:jc w:val="both"/>
        <w:rPr>
          <w:rFonts w:ascii="Verdana" w:hAnsi="Verdana"/>
          <w:bCs/>
          <w:color w:val="000000" w:themeColor="text1"/>
          <w:spacing w:val="10"/>
          <w:sz w:val="20"/>
          <w:szCs w:val="20"/>
          <w:lang w:val="ro-RO"/>
        </w:rPr>
      </w:pPr>
      <w:r w:rsidRPr="00B67578">
        <w:rPr>
          <w:rFonts w:ascii="Segoe UI Historic" w:hAnsi="Segoe UI Historic" w:cs="Segoe UI Historic"/>
          <w:color w:val="050505"/>
          <w:sz w:val="23"/>
          <w:szCs w:val="23"/>
          <w:shd w:val="clear" w:color="auto" w:fill="FFFFFF"/>
          <w:lang w:val="ro-RO"/>
        </w:rPr>
        <w:t xml:space="preserve">În cadrul evenimentului la care a participat, </w:t>
      </w:r>
      <w:r w:rsidRPr="00B67578">
        <w:rPr>
          <w:rFonts w:ascii="Verdana" w:hAnsi="Verdana"/>
          <w:bCs/>
          <w:color w:val="000000" w:themeColor="text1"/>
          <w:spacing w:val="10"/>
          <w:sz w:val="20"/>
          <w:szCs w:val="20"/>
          <w:lang w:val="ro-RO"/>
        </w:rPr>
        <w:t>Excelența Sa</w:t>
      </w:r>
      <w:r w:rsidR="000C0192">
        <w:rPr>
          <w:rFonts w:ascii="Verdana" w:hAnsi="Verdana"/>
          <w:bCs/>
          <w:color w:val="000000" w:themeColor="text1"/>
          <w:spacing w:val="10"/>
          <w:sz w:val="20"/>
          <w:szCs w:val="20"/>
          <w:lang w:val="ro-RO"/>
        </w:rPr>
        <w:t>,</w:t>
      </w:r>
      <w:r w:rsidRPr="00B67578">
        <w:rPr>
          <w:rFonts w:ascii="Verdana" w:hAnsi="Verdana"/>
          <w:bCs/>
          <w:color w:val="000000" w:themeColor="text1"/>
          <w:spacing w:val="10"/>
          <w:sz w:val="20"/>
          <w:szCs w:val="20"/>
          <w:lang w:val="ro-RO"/>
        </w:rPr>
        <w:t xml:space="preserve"> domnul Lilian Zamfiroiu</w:t>
      </w:r>
      <w:r w:rsidR="000C0192">
        <w:rPr>
          <w:rFonts w:ascii="Verdana" w:hAnsi="Verdana"/>
          <w:bCs/>
          <w:color w:val="000000" w:themeColor="text1"/>
          <w:spacing w:val="10"/>
          <w:sz w:val="20"/>
          <w:szCs w:val="20"/>
          <w:lang w:val="ro-RO"/>
        </w:rPr>
        <w:t>,</w:t>
      </w:r>
      <w:r w:rsidRPr="00B67578">
        <w:rPr>
          <w:rFonts w:ascii="Verdana" w:hAnsi="Verdana"/>
          <w:bCs/>
          <w:color w:val="000000" w:themeColor="text1"/>
          <w:spacing w:val="10"/>
          <w:sz w:val="20"/>
          <w:szCs w:val="20"/>
          <w:lang w:val="ro-RO"/>
        </w:rPr>
        <w:t xml:space="preserve"> a declarat</w:t>
      </w:r>
      <w:r w:rsidR="00FE2D25" w:rsidRPr="00B67578">
        <w:rPr>
          <w:rFonts w:ascii="Verdana" w:hAnsi="Verdana"/>
          <w:bCs/>
          <w:color w:val="000000" w:themeColor="text1"/>
          <w:spacing w:val="10"/>
          <w:sz w:val="20"/>
          <w:szCs w:val="20"/>
          <w:lang w:val="ro-RO"/>
        </w:rPr>
        <w:t>: „</w:t>
      </w:r>
      <w:r w:rsidRPr="00B67578">
        <w:rPr>
          <w:rFonts w:ascii="Verdana" w:hAnsi="Verdana"/>
          <w:bCs/>
          <w:i/>
          <w:iCs/>
          <w:color w:val="000000" w:themeColor="text1"/>
          <w:spacing w:val="10"/>
          <w:sz w:val="20"/>
          <w:szCs w:val="20"/>
          <w:lang w:val="ro-RO"/>
        </w:rPr>
        <w:t>Această inițiativă este realmente formidabilă din punctul meu de vedere</w:t>
      </w:r>
      <w:r w:rsidR="00A40FEC" w:rsidRPr="00B67578">
        <w:rPr>
          <w:rFonts w:ascii="Verdana" w:hAnsi="Verdana"/>
          <w:bCs/>
          <w:i/>
          <w:iCs/>
          <w:color w:val="000000" w:themeColor="text1"/>
          <w:spacing w:val="10"/>
          <w:sz w:val="20"/>
          <w:szCs w:val="20"/>
          <w:lang w:val="ro-RO"/>
        </w:rPr>
        <w:t>,</w:t>
      </w:r>
      <w:r w:rsidRPr="00B67578">
        <w:rPr>
          <w:rFonts w:ascii="Verdana" w:hAnsi="Verdana"/>
          <w:bCs/>
          <w:i/>
          <w:iCs/>
          <w:color w:val="000000" w:themeColor="text1"/>
          <w:spacing w:val="10"/>
          <w:sz w:val="20"/>
          <w:szCs w:val="20"/>
          <w:lang w:val="ro-RO"/>
        </w:rPr>
        <w:t xml:space="preserve"> pentru că înglobează mai multe colaborări. Dincolo de colaborarea directă dintre România și Luxemburg este vorba și despre colaborarea indirectă cu geoparcurile europene care au contribuit la această expoziție. Pur și simplu, când </w:t>
      </w:r>
      <w:r w:rsidR="00FE2D25" w:rsidRPr="00B67578">
        <w:rPr>
          <w:rFonts w:ascii="Verdana" w:hAnsi="Verdana"/>
          <w:bCs/>
          <w:i/>
          <w:iCs/>
          <w:color w:val="000000" w:themeColor="text1"/>
          <w:spacing w:val="10"/>
          <w:sz w:val="20"/>
          <w:szCs w:val="20"/>
          <w:lang w:val="ro-RO"/>
        </w:rPr>
        <w:t xml:space="preserve">o </w:t>
      </w:r>
      <w:r w:rsidRPr="00B67578">
        <w:rPr>
          <w:rFonts w:ascii="Verdana" w:hAnsi="Verdana"/>
          <w:bCs/>
          <w:i/>
          <w:iCs/>
          <w:color w:val="000000" w:themeColor="text1"/>
          <w:spacing w:val="10"/>
          <w:sz w:val="20"/>
          <w:szCs w:val="20"/>
          <w:lang w:val="ro-RO"/>
        </w:rPr>
        <w:t>vizitezi, ai o privire de ansamblu asupra aproape întregii Europe</w:t>
      </w:r>
      <w:r w:rsidR="00E1050E" w:rsidRPr="00B67578">
        <w:rPr>
          <w:rFonts w:ascii="Verdana" w:hAnsi="Verdana"/>
          <w:bCs/>
          <w:color w:val="000000" w:themeColor="text1"/>
          <w:spacing w:val="10"/>
          <w:sz w:val="20"/>
          <w:szCs w:val="20"/>
          <w:lang w:val="ro-RO"/>
        </w:rPr>
        <w:t xml:space="preserve">”. </w:t>
      </w:r>
    </w:p>
    <w:p w14:paraId="6514070E" w14:textId="77777777" w:rsidR="00E1050E" w:rsidRPr="00B67578" w:rsidRDefault="00E1050E" w:rsidP="00AB1019">
      <w:pPr>
        <w:jc w:val="both"/>
        <w:rPr>
          <w:rFonts w:ascii="Verdana" w:hAnsi="Verdana"/>
          <w:bCs/>
          <w:color w:val="000000" w:themeColor="text1"/>
          <w:spacing w:val="10"/>
          <w:sz w:val="20"/>
          <w:szCs w:val="20"/>
          <w:lang w:val="ro-RO"/>
        </w:rPr>
      </w:pPr>
    </w:p>
    <w:p w14:paraId="1E69E365" w14:textId="440146B6" w:rsidR="00E1050E" w:rsidRPr="00B67578" w:rsidRDefault="00D82ABB" w:rsidP="00AB1019">
      <w:pPr>
        <w:jc w:val="both"/>
        <w:rPr>
          <w:rFonts w:ascii="Verdana" w:hAnsi="Verdana"/>
          <w:bCs/>
          <w:color w:val="000000" w:themeColor="text1"/>
          <w:spacing w:val="10"/>
          <w:sz w:val="20"/>
          <w:szCs w:val="20"/>
          <w:lang w:val="ro-RO"/>
        </w:rPr>
      </w:pPr>
      <w:r w:rsidRPr="00B67578">
        <w:rPr>
          <w:rFonts w:ascii="Verdana" w:hAnsi="Verdana"/>
          <w:bCs/>
          <w:color w:val="000000" w:themeColor="text1"/>
          <w:spacing w:val="10"/>
          <w:sz w:val="20"/>
          <w:szCs w:val="20"/>
          <w:lang w:val="ro-RO"/>
        </w:rPr>
        <w:t>De altfel, î</w:t>
      </w:r>
      <w:r w:rsidR="00E1050E" w:rsidRPr="00B67578">
        <w:rPr>
          <w:rFonts w:ascii="Verdana" w:hAnsi="Verdana"/>
          <w:bCs/>
          <w:color w:val="000000" w:themeColor="text1"/>
          <w:spacing w:val="10"/>
          <w:sz w:val="20"/>
          <w:szCs w:val="20"/>
          <w:lang w:val="ro-RO"/>
        </w:rPr>
        <w:t>ntrebat care ar fi obiectul care i-ar inspira următoarea destinație de vacanță dintr-un geoparc</w:t>
      </w:r>
      <w:r w:rsidR="006C3EFC" w:rsidRPr="00B67578">
        <w:rPr>
          <w:rFonts w:ascii="Verdana" w:hAnsi="Verdana"/>
          <w:bCs/>
          <w:color w:val="000000" w:themeColor="text1"/>
          <w:spacing w:val="10"/>
          <w:sz w:val="20"/>
          <w:szCs w:val="20"/>
          <w:lang w:val="ro-RO"/>
        </w:rPr>
        <w:t>,</w:t>
      </w:r>
      <w:r w:rsidR="00E1050E" w:rsidRPr="00B67578">
        <w:rPr>
          <w:rFonts w:ascii="Verdana" w:hAnsi="Verdana"/>
          <w:bCs/>
          <w:color w:val="000000" w:themeColor="text1"/>
          <w:spacing w:val="10"/>
          <w:sz w:val="20"/>
          <w:szCs w:val="20"/>
          <w:lang w:val="ro-RO"/>
        </w:rPr>
        <w:t xml:space="preserve"> Excelența Sa a ales în primul rând România și Geoparcul Internațional UNESCO Țara Hațegului</w:t>
      </w:r>
      <w:r w:rsidR="00FD15D1" w:rsidRPr="00B67578">
        <w:rPr>
          <w:rFonts w:ascii="Verdana" w:hAnsi="Verdana"/>
          <w:bCs/>
          <w:color w:val="000000" w:themeColor="text1"/>
          <w:spacing w:val="10"/>
          <w:sz w:val="20"/>
          <w:szCs w:val="20"/>
          <w:lang w:val="ro-RO"/>
        </w:rPr>
        <w:t>, a Universității din București</w:t>
      </w:r>
      <w:r w:rsidR="00E1050E" w:rsidRPr="00B67578">
        <w:rPr>
          <w:rFonts w:ascii="Verdana" w:hAnsi="Verdana"/>
          <w:bCs/>
          <w:color w:val="000000" w:themeColor="text1"/>
          <w:spacing w:val="10"/>
          <w:sz w:val="20"/>
          <w:szCs w:val="20"/>
          <w:lang w:val="ro-RO"/>
        </w:rPr>
        <w:t>.</w:t>
      </w:r>
      <w:r w:rsidR="00FE2D25" w:rsidRPr="00B67578">
        <w:rPr>
          <w:rFonts w:ascii="Verdana" w:hAnsi="Verdana"/>
          <w:bCs/>
          <w:color w:val="000000" w:themeColor="text1"/>
          <w:spacing w:val="10"/>
          <w:sz w:val="20"/>
          <w:szCs w:val="20"/>
          <w:lang w:val="ro-RO"/>
        </w:rPr>
        <w:t xml:space="preserve"> </w:t>
      </w:r>
      <w:r w:rsidR="00B03C1D" w:rsidRPr="00B67578">
        <w:rPr>
          <w:rFonts w:ascii="Verdana" w:hAnsi="Verdana"/>
          <w:bCs/>
          <w:color w:val="000000" w:themeColor="text1"/>
          <w:spacing w:val="10"/>
          <w:sz w:val="20"/>
          <w:szCs w:val="20"/>
          <w:lang w:val="ro-RO"/>
        </w:rPr>
        <w:t>A</w:t>
      </w:r>
      <w:r w:rsidR="00E1050E" w:rsidRPr="00B67578">
        <w:rPr>
          <w:rFonts w:ascii="Verdana" w:hAnsi="Verdana"/>
          <w:bCs/>
          <w:color w:val="000000" w:themeColor="text1"/>
          <w:spacing w:val="10"/>
          <w:sz w:val="20"/>
          <w:szCs w:val="20"/>
          <w:lang w:val="ro-RO"/>
        </w:rPr>
        <w:t xml:space="preserve"> fost impresionat </w:t>
      </w:r>
      <w:r w:rsidR="00B03C1D" w:rsidRPr="00B67578">
        <w:rPr>
          <w:rFonts w:ascii="Verdana" w:hAnsi="Verdana"/>
          <w:bCs/>
          <w:color w:val="000000" w:themeColor="text1"/>
          <w:spacing w:val="10"/>
          <w:sz w:val="20"/>
          <w:szCs w:val="20"/>
          <w:lang w:val="ro-RO"/>
        </w:rPr>
        <w:t xml:space="preserve">însă </w:t>
      </w:r>
      <w:r w:rsidR="00E1050E" w:rsidRPr="00B67578">
        <w:rPr>
          <w:rFonts w:ascii="Verdana" w:hAnsi="Verdana"/>
          <w:bCs/>
          <w:color w:val="000000" w:themeColor="text1"/>
          <w:spacing w:val="10"/>
          <w:sz w:val="20"/>
          <w:szCs w:val="20"/>
          <w:lang w:val="ro-RO"/>
        </w:rPr>
        <w:t xml:space="preserve">și de povestea realizării țiglei </w:t>
      </w:r>
      <w:r w:rsidR="00B03C1D" w:rsidRPr="00B67578">
        <w:rPr>
          <w:rFonts w:ascii="Verdana" w:hAnsi="Verdana"/>
          <w:bCs/>
          <w:color w:val="000000" w:themeColor="text1"/>
          <w:spacing w:val="10"/>
          <w:sz w:val="20"/>
          <w:szCs w:val="20"/>
          <w:lang w:val="ro-RO"/>
        </w:rPr>
        <w:t xml:space="preserve">în Geoparcul Internațional UNESCO Haute-Provence din Franța. </w:t>
      </w:r>
    </w:p>
    <w:p w14:paraId="3BA5968B" w14:textId="5A8D3853" w:rsidR="00E1050E" w:rsidRPr="00B67578" w:rsidRDefault="00E1050E" w:rsidP="00AB1019">
      <w:pPr>
        <w:jc w:val="both"/>
        <w:rPr>
          <w:rFonts w:ascii="Verdana" w:hAnsi="Verdana"/>
          <w:bCs/>
          <w:color w:val="000000" w:themeColor="text1"/>
          <w:spacing w:val="10"/>
          <w:sz w:val="20"/>
          <w:szCs w:val="20"/>
          <w:lang w:val="ro-RO"/>
        </w:rPr>
      </w:pPr>
    </w:p>
    <w:p w14:paraId="3F45C4DC" w14:textId="48F59E19" w:rsidR="00B03C1D" w:rsidRPr="00B67578" w:rsidRDefault="00B03C1D" w:rsidP="00B03C1D">
      <w:pPr>
        <w:jc w:val="both"/>
        <w:rPr>
          <w:rFonts w:ascii="Verdana" w:hAnsi="Verdana" w:cs="Calibri"/>
          <w:color w:val="050505"/>
          <w:sz w:val="20"/>
          <w:szCs w:val="20"/>
          <w:shd w:val="clear" w:color="auto" w:fill="FFFFFF"/>
          <w:lang w:val="ro-RO"/>
        </w:rPr>
      </w:pPr>
      <w:r w:rsidRPr="00B67578">
        <w:rPr>
          <w:rFonts w:ascii="Verdana" w:hAnsi="Verdana"/>
          <w:bCs/>
          <w:color w:val="000000" w:themeColor="text1"/>
          <w:spacing w:val="10"/>
          <w:sz w:val="20"/>
          <w:szCs w:val="20"/>
          <w:lang w:val="ro-RO"/>
        </w:rPr>
        <w:t>Excelența Sa</w:t>
      </w:r>
      <w:r w:rsidR="000C0192">
        <w:rPr>
          <w:rFonts w:ascii="Verdana" w:hAnsi="Verdana"/>
          <w:bCs/>
          <w:color w:val="000000" w:themeColor="text1"/>
          <w:spacing w:val="10"/>
          <w:sz w:val="20"/>
          <w:szCs w:val="20"/>
          <w:lang w:val="ro-RO"/>
        </w:rPr>
        <w:t>,</w:t>
      </w:r>
      <w:r w:rsidRPr="00B67578">
        <w:rPr>
          <w:rFonts w:ascii="Verdana" w:hAnsi="Verdana"/>
          <w:bCs/>
          <w:color w:val="000000" w:themeColor="text1"/>
          <w:spacing w:val="10"/>
          <w:sz w:val="20"/>
          <w:szCs w:val="20"/>
          <w:lang w:val="ro-RO"/>
        </w:rPr>
        <w:t xml:space="preserve"> domnul Lilian Zamfiroiu</w:t>
      </w:r>
      <w:r w:rsidR="000C0192">
        <w:rPr>
          <w:rFonts w:ascii="Verdana" w:hAnsi="Verdana"/>
          <w:bCs/>
          <w:color w:val="000000" w:themeColor="text1"/>
          <w:spacing w:val="10"/>
          <w:sz w:val="20"/>
          <w:szCs w:val="20"/>
          <w:lang w:val="ro-RO"/>
        </w:rPr>
        <w:t>,</w:t>
      </w:r>
      <w:r w:rsidRPr="00B67578">
        <w:rPr>
          <w:rFonts w:ascii="Verdana" w:hAnsi="Verdana"/>
          <w:bCs/>
          <w:color w:val="000000" w:themeColor="text1"/>
          <w:spacing w:val="10"/>
          <w:sz w:val="20"/>
          <w:szCs w:val="20"/>
          <w:lang w:val="ro-RO"/>
        </w:rPr>
        <w:t xml:space="preserve"> a apreciat ideea expoziției și contribuția</w:t>
      </w:r>
      <w:r w:rsidR="00FE2D25" w:rsidRPr="00B67578">
        <w:rPr>
          <w:rFonts w:ascii="Verdana" w:hAnsi="Verdana"/>
          <w:bCs/>
          <w:color w:val="000000" w:themeColor="text1"/>
          <w:spacing w:val="10"/>
          <w:sz w:val="20"/>
          <w:szCs w:val="20"/>
          <w:lang w:val="ro-RO"/>
        </w:rPr>
        <w:t xml:space="preserve"> României, prin Geoparcul Țara Hațegului, </w:t>
      </w:r>
      <w:r w:rsidRPr="00B67578">
        <w:rPr>
          <w:rFonts w:ascii="Verdana" w:hAnsi="Verdana"/>
          <w:bCs/>
          <w:color w:val="000000" w:themeColor="text1"/>
          <w:spacing w:val="10"/>
          <w:sz w:val="20"/>
          <w:szCs w:val="20"/>
          <w:lang w:val="ro-RO"/>
        </w:rPr>
        <w:t xml:space="preserve">la promovarea conceptului de Geoparc prin </w:t>
      </w:r>
      <w:r w:rsidR="00FE2D25" w:rsidRPr="00B67578">
        <w:rPr>
          <w:rFonts w:ascii="Verdana" w:hAnsi="Verdana"/>
          <w:bCs/>
          <w:color w:val="000000" w:themeColor="text1"/>
          <w:spacing w:val="10"/>
          <w:sz w:val="20"/>
          <w:szCs w:val="20"/>
          <w:lang w:val="ro-RO"/>
        </w:rPr>
        <w:t xml:space="preserve">dezvăluirea </w:t>
      </w:r>
      <w:r w:rsidRPr="00B67578">
        <w:rPr>
          <w:rFonts w:ascii="Verdana" w:hAnsi="Verdana"/>
          <w:bCs/>
          <w:color w:val="000000" w:themeColor="text1"/>
          <w:spacing w:val="10"/>
          <w:sz w:val="20"/>
          <w:szCs w:val="20"/>
          <w:lang w:val="ro-RO"/>
        </w:rPr>
        <w:t>poveștil</w:t>
      </w:r>
      <w:r w:rsidR="00FE2D25" w:rsidRPr="00B67578">
        <w:rPr>
          <w:rFonts w:ascii="Verdana" w:hAnsi="Verdana"/>
          <w:bCs/>
          <w:color w:val="000000" w:themeColor="text1"/>
          <w:spacing w:val="10"/>
          <w:sz w:val="20"/>
          <w:szCs w:val="20"/>
          <w:lang w:val="ro-RO"/>
        </w:rPr>
        <w:t>or</w:t>
      </w:r>
      <w:r w:rsidRPr="00B67578">
        <w:rPr>
          <w:rFonts w:ascii="Verdana" w:hAnsi="Verdana"/>
          <w:bCs/>
          <w:color w:val="000000" w:themeColor="text1"/>
          <w:spacing w:val="10"/>
          <w:sz w:val="20"/>
          <w:szCs w:val="20"/>
          <w:lang w:val="ro-RO"/>
        </w:rPr>
        <w:t xml:space="preserve"> din spatele obiectelor din piatră. De asemenea, a felicitat echipa </w:t>
      </w:r>
      <w:r w:rsidR="006C3EFC" w:rsidRPr="00B67578">
        <w:rPr>
          <w:rFonts w:ascii="Verdana" w:hAnsi="Verdana"/>
          <w:bCs/>
          <w:color w:val="000000" w:themeColor="text1"/>
          <w:spacing w:val="10"/>
          <w:sz w:val="20"/>
          <w:szCs w:val="20"/>
          <w:lang w:val="ro-RO"/>
        </w:rPr>
        <w:t>G</w:t>
      </w:r>
      <w:r w:rsidRPr="00B67578">
        <w:rPr>
          <w:rFonts w:ascii="Verdana" w:hAnsi="Verdana" w:cs="Segoe UI Historic"/>
          <w:color w:val="050505"/>
          <w:sz w:val="20"/>
          <w:szCs w:val="20"/>
          <w:shd w:val="clear" w:color="auto" w:fill="FFFFFF"/>
          <w:lang w:val="ro-RO"/>
        </w:rPr>
        <w:t xml:space="preserve">eoparcului aspirant UNESCO Natur- &amp; Geopark Mëllerdall pentru nivelul </w:t>
      </w:r>
      <w:r w:rsidRPr="00B67578">
        <w:rPr>
          <w:rFonts w:ascii="Verdana" w:hAnsi="Verdana" w:cs="Calibri"/>
          <w:color w:val="050505"/>
          <w:sz w:val="20"/>
          <w:szCs w:val="20"/>
          <w:shd w:val="clear" w:color="auto" w:fill="FFFFFF"/>
          <w:lang w:val="ro-RO"/>
        </w:rPr>
        <w:t>înalt de organizare a evenimentului.</w:t>
      </w:r>
    </w:p>
    <w:p w14:paraId="0BC329F4" w14:textId="77777777" w:rsidR="006C3EFC" w:rsidRPr="00B67578" w:rsidRDefault="006C3EFC" w:rsidP="00B03C1D">
      <w:pPr>
        <w:jc w:val="both"/>
        <w:rPr>
          <w:rFonts w:ascii="Verdana" w:hAnsi="Verdana" w:cs="Calibri"/>
          <w:color w:val="050505"/>
          <w:sz w:val="20"/>
          <w:szCs w:val="20"/>
          <w:shd w:val="clear" w:color="auto" w:fill="FFFFFF"/>
          <w:lang w:val="ro-RO"/>
        </w:rPr>
      </w:pPr>
    </w:p>
    <w:p w14:paraId="21F10C3B" w14:textId="77777777" w:rsidR="005758A1" w:rsidRPr="00B67578" w:rsidRDefault="006C3EFC" w:rsidP="006C3EFC">
      <w:pPr>
        <w:jc w:val="both"/>
        <w:rPr>
          <w:rFonts w:ascii="Verdana" w:hAnsi="Verdana"/>
          <w:bCs/>
          <w:color w:val="000000" w:themeColor="text1"/>
          <w:spacing w:val="10"/>
          <w:sz w:val="20"/>
          <w:szCs w:val="20"/>
          <w:lang w:val="ro-RO"/>
        </w:rPr>
      </w:pPr>
      <w:r w:rsidRPr="00B67578">
        <w:rPr>
          <w:rFonts w:ascii="Verdana" w:hAnsi="Verdana"/>
          <w:bCs/>
          <w:color w:val="000000" w:themeColor="text1"/>
          <w:spacing w:val="10"/>
          <w:sz w:val="20"/>
          <w:szCs w:val="20"/>
          <w:lang w:val="ro-RO"/>
        </w:rPr>
        <w:t xml:space="preserve">Expoziția reunește obiecte reprezentative din peste 30 de geoparcuri europene. Fiecare obiect pare să își spună propria poveste a modului în care omul a folosit resursele naturale de-a lungul timpului transpunându-le în veritabile obiecte de artă. </w:t>
      </w:r>
    </w:p>
    <w:p w14:paraId="36A2B30A" w14:textId="77777777" w:rsidR="005758A1" w:rsidRPr="00B67578" w:rsidRDefault="005758A1" w:rsidP="006C3EFC">
      <w:pPr>
        <w:jc w:val="both"/>
        <w:rPr>
          <w:rFonts w:ascii="Verdana" w:hAnsi="Verdana"/>
          <w:bCs/>
          <w:color w:val="000000" w:themeColor="text1"/>
          <w:spacing w:val="10"/>
          <w:sz w:val="20"/>
          <w:szCs w:val="20"/>
          <w:lang w:val="ro-RO"/>
        </w:rPr>
      </w:pPr>
    </w:p>
    <w:p w14:paraId="69AD2F93" w14:textId="6EAD9038" w:rsidR="006C3EFC" w:rsidRPr="00B67578" w:rsidRDefault="006C3EFC" w:rsidP="006C3EFC">
      <w:pPr>
        <w:jc w:val="both"/>
        <w:rPr>
          <w:rFonts w:ascii="Verdana" w:hAnsi="Verdana"/>
          <w:bCs/>
          <w:color w:val="000000" w:themeColor="text1"/>
          <w:spacing w:val="10"/>
          <w:sz w:val="20"/>
          <w:szCs w:val="20"/>
          <w:lang w:val="ro-RO"/>
        </w:rPr>
      </w:pPr>
      <w:r w:rsidRPr="00B67578">
        <w:rPr>
          <w:rFonts w:ascii="Verdana" w:hAnsi="Verdana"/>
          <w:bCs/>
          <w:color w:val="000000" w:themeColor="text1"/>
          <w:spacing w:val="10"/>
          <w:sz w:val="20"/>
          <w:szCs w:val="20"/>
          <w:lang w:val="ro-RO"/>
        </w:rPr>
        <w:t>„</w:t>
      </w:r>
      <w:r w:rsidRPr="00B67578">
        <w:rPr>
          <w:rFonts w:ascii="Verdana" w:hAnsi="Verdana"/>
          <w:bCs/>
          <w:i/>
          <w:iCs/>
          <w:color w:val="000000" w:themeColor="text1"/>
          <w:spacing w:val="10"/>
          <w:sz w:val="20"/>
          <w:szCs w:val="20"/>
          <w:lang w:val="ro-RO"/>
        </w:rPr>
        <w:t xml:space="preserve">Colaborarea cu </w:t>
      </w:r>
      <w:r w:rsidRPr="00B67578">
        <w:rPr>
          <w:rFonts w:ascii="Verdana" w:hAnsi="Verdana" w:cs="Segoe UI Historic"/>
          <w:i/>
          <w:iCs/>
          <w:color w:val="050505"/>
          <w:sz w:val="20"/>
          <w:szCs w:val="20"/>
          <w:shd w:val="clear" w:color="auto" w:fill="FFFFFF"/>
          <w:lang w:val="ro-RO"/>
        </w:rPr>
        <w:t xml:space="preserve">Geoparcul aspirant UNESCO Natur- &amp; Geopark Mëllerdall, </w:t>
      </w:r>
      <w:r w:rsidRPr="00B67578">
        <w:rPr>
          <w:rFonts w:ascii="Verdana" w:hAnsi="Verdana" w:cs="Calibri"/>
          <w:i/>
          <w:iCs/>
          <w:color w:val="050505"/>
          <w:sz w:val="20"/>
          <w:szCs w:val="20"/>
          <w:shd w:val="clear" w:color="auto" w:fill="FFFFFF"/>
          <w:lang w:val="ro-RO"/>
        </w:rPr>
        <w:t xml:space="preserve">prin intermediul acestei expoziții, a demonstrat că membrii echipei și teritoriul sunt pregătiți să acționeze în spiritul programului UNESCO pentru Geoștiințe și Geoparcuri. Apreciez munca lor, le doresc success în efortul de a deveni membru cu drepturi depline în Rețeaua Geoparcurilor Internaționale UNESCO și sunt convins că vor avea un rol important în promovarea conceptului de geoparc într-o nouă țară europeană </w:t>
      </w:r>
      <w:r w:rsidR="00BD0BCE" w:rsidRPr="00B67578">
        <w:rPr>
          <w:rFonts w:ascii="Verdana" w:hAnsi="Verdana" w:cs="Calibri"/>
          <w:i/>
          <w:iCs/>
          <w:color w:val="050505"/>
          <w:sz w:val="20"/>
          <w:szCs w:val="20"/>
          <w:shd w:val="clear" w:color="auto" w:fill="FFFFFF"/>
          <w:lang w:val="ro-RO"/>
        </w:rPr>
        <w:t>–</w:t>
      </w:r>
      <w:r w:rsidRPr="00B67578">
        <w:rPr>
          <w:rFonts w:ascii="Verdana" w:hAnsi="Verdana" w:cs="Calibri"/>
          <w:i/>
          <w:iCs/>
          <w:color w:val="050505"/>
          <w:sz w:val="20"/>
          <w:szCs w:val="20"/>
          <w:shd w:val="clear" w:color="auto" w:fill="FFFFFF"/>
          <w:lang w:val="ro-RO"/>
        </w:rPr>
        <w:t xml:space="preserve"> Marele Ducat al Luxemburgului</w:t>
      </w:r>
      <w:r w:rsidRPr="00B67578">
        <w:rPr>
          <w:rFonts w:ascii="Verdana" w:hAnsi="Verdana" w:cs="Calibri"/>
          <w:color w:val="050505"/>
          <w:sz w:val="20"/>
          <w:szCs w:val="20"/>
          <w:shd w:val="clear" w:color="auto" w:fill="FFFFFF"/>
          <w:lang w:val="ro-RO"/>
        </w:rPr>
        <w:t xml:space="preserve">”, a afirmat dr. Alexandru </w:t>
      </w:r>
      <w:r w:rsidRPr="00B67578">
        <w:rPr>
          <w:rFonts w:ascii="Verdana" w:hAnsi="Verdana"/>
          <w:bCs/>
          <w:color w:val="000000" w:themeColor="text1"/>
          <w:spacing w:val="10"/>
          <w:sz w:val="20"/>
          <w:szCs w:val="20"/>
          <w:lang w:val="ro-RO"/>
        </w:rPr>
        <w:t>Andrășanu, directorul Geoparcului Internațional UNESCO Țara Hațegului – Universitatea din București în intervenția online din cadrul eveniment</w:t>
      </w:r>
      <w:r w:rsidR="005758A1" w:rsidRPr="00B67578">
        <w:rPr>
          <w:rFonts w:ascii="Verdana" w:hAnsi="Verdana"/>
          <w:bCs/>
          <w:color w:val="000000" w:themeColor="text1"/>
          <w:spacing w:val="10"/>
          <w:sz w:val="20"/>
          <w:szCs w:val="20"/>
          <w:lang w:val="ro-RO"/>
        </w:rPr>
        <w:t>ului</w:t>
      </w:r>
      <w:r w:rsidRPr="00B67578">
        <w:rPr>
          <w:rFonts w:ascii="Verdana" w:hAnsi="Verdana"/>
          <w:bCs/>
          <w:color w:val="000000" w:themeColor="text1"/>
          <w:spacing w:val="10"/>
          <w:sz w:val="20"/>
          <w:szCs w:val="20"/>
          <w:lang w:val="ro-RO"/>
        </w:rPr>
        <w:t>.</w:t>
      </w:r>
    </w:p>
    <w:p w14:paraId="4D5CC5D8" w14:textId="77777777" w:rsidR="005758A1" w:rsidRPr="00B67578" w:rsidRDefault="005758A1" w:rsidP="006C3EFC">
      <w:pPr>
        <w:jc w:val="both"/>
        <w:rPr>
          <w:rFonts w:ascii="Verdana" w:hAnsi="Verdana" w:cs="Calibri"/>
          <w:color w:val="050505"/>
          <w:sz w:val="20"/>
          <w:szCs w:val="20"/>
          <w:shd w:val="clear" w:color="auto" w:fill="FFFFFF"/>
          <w:lang w:val="ro-RO"/>
        </w:rPr>
      </w:pPr>
    </w:p>
    <w:p w14:paraId="54EF1B68" w14:textId="73FB3A6C" w:rsidR="00D82ABB" w:rsidRPr="00B67578" w:rsidRDefault="00D82ABB" w:rsidP="00B03C1D">
      <w:pPr>
        <w:jc w:val="both"/>
        <w:rPr>
          <w:rFonts w:ascii="Verdana" w:hAnsi="Verdana" w:cs="Calibri"/>
          <w:color w:val="050505"/>
          <w:sz w:val="20"/>
          <w:szCs w:val="20"/>
          <w:shd w:val="clear" w:color="auto" w:fill="FFFFFF"/>
          <w:lang w:val="ro-RO"/>
        </w:rPr>
      </w:pPr>
    </w:p>
    <w:p w14:paraId="4485A563" w14:textId="207DBA40" w:rsidR="005758A1" w:rsidRPr="00B67578" w:rsidRDefault="00D82ABB" w:rsidP="00D26069">
      <w:pPr>
        <w:jc w:val="both"/>
        <w:rPr>
          <w:rFonts w:ascii="Verdana" w:hAnsi="Verdana" w:cs="Calibri"/>
          <w:i/>
          <w:iCs/>
          <w:color w:val="050505"/>
          <w:sz w:val="20"/>
          <w:szCs w:val="20"/>
          <w:u w:val="single"/>
          <w:shd w:val="clear" w:color="auto" w:fill="FFFFFF"/>
          <w:lang w:val="ro-RO"/>
        </w:rPr>
      </w:pPr>
      <w:r w:rsidRPr="00B67578">
        <w:rPr>
          <w:rFonts w:ascii="Verdana" w:hAnsi="Verdana" w:cs="Calibri"/>
          <w:b/>
          <w:bCs/>
          <w:i/>
          <w:iCs/>
          <w:color w:val="050505"/>
          <w:sz w:val="20"/>
          <w:szCs w:val="20"/>
          <w:u w:val="single"/>
          <w:shd w:val="clear" w:color="auto" w:fill="FFFFFF"/>
          <w:lang w:val="ro-RO"/>
        </w:rPr>
        <w:lastRenderedPageBreak/>
        <w:t>Excelența Sa dl. Lilian Zamfiroiu</w:t>
      </w:r>
      <w:r w:rsidR="00FE2FAA" w:rsidRPr="00B67578">
        <w:rPr>
          <w:rFonts w:ascii="Verdana" w:hAnsi="Verdana" w:cs="Calibri"/>
          <w:b/>
          <w:bCs/>
          <w:i/>
          <w:iCs/>
          <w:color w:val="050505"/>
          <w:sz w:val="20"/>
          <w:szCs w:val="20"/>
          <w:u w:val="single"/>
          <w:shd w:val="clear" w:color="auto" w:fill="FFFFFF"/>
          <w:lang w:val="ro-RO"/>
        </w:rPr>
        <w:t xml:space="preserve"> a acordat un scurt interviu în limba română dnei</w:t>
      </w:r>
      <w:r w:rsidR="00A40FEC" w:rsidRPr="00B67578">
        <w:rPr>
          <w:rFonts w:ascii="Verdana" w:hAnsi="Verdana" w:cs="Calibri"/>
          <w:b/>
          <w:bCs/>
          <w:i/>
          <w:iCs/>
          <w:color w:val="050505"/>
          <w:sz w:val="20"/>
          <w:szCs w:val="20"/>
          <w:u w:val="single"/>
          <w:shd w:val="clear" w:color="auto" w:fill="FFFFFF"/>
          <w:lang w:val="ro-RO"/>
        </w:rPr>
        <w:t>.</w:t>
      </w:r>
      <w:r w:rsidR="00FE2FAA" w:rsidRPr="00B67578">
        <w:rPr>
          <w:rFonts w:ascii="Verdana" w:hAnsi="Verdana" w:cs="Calibri"/>
          <w:b/>
          <w:bCs/>
          <w:i/>
          <w:iCs/>
          <w:color w:val="050505"/>
          <w:sz w:val="20"/>
          <w:szCs w:val="20"/>
          <w:u w:val="single"/>
          <w:shd w:val="clear" w:color="auto" w:fill="FFFFFF"/>
          <w:lang w:val="ro-RO"/>
        </w:rPr>
        <w:t xml:space="preserve"> Conny Koob, directorul de Comunicare al </w:t>
      </w:r>
      <w:r w:rsidR="00FE2FAA" w:rsidRPr="00B67578">
        <w:rPr>
          <w:rFonts w:ascii="Verdana" w:hAnsi="Verdana" w:cs="Segoe UI Historic"/>
          <w:b/>
          <w:bCs/>
          <w:i/>
          <w:iCs/>
          <w:color w:val="050505"/>
          <w:sz w:val="20"/>
          <w:szCs w:val="20"/>
          <w:u w:val="single"/>
          <w:shd w:val="clear" w:color="auto" w:fill="FFFFFF"/>
          <w:lang w:val="ro-RO"/>
        </w:rPr>
        <w:t>geoparcului aspirant UNESCO Natur- &amp; Geopark Mëllerdall</w:t>
      </w:r>
      <w:r w:rsidR="00FE2FAA" w:rsidRPr="00B67578">
        <w:rPr>
          <w:rFonts w:ascii="Verdana" w:hAnsi="Verdana" w:cs="Calibri"/>
          <w:b/>
          <w:bCs/>
          <w:i/>
          <w:iCs/>
          <w:color w:val="050505"/>
          <w:sz w:val="20"/>
          <w:szCs w:val="20"/>
          <w:u w:val="single"/>
          <w:shd w:val="clear" w:color="auto" w:fill="FFFFFF"/>
          <w:lang w:val="ro-RO"/>
        </w:rPr>
        <w:t xml:space="preserve">. Interviul este disponibil </w:t>
      </w:r>
      <w:hyperlink r:id="rId8" w:history="1">
        <w:r w:rsidR="00FE2FAA" w:rsidRPr="00B67578">
          <w:rPr>
            <w:rStyle w:val="Hyperlink"/>
            <w:rFonts w:ascii="Verdana" w:hAnsi="Verdana" w:cs="Calibri"/>
            <w:b/>
            <w:bCs/>
            <w:i/>
            <w:iCs/>
            <w:sz w:val="20"/>
            <w:szCs w:val="20"/>
            <w:shd w:val="clear" w:color="auto" w:fill="FFFFFF"/>
            <w:lang w:val="ro-RO"/>
          </w:rPr>
          <w:t>aici</w:t>
        </w:r>
      </w:hyperlink>
      <w:r w:rsidR="00CC0DCB" w:rsidRPr="00B67578">
        <w:rPr>
          <w:rFonts w:ascii="Verdana" w:hAnsi="Verdana" w:cs="Calibri"/>
          <w:b/>
          <w:bCs/>
          <w:i/>
          <w:iCs/>
          <w:color w:val="050505"/>
          <w:sz w:val="20"/>
          <w:szCs w:val="20"/>
          <w:u w:val="single"/>
          <w:shd w:val="clear" w:color="auto" w:fill="FFFFFF"/>
          <w:lang w:val="ro-RO"/>
        </w:rPr>
        <w:t>.</w:t>
      </w:r>
    </w:p>
    <w:p w14:paraId="2172A1D7" w14:textId="77777777" w:rsidR="005758A1" w:rsidRPr="00B67578" w:rsidRDefault="005758A1" w:rsidP="005758A1">
      <w:pPr>
        <w:jc w:val="both"/>
        <w:rPr>
          <w:rFonts w:ascii="Verdana" w:hAnsi="Verdana" w:cs="Calibri"/>
          <w:i/>
          <w:iCs/>
          <w:color w:val="auto"/>
          <w:sz w:val="20"/>
          <w:szCs w:val="20"/>
          <w:u w:val="single"/>
          <w:shd w:val="clear" w:color="auto" w:fill="FFFFFF"/>
          <w:lang w:val="ro-RO"/>
        </w:rPr>
      </w:pPr>
    </w:p>
    <w:p w14:paraId="07FD32AE" w14:textId="05A98096" w:rsidR="00D82ABB" w:rsidRPr="00B67578" w:rsidRDefault="00CC0DCB" w:rsidP="005758A1">
      <w:pPr>
        <w:jc w:val="both"/>
        <w:rPr>
          <w:rFonts w:ascii="Verdana" w:hAnsi="Verdana" w:cs="Calibri"/>
          <w:b/>
          <w:bCs/>
          <w:i/>
          <w:iCs/>
          <w:color w:val="auto"/>
          <w:sz w:val="20"/>
          <w:szCs w:val="20"/>
          <w:u w:val="single"/>
          <w:shd w:val="clear" w:color="auto" w:fill="FFFFFF"/>
          <w:lang w:val="ro-RO"/>
        </w:rPr>
      </w:pPr>
      <w:r w:rsidRPr="00B67578">
        <w:rPr>
          <w:color w:val="auto"/>
          <w:lang w:val="ro-RO"/>
        </w:rPr>
        <w:t>Mai multe informa</w:t>
      </w:r>
      <w:r w:rsidRPr="00B67578">
        <w:rPr>
          <w:rFonts w:ascii="Calibri" w:hAnsi="Calibri" w:cs="Calibri"/>
          <w:color w:val="auto"/>
          <w:lang w:val="ro-RO"/>
        </w:rPr>
        <w:t>ț</w:t>
      </w:r>
      <w:r w:rsidRPr="00B67578">
        <w:rPr>
          <w:color w:val="auto"/>
          <w:lang w:val="ro-RO"/>
        </w:rPr>
        <w:t>ii despre activit</w:t>
      </w:r>
      <w:r w:rsidRPr="00B67578">
        <w:rPr>
          <w:rFonts w:ascii="Calibri" w:hAnsi="Calibri" w:cs="Calibri"/>
          <w:color w:val="auto"/>
          <w:lang w:val="ro-RO"/>
        </w:rPr>
        <w:t>ăț</w:t>
      </w:r>
      <w:r w:rsidRPr="00B67578">
        <w:rPr>
          <w:color w:val="auto"/>
          <w:lang w:val="ro-RO"/>
        </w:rPr>
        <w:t>ile derulate de Geoparcul Interna</w:t>
      </w:r>
      <w:r w:rsidRPr="00B67578">
        <w:rPr>
          <w:rFonts w:ascii="Calibri" w:hAnsi="Calibri" w:cs="Calibri"/>
          <w:color w:val="auto"/>
          <w:lang w:val="ro-RO"/>
        </w:rPr>
        <w:t>ț</w:t>
      </w:r>
      <w:r w:rsidRPr="00B67578">
        <w:rPr>
          <w:color w:val="auto"/>
          <w:lang w:val="ro-RO"/>
        </w:rPr>
        <w:t xml:space="preserve">ional UNESCO </w:t>
      </w:r>
      <w:r w:rsidRPr="00B67578">
        <w:rPr>
          <w:rFonts w:ascii="Calibri" w:hAnsi="Calibri" w:cs="Calibri"/>
          <w:color w:val="auto"/>
          <w:lang w:val="ro-RO"/>
        </w:rPr>
        <w:t>Ț</w:t>
      </w:r>
      <w:r w:rsidRPr="00B67578">
        <w:rPr>
          <w:color w:val="auto"/>
          <w:lang w:val="ro-RO"/>
        </w:rPr>
        <w:t>ara Ha</w:t>
      </w:r>
      <w:r w:rsidRPr="00B67578">
        <w:rPr>
          <w:rFonts w:ascii="Calibri" w:hAnsi="Calibri" w:cs="Calibri"/>
          <w:color w:val="auto"/>
          <w:lang w:val="ro-RO"/>
        </w:rPr>
        <w:t>ț</w:t>
      </w:r>
      <w:r w:rsidRPr="00B67578">
        <w:rPr>
          <w:color w:val="auto"/>
          <w:lang w:val="ro-RO"/>
        </w:rPr>
        <w:t>egului al Universit</w:t>
      </w:r>
      <w:r w:rsidRPr="00B67578">
        <w:rPr>
          <w:rFonts w:ascii="Calibri" w:hAnsi="Calibri" w:cs="Calibri"/>
          <w:color w:val="auto"/>
          <w:lang w:val="ro-RO"/>
        </w:rPr>
        <w:t>ăț</w:t>
      </w:r>
      <w:r w:rsidRPr="00B67578">
        <w:rPr>
          <w:color w:val="auto"/>
          <w:lang w:val="ro-RO"/>
        </w:rPr>
        <w:t>ii din Bucure</w:t>
      </w:r>
      <w:r w:rsidRPr="00B67578">
        <w:rPr>
          <w:rFonts w:ascii="Calibri" w:hAnsi="Calibri" w:cs="Calibri"/>
          <w:color w:val="auto"/>
          <w:lang w:val="ro-RO"/>
        </w:rPr>
        <w:t>ș</w:t>
      </w:r>
      <w:r w:rsidRPr="00B67578">
        <w:rPr>
          <w:color w:val="auto"/>
          <w:lang w:val="ro-RO"/>
        </w:rPr>
        <w:t xml:space="preserve">ti pot fi accesate </w:t>
      </w:r>
      <w:hyperlink r:id="rId9" w:history="1">
        <w:r w:rsidRPr="00B67578">
          <w:rPr>
            <w:rStyle w:val="Strong"/>
            <w:color w:val="00B0F0"/>
            <w:u w:val="single"/>
            <w:lang w:val="ro-RO"/>
          </w:rPr>
          <w:t>aici</w:t>
        </w:r>
      </w:hyperlink>
      <w:r w:rsidRPr="00B67578">
        <w:rPr>
          <w:color w:val="auto"/>
          <w:lang w:val="ro-RO"/>
        </w:rPr>
        <w:t>.</w:t>
      </w:r>
    </w:p>
    <w:p w14:paraId="1605AC70" w14:textId="45B77744" w:rsidR="006947AA" w:rsidRDefault="006947AA" w:rsidP="00AB1019">
      <w:pPr>
        <w:jc w:val="both"/>
        <w:rPr>
          <w:rFonts w:ascii="Verdana" w:hAnsi="Verdana"/>
          <w:bCs/>
          <w:sz w:val="22"/>
          <w:szCs w:val="22"/>
          <w:lang w:val="ro-RO"/>
        </w:rPr>
      </w:pPr>
    </w:p>
    <w:p w14:paraId="2A675474" w14:textId="591FBD6E" w:rsidR="005758A1" w:rsidRDefault="005758A1" w:rsidP="00AB1019">
      <w:pPr>
        <w:jc w:val="both"/>
        <w:rPr>
          <w:rFonts w:ascii="Verdana" w:hAnsi="Verdana"/>
          <w:bCs/>
          <w:sz w:val="22"/>
          <w:szCs w:val="22"/>
          <w:lang w:val="ro-RO"/>
        </w:rPr>
      </w:pPr>
    </w:p>
    <w:p w14:paraId="5BD151F7" w14:textId="4775FB29" w:rsidR="0074786C" w:rsidRPr="000029D7" w:rsidRDefault="0074786C" w:rsidP="0099241F">
      <w:pPr>
        <w:rPr>
          <w:rFonts w:ascii="Verdana" w:hAnsi="Verdana"/>
        </w:rPr>
      </w:pPr>
    </w:p>
    <w:sectPr w:rsidR="0074786C" w:rsidRPr="000029D7">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533030" w14:textId="77777777" w:rsidR="00130B80" w:rsidRDefault="00130B80" w:rsidP="00307309">
      <w:r>
        <w:separator/>
      </w:r>
    </w:p>
  </w:endnote>
  <w:endnote w:type="continuationSeparator" w:id="0">
    <w:p w14:paraId="137ACA3B" w14:textId="77777777" w:rsidR="00130B80" w:rsidRDefault="00130B80" w:rsidP="00307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5DD67" w14:textId="0276D65B" w:rsidR="00307309" w:rsidRPr="00307309" w:rsidRDefault="00307309">
    <w:pPr>
      <w:pStyle w:val="Footer"/>
      <w:rPr>
        <w:rFonts w:ascii="Myriad Pro" w:hAnsi="Myriad Pro"/>
        <w:color w:val="3B3838" w:themeColor="background2" w:themeShade="40"/>
        <w:sz w:val="18"/>
        <w:szCs w:val="18"/>
        <w:lang w:val="ro-RO"/>
      </w:rPr>
    </w:pPr>
    <w:r w:rsidRPr="00307309">
      <w:rPr>
        <w:rFonts w:ascii="Myriad Pro" w:hAnsi="Myriad Pro"/>
        <w:color w:val="3B3838" w:themeColor="background2" w:themeShade="40"/>
        <w:sz w:val="18"/>
        <w:szCs w:val="18"/>
        <w:lang w:val="ro-RO"/>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7EF6FE" w14:textId="77777777" w:rsidR="00130B80" w:rsidRDefault="00130B80" w:rsidP="00307309">
      <w:r>
        <w:separator/>
      </w:r>
    </w:p>
  </w:footnote>
  <w:footnote w:type="continuationSeparator" w:id="0">
    <w:p w14:paraId="3D423C8A" w14:textId="77777777" w:rsidR="00130B80" w:rsidRDefault="00130B80" w:rsidP="003073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0AFD5" w14:textId="186CA73E" w:rsidR="00307309" w:rsidRDefault="000F50B9">
    <w:pPr>
      <w:pStyle w:val="Header"/>
    </w:pPr>
    <w:r>
      <w:t xml:space="preserve">  </w:t>
    </w:r>
    <w:r>
      <w:tab/>
    </w:r>
    <w:r>
      <w:tab/>
      <w:t xml:space="preserve">   </w:t>
    </w:r>
    <w:r w:rsidR="00307309">
      <w:tab/>
    </w:r>
    <w:r w:rsidR="00307309">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D6EE3"/>
    <w:multiLevelType w:val="hybridMultilevel"/>
    <w:tmpl w:val="3FE813BA"/>
    <w:lvl w:ilvl="0" w:tplc="93B6473C">
      <w:numFmt w:val="bullet"/>
      <w:lvlText w:val=""/>
      <w:lvlJc w:val="left"/>
      <w:pPr>
        <w:ind w:left="1080" w:hanging="360"/>
      </w:pPr>
      <w:rPr>
        <w:rFonts w:ascii="Symbol" w:eastAsia="Arial Unicode MS" w:hAnsi="Symbol" w:cs="Calibr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0">
    <w:nsid w:val="2752406E"/>
    <w:multiLevelType w:val="hybridMultilevel"/>
    <w:tmpl w:val="5D02954C"/>
    <w:lvl w:ilvl="0" w:tplc="B6AA15B0">
      <w:numFmt w:val="bullet"/>
      <w:lvlText w:val=""/>
      <w:lvlJc w:val="left"/>
      <w:pPr>
        <w:ind w:left="720" w:hanging="360"/>
      </w:pPr>
      <w:rPr>
        <w:rFonts w:ascii="Symbol" w:eastAsia="Arial Unicode MS" w:hAnsi="Symbol"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60AD193E"/>
    <w:multiLevelType w:val="multilevel"/>
    <w:tmpl w:val="14C4F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309"/>
    <w:rsid w:val="000029D7"/>
    <w:rsid w:val="000128F8"/>
    <w:rsid w:val="0003051B"/>
    <w:rsid w:val="00046D2B"/>
    <w:rsid w:val="00057ED7"/>
    <w:rsid w:val="00075F18"/>
    <w:rsid w:val="000A0B46"/>
    <w:rsid w:val="000C0192"/>
    <w:rsid w:val="000E79A2"/>
    <w:rsid w:val="000F50B9"/>
    <w:rsid w:val="000F6F0B"/>
    <w:rsid w:val="00102760"/>
    <w:rsid w:val="00121294"/>
    <w:rsid w:val="00125115"/>
    <w:rsid w:val="00130B80"/>
    <w:rsid w:val="00162F7B"/>
    <w:rsid w:val="001A041B"/>
    <w:rsid w:val="001B0E19"/>
    <w:rsid w:val="001C3192"/>
    <w:rsid w:val="001D572B"/>
    <w:rsid w:val="001D7CC7"/>
    <w:rsid w:val="001F2A56"/>
    <w:rsid w:val="002341E2"/>
    <w:rsid w:val="0023692F"/>
    <w:rsid w:val="002A3CA1"/>
    <w:rsid w:val="002E06CE"/>
    <w:rsid w:val="00307309"/>
    <w:rsid w:val="003121B1"/>
    <w:rsid w:val="003153DA"/>
    <w:rsid w:val="00385E3D"/>
    <w:rsid w:val="003866A2"/>
    <w:rsid w:val="00395912"/>
    <w:rsid w:val="00396630"/>
    <w:rsid w:val="003A11BE"/>
    <w:rsid w:val="003A1B08"/>
    <w:rsid w:val="003A6009"/>
    <w:rsid w:val="003A6C0D"/>
    <w:rsid w:val="003B2A78"/>
    <w:rsid w:val="003B4E0E"/>
    <w:rsid w:val="003F02D6"/>
    <w:rsid w:val="003F19C4"/>
    <w:rsid w:val="004006EB"/>
    <w:rsid w:val="00403463"/>
    <w:rsid w:val="00440C22"/>
    <w:rsid w:val="00441C8C"/>
    <w:rsid w:val="00464ABD"/>
    <w:rsid w:val="004735CE"/>
    <w:rsid w:val="004A4360"/>
    <w:rsid w:val="004B6236"/>
    <w:rsid w:val="004D2547"/>
    <w:rsid w:val="004D2731"/>
    <w:rsid w:val="004E172E"/>
    <w:rsid w:val="004E2329"/>
    <w:rsid w:val="004F367C"/>
    <w:rsid w:val="00507EA6"/>
    <w:rsid w:val="00532769"/>
    <w:rsid w:val="00534098"/>
    <w:rsid w:val="005758A1"/>
    <w:rsid w:val="005830B8"/>
    <w:rsid w:val="005C7A1D"/>
    <w:rsid w:val="005E03B4"/>
    <w:rsid w:val="005F2739"/>
    <w:rsid w:val="005F70A4"/>
    <w:rsid w:val="006414D9"/>
    <w:rsid w:val="006947AA"/>
    <w:rsid w:val="0069627E"/>
    <w:rsid w:val="006A2937"/>
    <w:rsid w:val="006A5561"/>
    <w:rsid w:val="006B1443"/>
    <w:rsid w:val="006C3EFC"/>
    <w:rsid w:val="006E0455"/>
    <w:rsid w:val="00712C51"/>
    <w:rsid w:val="00741E1B"/>
    <w:rsid w:val="0074786C"/>
    <w:rsid w:val="00757E01"/>
    <w:rsid w:val="007848A1"/>
    <w:rsid w:val="0079036A"/>
    <w:rsid w:val="007B1485"/>
    <w:rsid w:val="007C101B"/>
    <w:rsid w:val="007F6049"/>
    <w:rsid w:val="008040F3"/>
    <w:rsid w:val="00817889"/>
    <w:rsid w:val="008238D4"/>
    <w:rsid w:val="00870CAB"/>
    <w:rsid w:val="00872405"/>
    <w:rsid w:val="008833AB"/>
    <w:rsid w:val="00885CC4"/>
    <w:rsid w:val="008A0B93"/>
    <w:rsid w:val="008B3917"/>
    <w:rsid w:val="008C1CD7"/>
    <w:rsid w:val="008C3F72"/>
    <w:rsid w:val="008D6A26"/>
    <w:rsid w:val="008E63CF"/>
    <w:rsid w:val="0090033A"/>
    <w:rsid w:val="009046C3"/>
    <w:rsid w:val="00907837"/>
    <w:rsid w:val="00914FC6"/>
    <w:rsid w:val="00932F1B"/>
    <w:rsid w:val="0099241F"/>
    <w:rsid w:val="009930F5"/>
    <w:rsid w:val="00994E7C"/>
    <w:rsid w:val="009B163D"/>
    <w:rsid w:val="009C4EDB"/>
    <w:rsid w:val="00A03E22"/>
    <w:rsid w:val="00A10547"/>
    <w:rsid w:val="00A40FEC"/>
    <w:rsid w:val="00A6661A"/>
    <w:rsid w:val="00A67804"/>
    <w:rsid w:val="00A82239"/>
    <w:rsid w:val="00AB1019"/>
    <w:rsid w:val="00AD4766"/>
    <w:rsid w:val="00B03C1D"/>
    <w:rsid w:val="00B259E3"/>
    <w:rsid w:val="00B324B8"/>
    <w:rsid w:val="00B41F21"/>
    <w:rsid w:val="00B67578"/>
    <w:rsid w:val="00BD0BCE"/>
    <w:rsid w:val="00BD2426"/>
    <w:rsid w:val="00BE02AB"/>
    <w:rsid w:val="00C17F48"/>
    <w:rsid w:val="00C260BB"/>
    <w:rsid w:val="00C5544B"/>
    <w:rsid w:val="00C67EDB"/>
    <w:rsid w:val="00C80816"/>
    <w:rsid w:val="00C85B9C"/>
    <w:rsid w:val="00CA1811"/>
    <w:rsid w:val="00CB6E0F"/>
    <w:rsid w:val="00CC0DCB"/>
    <w:rsid w:val="00CC2845"/>
    <w:rsid w:val="00CD038F"/>
    <w:rsid w:val="00CD60F7"/>
    <w:rsid w:val="00CE09F6"/>
    <w:rsid w:val="00CF4E7B"/>
    <w:rsid w:val="00CF7C41"/>
    <w:rsid w:val="00D10988"/>
    <w:rsid w:val="00D12CA1"/>
    <w:rsid w:val="00D26069"/>
    <w:rsid w:val="00D45160"/>
    <w:rsid w:val="00D56E95"/>
    <w:rsid w:val="00D82ABB"/>
    <w:rsid w:val="00DB4CEF"/>
    <w:rsid w:val="00E1050E"/>
    <w:rsid w:val="00E44844"/>
    <w:rsid w:val="00E5202C"/>
    <w:rsid w:val="00E83819"/>
    <w:rsid w:val="00E8604D"/>
    <w:rsid w:val="00E91588"/>
    <w:rsid w:val="00EA4CDE"/>
    <w:rsid w:val="00EC5B7F"/>
    <w:rsid w:val="00ED2B0A"/>
    <w:rsid w:val="00ED47AA"/>
    <w:rsid w:val="00F67305"/>
    <w:rsid w:val="00FA048C"/>
    <w:rsid w:val="00FA27E0"/>
    <w:rsid w:val="00FB495B"/>
    <w:rsid w:val="00FC5F87"/>
    <w:rsid w:val="00FD15D1"/>
    <w:rsid w:val="00FD7509"/>
    <w:rsid w:val="00FE2D25"/>
    <w:rsid w:val="00FE2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55651E"/>
  <w15:chartTrackingRefBased/>
  <w15:docId w15:val="{715EBA7E-EBF7-464D-8D72-FED5CA0BA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29D7"/>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309"/>
    <w:pPr>
      <w:tabs>
        <w:tab w:val="center" w:pos="4680"/>
        <w:tab w:val="right" w:pos="9360"/>
      </w:tabs>
    </w:pPr>
  </w:style>
  <w:style w:type="character" w:customStyle="1" w:styleId="HeaderChar">
    <w:name w:val="Header Char"/>
    <w:basedOn w:val="DefaultParagraphFont"/>
    <w:link w:val="Header"/>
    <w:uiPriority w:val="99"/>
    <w:rsid w:val="00307309"/>
  </w:style>
  <w:style w:type="paragraph" w:styleId="Footer">
    <w:name w:val="footer"/>
    <w:basedOn w:val="Normal"/>
    <w:link w:val="FooterChar"/>
    <w:uiPriority w:val="99"/>
    <w:unhideWhenUsed/>
    <w:rsid w:val="00307309"/>
    <w:pPr>
      <w:tabs>
        <w:tab w:val="center" w:pos="4680"/>
        <w:tab w:val="right" w:pos="9360"/>
      </w:tabs>
    </w:pPr>
  </w:style>
  <w:style w:type="character" w:customStyle="1" w:styleId="FooterChar">
    <w:name w:val="Footer Char"/>
    <w:basedOn w:val="DefaultParagraphFont"/>
    <w:link w:val="Footer"/>
    <w:uiPriority w:val="99"/>
    <w:rsid w:val="00307309"/>
  </w:style>
  <w:style w:type="character" w:styleId="Hyperlink">
    <w:name w:val="Hyperlink"/>
    <w:basedOn w:val="DefaultParagraphFont"/>
    <w:uiPriority w:val="99"/>
    <w:unhideWhenUsed/>
    <w:rsid w:val="00307309"/>
    <w:rPr>
      <w:color w:val="0563C1" w:themeColor="hyperlink"/>
      <w:u w:val="single"/>
    </w:rPr>
  </w:style>
  <w:style w:type="character" w:customStyle="1" w:styleId="UnresolvedMention1">
    <w:name w:val="Unresolved Mention1"/>
    <w:basedOn w:val="DefaultParagraphFont"/>
    <w:uiPriority w:val="99"/>
    <w:semiHidden/>
    <w:unhideWhenUsed/>
    <w:rsid w:val="00307309"/>
    <w:rPr>
      <w:color w:val="605E5C"/>
      <w:shd w:val="clear" w:color="auto" w:fill="E1DFDD"/>
    </w:rPr>
  </w:style>
  <w:style w:type="paragraph" w:styleId="NormalWeb">
    <w:name w:val="Normal (Web)"/>
    <w:rsid w:val="000029D7"/>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o-RO"/>
    </w:rPr>
  </w:style>
  <w:style w:type="paragraph" w:customStyle="1" w:styleId="Body">
    <w:name w:val="Body"/>
    <w:rsid w:val="000029D7"/>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ro-RO" w:eastAsia="ro-RO"/>
    </w:rPr>
  </w:style>
  <w:style w:type="character" w:customStyle="1" w:styleId="Hyperlink0">
    <w:name w:val="Hyperlink.0"/>
    <w:basedOn w:val="DefaultParagraphFont"/>
    <w:rsid w:val="000029D7"/>
    <w:rPr>
      <w:rFonts w:ascii="Myriad Pro" w:eastAsia="Myriad Pro" w:hAnsi="Myriad Pro" w:cs="Myriad Pro"/>
      <w:color w:val="002060"/>
      <w:sz w:val="16"/>
      <w:szCs w:val="16"/>
      <w:u w:val="single" w:color="002060"/>
    </w:rPr>
  </w:style>
  <w:style w:type="character" w:customStyle="1" w:styleId="Hyperlink1">
    <w:name w:val="Hyperlink.1"/>
    <w:basedOn w:val="DefaultParagraphFont"/>
    <w:rsid w:val="000029D7"/>
    <w:rPr>
      <w:rFonts w:ascii="Myriad Pro" w:eastAsia="Myriad Pro" w:hAnsi="Myriad Pro" w:cs="Myriad Pro"/>
      <w:color w:val="0563C1"/>
      <w:sz w:val="16"/>
      <w:szCs w:val="16"/>
      <w:u w:val="single" w:color="0563C1"/>
    </w:rPr>
  </w:style>
  <w:style w:type="character" w:customStyle="1" w:styleId="UnresolvedMention">
    <w:name w:val="Unresolved Mention"/>
    <w:basedOn w:val="DefaultParagraphFont"/>
    <w:uiPriority w:val="99"/>
    <w:semiHidden/>
    <w:unhideWhenUsed/>
    <w:rsid w:val="00CB6E0F"/>
    <w:rPr>
      <w:color w:val="605E5C"/>
      <w:shd w:val="clear" w:color="auto" w:fill="E1DFDD"/>
    </w:rPr>
  </w:style>
  <w:style w:type="paragraph" w:styleId="ListParagraph">
    <w:name w:val="List Paragraph"/>
    <w:basedOn w:val="Normal"/>
    <w:uiPriority w:val="34"/>
    <w:qFormat/>
    <w:rsid w:val="00D82ABB"/>
    <w:pPr>
      <w:ind w:left="720"/>
      <w:contextualSpacing/>
    </w:pPr>
  </w:style>
  <w:style w:type="character" w:styleId="FollowedHyperlink">
    <w:name w:val="FollowedHyperlink"/>
    <w:basedOn w:val="DefaultParagraphFont"/>
    <w:uiPriority w:val="99"/>
    <w:semiHidden/>
    <w:unhideWhenUsed/>
    <w:rsid w:val="00CC0DCB"/>
    <w:rPr>
      <w:color w:val="954F72" w:themeColor="followedHyperlink"/>
      <w:u w:val="single"/>
    </w:rPr>
  </w:style>
  <w:style w:type="character" w:styleId="Strong">
    <w:name w:val="Strong"/>
    <w:basedOn w:val="DefaultParagraphFont"/>
    <w:uiPriority w:val="22"/>
    <w:qFormat/>
    <w:rsid w:val="00CC0DCB"/>
    <w:rPr>
      <w:b/>
      <w:bCs/>
    </w:rPr>
  </w:style>
  <w:style w:type="paragraph" w:styleId="BalloonText">
    <w:name w:val="Balloon Text"/>
    <w:basedOn w:val="Normal"/>
    <w:link w:val="BalloonTextChar"/>
    <w:uiPriority w:val="99"/>
    <w:semiHidden/>
    <w:unhideWhenUsed/>
    <w:rsid w:val="00E860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04D"/>
    <w:rPr>
      <w:rFonts w:ascii="Segoe UI" w:eastAsia="Arial Unicode MS" w:hAnsi="Segoe UI" w:cs="Segoe UI"/>
      <w:color w:val="000000"/>
      <w:sz w:val="18"/>
      <w:szCs w:val="18"/>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34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Ngjv0k1kMc85-LJiCH5LiyUVrE-cVNvH/view?usp=shar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teggeoparc.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AD4F1-DB76-4B9E-803D-274703695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471</Words>
  <Characters>2738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Adina Popa</dc:creator>
  <cp:keywords/>
  <dc:description/>
  <cp:lastModifiedBy>Cosmin-Cristian Chelu</cp:lastModifiedBy>
  <cp:revision>12</cp:revision>
  <dcterms:created xsi:type="dcterms:W3CDTF">2021-07-12T08:33:00Z</dcterms:created>
  <dcterms:modified xsi:type="dcterms:W3CDTF">2021-07-12T10:53:00Z</dcterms:modified>
</cp:coreProperties>
</file>