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8F7B0" w14:textId="3D7F84C5" w:rsidR="00283182" w:rsidRPr="004F6458" w:rsidRDefault="00283182" w:rsidP="00283182">
      <w:pPr>
        <w:spacing w:line="336" w:lineRule="auto"/>
        <w:jc w:val="both"/>
        <w:rPr>
          <w:rFonts w:ascii="Times New Roman" w:hAnsi="Times New Roman"/>
          <w:b/>
          <w:sz w:val="24"/>
          <w:szCs w:val="24"/>
          <w:lang w:val="ro-RO"/>
        </w:rPr>
      </w:pPr>
      <w:r>
        <w:rPr>
          <w:rFonts w:ascii="Times New Roman" w:hAnsi="Times New Roman"/>
          <w:b/>
          <w:sz w:val="24"/>
          <w:szCs w:val="24"/>
          <w:lang w:val="ro-RO"/>
        </w:rPr>
        <w:t>L</w:t>
      </w:r>
      <w:r w:rsidRPr="004F6458">
        <w:rPr>
          <w:rFonts w:ascii="Times New Roman" w:hAnsi="Times New Roman"/>
          <w:b/>
          <w:sz w:val="24"/>
          <w:szCs w:val="24"/>
          <w:lang w:val="ro-RO"/>
        </w:rPr>
        <w:t>ingvist</w:t>
      </w:r>
      <w:r>
        <w:rPr>
          <w:rFonts w:ascii="Times New Roman" w:hAnsi="Times New Roman"/>
          <w:b/>
          <w:sz w:val="24"/>
          <w:szCs w:val="24"/>
          <w:lang w:val="ro-RO"/>
        </w:rPr>
        <w:t>a</w:t>
      </w:r>
      <w:r w:rsidRPr="004F6458">
        <w:rPr>
          <w:rFonts w:ascii="Times New Roman" w:hAnsi="Times New Roman"/>
          <w:b/>
          <w:sz w:val="24"/>
          <w:szCs w:val="24"/>
          <w:lang w:val="ro-RO"/>
        </w:rPr>
        <w:t xml:space="preserve"> </w:t>
      </w:r>
      <w:r w:rsidRPr="004F6458">
        <w:rPr>
          <w:rFonts w:ascii="Times New Roman" w:hAnsi="Times New Roman"/>
          <w:b/>
          <w:color w:val="050505"/>
          <w:sz w:val="24"/>
          <w:szCs w:val="24"/>
        </w:rPr>
        <w:t>Gabriela Pană Dindelegan</w:t>
      </w:r>
      <w:r>
        <w:rPr>
          <w:rFonts w:ascii="Times New Roman" w:hAnsi="Times New Roman"/>
          <w:b/>
          <w:color w:val="050505"/>
          <w:sz w:val="24"/>
          <w:szCs w:val="24"/>
        </w:rPr>
        <w:t xml:space="preserve">, </w:t>
      </w:r>
      <w:r w:rsidR="007A6C27">
        <w:rPr>
          <w:rFonts w:ascii="Times New Roman" w:hAnsi="Times New Roman"/>
          <w:b/>
          <w:sz w:val="24"/>
          <w:szCs w:val="24"/>
          <w:lang w:val="ro-RO"/>
        </w:rPr>
        <w:t>p</w:t>
      </w:r>
      <w:r w:rsidRPr="004F6458">
        <w:rPr>
          <w:rFonts w:ascii="Times New Roman" w:hAnsi="Times New Roman"/>
          <w:b/>
          <w:sz w:val="24"/>
          <w:szCs w:val="24"/>
          <w:lang w:val="ro-RO"/>
        </w:rPr>
        <w:t>rofesor emerit al Universității din București, a fost primită oficial în Academ</w:t>
      </w:r>
      <w:r w:rsidR="0084566F">
        <w:rPr>
          <w:rFonts w:ascii="Times New Roman" w:hAnsi="Times New Roman"/>
          <w:b/>
          <w:sz w:val="24"/>
          <w:szCs w:val="24"/>
          <w:lang w:val="ro-RO"/>
        </w:rPr>
        <w:t>ia</w:t>
      </w:r>
      <w:r w:rsidRPr="004F6458">
        <w:rPr>
          <w:rFonts w:ascii="Times New Roman" w:hAnsi="Times New Roman"/>
          <w:b/>
          <w:sz w:val="24"/>
          <w:szCs w:val="24"/>
          <w:lang w:val="ro-RO"/>
        </w:rPr>
        <w:t xml:space="preserve"> Europaea</w:t>
      </w:r>
    </w:p>
    <w:p w14:paraId="0512FF6C" w14:textId="77777777" w:rsidR="00283182" w:rsidRPr="004F6458" w:rsidRDefault="00283182" w:rsidP="00283182">
      <w:pPr>
        <w:spacing w:line="336" w:lineRule="auto"/>
        <w:jc w:val="both"/>
        <w:rPr>
          <w:rFonts w:ascii="Times New Roman" w:hAnsi="Times New Roman"/>
          <w:sz w:val="24"/>
          <w:szCs w:val="24"/>
          <w:lang w:val="ro-RO"/>
        </w:rPr>
      </w:pPr>
    </w:p>
    <w:p w14:paraId="44DD759A" w14:textId="7147DBD1" w:rsidR="00283182" w:rsidRPr="004F6458" w:rsidRDefault="00283182" w:rsidP="00283182">
      <w:pPr>
        <w:spacing w:line="336" w:lineRule="auto"/>
        <w:jc w:val="both"/>
        <w:rPr>
          <w:rFonts w:ascii="Times New Roman" w:hAnsi="Times New Roman"/>
          <w:b/>
          <w:sz w:val="24"/>
          <w:szCs w:val="24"/>
          <w:lang w:val="ro-RO"/>
        </w:rPr>
      </w:pPr>
      <w:bookmarkStart w:id="0" w:name="_GoBack"/>
      <w:r w:rsidRPr="004F6458">
        <w:rPr>
          <w:rFonts w:ascii="Times New Roman" w:hAnsi="Times New Roman"/>
          <w:sz w:val="24"/>
          <w:szCs w:val="24"/>
          <w:lang w:val="ro-RO"/>
        </w:rPr>
        <w:t xml:space="preserve">La începutul lunii iulie 2021, </w:t>
      </w:r>
      <w:r w:rsidRPr="00FF2C72">
        <w:rPr>
          <w:rFonts w:ascii="Times New Roman" w:hAnsi="Times New Roman"/>
          <w:b/>
          <w:color w:val="050505"/>
          <w:sz w:val="24"/>
          <w:szCs w:val="24"/>
          <w:lang w:val="ro-RO"/>
        </w:rPr>
        <w:t>prof. univ. dr. emerit</w:t>
      </w:r>
      <w:r w:rsidRPr="00FF2C72">
        <w:rPr>
          <w:rFonts w:ascii="Times New Roman" w:hAnsi="Times New Roman"/>
          <w:color w:val="050505"/>
          <w:sz w:val="24"/>
          <w:szCs w:val="24"/>
          <w:lang w:val="ro-RO"/>
        </w:rPr>
        <w:t xml:space="preserve"> </w:t>
      </w:r>
      <w:r w:rsidRPr="00FF2C72">
        <w:rPr>
          <w:rFonts w:ascii="Times New Roman" w:hAnsi="Times New Roman"/>
          <w:b/>
          <w:color w:val="050505"/>
          <w:sz w:val="24"/>
          <w:szCs w:val="24"/>
          <w:lang w:val="ro-RO"/>
        </w:rPr>
        <w:t>Gabriela Pană Dindelegan</w:t>
      </w:r>
      <w:r w:rsidRPr="004F6458">
        <w:rPr>
          <w:rFonts w:ascii="Times New Roman" w:hAnsi="Times New Roman"/>
          <w:sz w:val="24"/>
          <w:szCs w:val="24"/>
          <w:lang w:val="ro-RO"/>
        </w:rPr>
        <w:t>, cadru didactic al Facultății de Litere</w:t>
      </w:r>
      <w:r w:rsidR="0066789A">
        <w:rPr>
          <w:rFonts w:ascii="Times New Roman" w:hAnsi="Times New Roman"/>
          <w:sz w:val="24"/>
          <w:szCs w:val="24"/>
          <w:lang w:val="ro-RO"/>
        </w:rPr>
        <w:t xml:space="preserve"> și cercetător la Institutul de Lingvistică „Iorgu Iordan – Al. Rosetti”,</w:t>
      </w:r>
      <w:r>
        <w:rPr>
          <w:rFonts w:ascii="Times New Roman" w:hAnsi="Times New Roman"/>
          <w:sz w:val="24"/>
          <w:szCs w:val="24"/>
          <w:lang w:val="ro-RO"/>
        </w:rPr>
        <w:t xml:space="preserve"> </w:t>
      </w:r>
      <w:r w:rsidRPr="00FF2C72">
        <w:rPr>
          <w:rFonts w:ascii="Times New Roman" w:hAnsi="Times New Roman"/>
          <w:color w:val="050505"/>
          <w:sz w:val="24"/>
          <w:szCs w:val="24"/>
          <w:lang w:val="ro-RO"/>
        </w:rPr>
        <w:t>membru corespondent al Academiei Române</w:t>
      </w:r>
      <w:r w:rsidRPr="004F6458">
        <w:rPr>
          <w:rFonts w:ascii="Times New Roman" w:hAnsi="Times New Roman"/>
          <w:sz w:val="24"/>
          <w:szCs w:val="24"/>
          <w:lang w:val="ro-RO"/>
        </w:rPr>
        <w:t xml:space="preserve">, a fost primită oficial în cadrul </w:t>
      </w:r>
      <w:r w:rsidRPr="004F6458">
        <w:rPr>
          <w:rFonts w:ascii="Times New Roman" w:hAnsi="Times New Roman"/>
          <w:b/>
          <w:i/>
          <w:sz w:val="24"/>
          <w:szCs w:val="24"/>
          <w:lang w:val="ro-RO"/>
        </w:rPr>
        <w:t>Academiei Europaea</w:t>
      </w:r>
      <w:r w:rsidRPr="004F6458">
        <w:rPr>
          <w:rFonts w:ascii="Times New Roman" w:hAnsi="Times New Roman"/>
          <w:sz w:val="24"/>
          <w:szCs w:val="24"/>
          <w:lang w:val="ro-RO"/>
        </w:rPr>
        <w:t>, for științific internațional prestigios și organizație paneuropeană a cărei misiune asumată este de a susține educația și cercetarea la cel mai înalt nivel al excelenței, în domenii</w:t>
      </w:r>
      <w:r w:rsidR="0084566F">
        <w:rPr>
          <w:rFonts w:ascii="Times New Roman" w:hAnsi="Times New Roman"/>
          <w:sz w:val="24"/>
          <w:szCs w:val="24"/>
          <w:lang w:val="ro-RO"/>
        </w:rPr>
        <w:t>le cele mai relevante</w:t>
      </w:r>
      <w:r w:rsidRPr="004F6458">
        <w:rPr>
          <w:rFonts w:ascii="Times New Roman" w:hAnsi="Times New Roman"/>
          <w:sz w:val="24"/>
          <w:szCs w:val="24"/>
          <w:lang w:val="ro-RO"/>
        </w:rPr>
        <w:t xml:space="preserve"> ale cunoașterii.</w:t>
      </w:r>
      <w:r w:rsidRPr="004F6458">
        <w:rPr>
          <w:rFonts w:ascii="Times New Roman" w:hAnsi="Times New Roman"/>
          <w:b/>
          <w:sz w:val="24"/>
          <w:szCs w:val="24"/>
          <w:lang w:val="ro-RO"/>
        </w:rPr>
        <w:t xml:space="preserve"> </w:t>
      </w:r>
    </w:p>
    <w:p w14:paraId="7EF56497" w14:textId="6CC8E120" w:rsidR="00283182" w:rsidRPr="004F6458" w:rsidRDefault="00283182" w:rsidP="00283182">
      <w:pPr>
        <w:spacing w:line="336" w:lineRule="auto"/>
        <w:jc w:val="both"/>
        <w:rPr>
          <w:rFonts w:ascii="Times New Roman" w:hAnsi="Times New Roman"/>
          <w:b/>
          <w:sz w:val="24"/>
          <w:szCs w:val="24"/>
          <w:lang w:val="ro-RO"/>
        </w:rPr>
      </w:pPr>
      <w:r w:rsidRPr="004F6458">
        <w:rPr>
          <w:rFonts w:ascii="Times New Roman" w:hAnsi="Times New Roman"/>
          <w:sz w:val="24"/>
          <w:szCs w:val="24"/>
          <w:lang w:val="ro-RO"/>
        </w:rPr>
        <w:t>Fondată în 1988 la inițiativa Societății Regale, cu interese academice transdisciplinare, Academia Europaea, for dedicat științelor, umanioarelor și literelor, promovează de peste trei decenii dialogul între științe prin studiu și cercetare și, nu în ultimul rând, o implicare a membrilor săi în problemele care vizează comunitatea științifică europeană.</w:t>
      </w:r>
      <w:r w:rsidRPr="004F6458">
        <w:rPr>
          <w:rFonts w:ascii="Times New Roman" w:hAnsi="Times New Roman"/>
          <w:b/>
          <w:sz w:val="24"/>
          <w:szCs w:val="24"/>
          <w:lang w:val="ro-RO"/>
        </w:rPr>
        <w:t xml:space="preserve"> </w:t>
      </w:r>
    </w:p>
    <w:p w14:paraId="2720F848" w14:textId="77777777" w:rsidR="00283182" w:rsidRPr="004F6458" w:rsidRDefault="00283182" w:rsidP="00283182">
      <w:pPr>
        <w:spacing w:line="336" w:lineRule="auto"/>
        <w:jc w:val="both"/>
        <w:rPr>
          <w:rFonts w:ascii="Times New Roman" w:hAnsi="Times New Roman"/>
          <w:sz w:val="24"/>
          <w:szCs w:val="24"/>
          <w:lang w:val="ro-RO"/>
        </w:rPr>
      </w:pPr>
      <w:r w:rsidRPr="004F6458">
        <w:rPr>
          <w:rFonts w:ascii="Times New Roman" w:hAnsi="Times New Roman"/>
          <w:sz w:val="24"/>
          <w:szCs w:val="24"/>
          <w:lang w:val="ro-RO"/>
        </w:rPr>
        <w:t xml:space="preserve">Mai multe informații despre </w:t>
      </w:r>
      <w:r w:rsidRPr="004F6458">
        <w:rPr>
          <w:rFonts w:ascii="Times New Roman" w:hAnsi="Times New Roman"/>
          <w:i/>
          <w:sz w:val="24"/>
          <w:szCs w:val="24"/>
          <w:lang w:val="ro-RO"/>
        </w:rPr>
        <w:t>Academia</w:t>
      </w:r>
      <w:r w:rsidRPr="004F6458">
        <w:rPr>
          <w:rFonts w:ascii="Times New Roman" w:hAnsi="Times New Roman"/>
          <w:sz w:val="24"/>
          <w:szCs w:val="24"/>
          <w:lang w:val="ro-RO"/>
        </w:rPr>
        <w:t xml:space="preserve"> </w:t>
      </w:r>
      <w:r w:rsidRPr="004F6458">
        <w:rPr>
          <w:rFonts w:ascii="Times New Roman" w:hAnsi="Times New Roman"/>
          <w:i/>
          <w:sz w:val="24"/>
          <w:szCs w:val="24"/>
          <w:lang w:val="ro-RO"/>
        </w:rPr>
        <w:t>Europaea</w:t>
      </w:r>
      <w:r w:rsidRPr="004F6458">
        <w:rPr>
          <w:rFonts w:ascii="Times New Roman" w:hAnsi="Times New Roman"/>
          <w:sz w:val="24"/>
          <w:szCs w:val="24"/>
          <w:lang w:val="ro-RO"/>
        </w:rPr>
        <w:t xml:space="preserve"> pot fi consultate </w:t>
      </w:r>
      <w:hyperlink r:id="rId9" w:history="1">
        <w:r w:rsidRPr="004F6458">
          <w:rPr>
            <w:rStyle w:val="Hyperlink"/>
            <w:rFonts w:ascii="Times New Roman" w:hAnsi="Times New Roman"/>
            <w:b/>
            <w:color w:val="auto"/>
            <w:sz w:val="24"/>
            <w:szCs w:val="24"/>
            <w:lang w:val="ro-RO"/>
          </w:rPr>
          <w:t>aici</w:t>
        </w:r>
      </w:hyperlink>
      <w:r w:rsidRPr="004F6458">
        <w:rPr>
          <w:rFonts w:ascii="Times New Roman" w:hAnsi="Times New Roman"/>
          <w:sz w:val="24"/>
          <w:szCs w:val="24"/>
          <w:lang w:val="ro-RO"/>
        </w:rPr>
        <w:t xml:space="preserve">. </w:t>
      </w:r>
    </w:p>
    <w:p w14:paraId="36E1ACB6" w14:textId="77777777" w:rsidR="00283182" w:rsidRPr="004F6458" w:rsidRDefault="00283182" w:rsidP="00283182">
      <w:pPr>
        <w:spacing w:line="336" w:lineRule="auto"/>
        <w:jc w:val="both"/>
        <w:rPr>
          <w:rFonts w:ascii="Times New Roman" w:hAnsi="Times New Roman"/>
          <w:b/>
          <w:sz w:val="24"/>
          <w:szCs w:val="24"/>
          <w:lang w:val="ro-RO"/>
        </w:rPr>
      </w:pPr>
      <w:r w:rsidRPr="004F6458">
        <w:rPr>
          <w:rFonts w:ascii="Times New Roman" w:hAnsi="Times New Roman"/>
          <w:b/>
          <w:sz w:val="24"/>
          <w:szCs w:val="24"/>
          <w:lang w:val="ro-RO"/>
        </w:rPr>
        <w:t>Date despre noua membră</w:t>
      </w:r>
      <w:r>
        <w:rPr>
          <w:rFonts w:ascii="Times New Roman" w:hAnsi="Times New Roman"/>
          <w:b/>
          <w:sz w:val="24"/>
          <w:szCs w:val="24"/>
          <w:lang w:val="ro-RO"/>
        </w:rPr>
        <w:t xml:space="preserve"> a </w:t>
      </w:r>
      <w:r w:rsidRPr="004F6458">
        <w:rPr>
          <w:rFonts w:ascii="Times New Roman" w:hAnsi="Times New Roman"/>
          <w:b/>
          <w:sz w:val="24"/>
          <w:szCs w:val="24"/>
          <w:lang w:val="ro-RO"/>
        </w:rPr>
        <w:t xml:space="preserve">Academiei </w:t>
      </w:r>
      <w:r w:rsidRPr="004F6458">
        <w:rPr>
          <w:rFonts w:ascii="Times New Roman" w:hAnsi="Times New Roman"/>
          <w:b/>
          <w:i/>
          <w:sz w:val="24"/>
          <w:szCs w:val="24"/>
          <w:lang w:val="ro-RO"/>
        </w:rPr>
        <w:t>Europaea</w:t>
      </w:r>
      <w:r w:rsidRPr="004F6458">
        <w:rPr>
          <w:rFonts w:ascii="Times New Roman" w:hAnsi="Times New Roman"/>
          <w:b/>
          <w:sz w:val="24"/>
          <w:szCs w:val="24"/>
          <w:lang w:val="ro-RO"/>
        </w:rPr>
        <w:t xml:space="preserve"> </w:t>
      </w:r>
    </w:p>
    <w:p w14:paraId="0AAB91B2" w14:textId="57BCE4D1" w:rsidR="00283182" w:rsidRPr="00FF2C72" w:rsidRDefault="00283182" w:rsidP="00283182">
      <w:pPr>
        <w:shd w:val="clear" w:color="auto" w:fill="FFFFFF"/>
        <w:jc w:val="both"/>
        <w:rPr>
          <w:rFonts w:ascii="Times New Roman" w:hAnsi="Times New Roman"/>
          <w:color w:val="050505"/>
          <w:sz w:val="24"/>
          <w:szCs w:val="24"/>
          <w:lang w:val="ro-RO"/>
        </w:rPr>
      </w:pPr>
      <w:r w:rsidRPr="00FF2C72">
        <w:rPr>
          <w:rFonts w:ascii="Times New Roman" w:hAnsi="Times New Roman"/>
          <w:color w:val="050505"/>
          <w:sz w:val="24"/>
          <w:szCs w:val="24"/>
          <w:lang w:val="ro-RO"/>
        </w:rPr>
        <w:t xml:space="preserve">Cu peste 50 de ani la Catedra de Limba Română, </w:t>
      </w:r>
      <w:r w:rsidR="0066789A">
        <w:rPr>
          <w:rFonts w:ascii="Times New Roman" w:hAnsi="Times New Roman"/>
          <w:color w:val="050505"/>
          <w:sz w:val="24"/>
          <w:szCs w:val="24"/>
          <w:lang w:val="ro-RO"/>
        </w:rPr>
        <w:t xml:space="preserve">în trecut director al acestei catedre, </w:t>
      </w:r>
      <w:r w:rsidRPr="00FF2C72">
        <w:rPr>
          <w:rFonts w:ascii="Times New Roman" w:hAnsi="Times New Roman"/>
          <w:color w:val="050505"/>
          <w:sz w:val="24"/>
          <w:szCs w:val="24"/>
          <w:lang w:val="ro-RO"/>
        </w:rPr>
        <w:t xml:space="preserve">șef al Departamentului de Gramatică din cadrul </w:t>
      </w:r>
      <w:hyperlink r:id="rId10" w:history="1">
        <w:r w:rsidRPr="00FF2C72">
          <w:rPr>
            <w:rStyle w:val="Hyperlink"/>
            <w:rFonts w:ascii="Times New Roman" w:hAnsi="Times New Roman"/>
            <w:sz w:val="24"/>
            <w:szCs w:val="24"/>
            <w:lang w:val="ro-RO"/>
          </w:rPr>
          <w:t>Institutul</w:t>
        </w:r>
        <w:r w:rsidR="0084566F">
          <w:rPr>
            <w:rStyle w:val="Hyperlink"/>
            <w:rFonts w:ascii="Times New Roman" w:hAnsi="Times New Roman"/>
            <w:sz w:val="24"/>
            <w:szCs w:val="24"/>
            <w:lang w:val="ro-RO"/>
          </w:rPr>
          <w:t>ui</w:t>
        </w:r>
        <w:r w:rsidRPr="00FF2C72">
          <w:rPr>
            <w:rStyle w:val="Hyperlink"/>
            <w:rFonts w:ascii="Times New Roman" w:hAnsi="Times New Roman"/>
            <w:sz w:val="24"/>
            <w:szCs w:val="24"/>
            <w:lang w:val="ro-RO"/>
          </w:rPr>
          <w:t xml:space="preserve"> de Lingvistică „Iorgu Iordan - Alexandru Rosetti” din București</w:t>
        </w:r>
      </w:hyperlink>
      <w:r w:rsidR="0066789A">
        <w:rPr>
          <w:rStyle w:val="Hyperlink"/>
          <w:rFonts w:ascii="Times New Roman" w:hAnsi="Times New Roman"/>
          <w:sz w:val="24"/>
          <w:szCs w:val="24"/>
        </w:rPr>
        <w:t xml:space="preserve"> în prezent</w:t>
      </w:r>
      <w:r w:rsidRPr="00FF2C72">
        <w:rPr>
          <w:rFonts w:ascii="Times New Roman" w:hAnsi="Times New Roman"/>
          <w:color w:val="050505"/>
          <w:sz w:val="24"/>
          <w:szCs w:val="24"/>
          <w:lang w:val="ro-RO"/>
        </w:rPr>
        <w:t>, prof. univ. dr. emerit Gabriela Pană Dindelegan</w:t>
      </w:r>
      <w:r w:rsidRPr="00FF2C72">
        <w:rPr>
          <w:rFonts w:ascii="Times New Roman" w:hAnsi="Times New Roman"/>
          <w:b/>
          <w:color w:val="050505"/>
          <w:sz w:val="24"/>
          <w:szCs w:val="24"/>
          <w:lang w:val="ro-RO"/>
        </w:rPr>
        <w:t xml:space="preserve"> </w:t>
      </w:r>
      <w:r w:rsidRPr="00FF2C72">
        <w:rPr>
          <w:rFonts w:ascii="Times New Roman" w:hAnsi="Times New Roman"/>
          <w:color w:val="050505"/>
          <w:sz w:val="24"/>
          <w:szCs w:val="24"/>
          <w:lang w:val="ro-RO"/>
        </w:rPr>
        <w:t xml:space="preserve">este unul dintre cei mai cunoscuți lingviști români la nivel național și european. </w:t>
      </w:r>
    </w:p>
    <w:p w14:paraId="73010964" w14:textId="77777777" w:rsidR="00283182" w:rsidRPr="004F6458" w:rsidRDefault="00283182" w:rsidP="00283182">
      <w:pPr>
        <w:shd w:val="clear" w:color="auto" w:fill="FFFFFF"/>
        <w:jc w:val="both"/>
        <w:rPr>
          <w:rFonts w:ascii="Times New Roman" w:hAnsi="Times New Roman"/>
          <w:color w:val="050505"/>
          <w:sz w:val="24"/>
          <w:szCs w:val="24"/>
        </w:rPr>
      </w:pPr>
      <w:r>
        <w:rPr>
          <w:rFonts w:ascii="Times New Roman" w:hAnsi="Times New Roman"/>
          <w:color w:val="050505"/>
          <w:sz w:val="24"/>
          <w:szCs w:val="24"/>
        </w:rPr>
        <w:t xml:space="preserve">Cu o activitate publicistică prolifică, lingvista este </w:t>
      </w:r>
      <w:r w:rsidRPr="004F6458">
        <w:rPr>
          <w:rFonts w:ascii="Times New Roman" w:hAnsi="Times New Roman"/>
          <w:color w:val="050505"/>
          <w:sz w:val="24"/>
          <w:szCs w:val="24"/>
        </w:rPr>
        <w:t xml:space="preserve">autor principal şi revizor principal la „Gramatica academică a limbii române” (Editura Academiei Române, 2005/2008), cât și autor și coordonator al „Gramaticii de bază a limbii române” (Editura Univers Enciclopedic Gold, 2010/2016), precum și autor și co-editor al volumului „Studii de istorie a limbii române. Morfosintaxa limbii literare în secolele al XIX-lea şi al XX-lea” (Editura Academiei Române, 2015).   </w:t>
      </w:r>
    </w:p>
    <w:p w14:paraId="09D23638" w14:textId="717180BB" w:rsidR="00283182" w:rsidRPr="004F6458" w:rsidRDefault="00283182" w:rsidP="00283182">
      <w:pPr>
        <w:shd w:val="clear" w:color="auto" w:fill="FFFFFF"/>
        <w:jc w:val="both"/>
        <w:rPr>
          <w:rFonts w:ascii="Times New Roman" w:hAnsi="Times New Roman"/>
          <w:color w:val="050505"/>
          <w:sz w:val="24"/>
          <w:szCs w:val="24"/>
        </w:rPr>
      </w:pPr>
      <w:r w:rsidRPr="004F6458">
        <w:rPr>
          <w:rFonts w:ascii="Times New Roman" w:hAnsi="Times New Roman"/>
          <w:color w:val="050505"/>
          <w:sz w:val="24"/>
          <w:szCs w:val="24"/>
        </w:rPr>
        <w:t xml:space="preserve">Totodată, </w:t>
      </w:r>
      <w:r>
        <w:rPr>
          <w:rFonts w:ascii="Times New Roman" w:hAnsi="Times New Roman"/>
          <w:color w:val="050505"/>
          <w:sz w:val="24"/>
          <w:szCs w:val="24"/>
        </w:rPr>
        <w:t>a scris și a coordonat</w:t>
      </w:r>
      <w:r w:rsidRPr="004F6458">
        <w:rPr>
          <w:rFonts w:ascii="Times New Roman" w:hAnsi="Times New Roman"/>
          <w:color w:val="050505"/>
          <w:sz w:val="24"/>
          <w:szCs w:val="24"/>
        </w:rPr>
        <w:t xml:space="preserve"> cinci cărți apărute în edituri de prestigiu din Marea Britanie: “The Grammar of Romanian (</w:t>
      </w:r>
      <w:r w:rsidRPr="00F13441">
        <w:rPr>
          <w:rFonts w:ascii="Times New Roman" w:hAnsi="Times New Roman"/>
          <w:i/>
          <w:color w:val="050505"/>
          <w:sz w:val="24"/>
          <w:szCs w:val="24"/>
        </w:rPr>
        <w:t>Oxford University Press</w:t>
      </w:r>
      <w:r w:rsidRPr="004F6458">
        <w:rPr>
          <w:rFonts w:ascii="Times New Roman" w:hAnsi="Times New Roman"/>
          <w:color w:val="050505"/>
          <w:sz w:val="24"/>
          <w:szCs w:val="24"/>
        </w:rPr>
        <w:t>, 2013), “Diachronic Variation in Romanian”</w:t>
      </w:r>
      <w:r w:rsidR="0066789A">
        <w:rPr>
          <w:rFonts w:ascii="Times New Roman" w:hAnsi="Times New Roman"/>
          <w:color w:val="050505"/>
          <w:sz w:val="24"/>
          <w:szCs w:val="24"/>
        </w:rPr>
        <w:t xml:space="preserve"> </w:t>
      </w:r>
      <w:r w:rsidRPr="004F6458">
        <w:rPr>
          <w:rFonts w:ascii="Times New Roman" w:hAnsi="Times New Roman"/>
          <w:color w:val="050505"/>
          <w:sz w:val="24"/>
          <w:szCs w:val="24"/>
        </w:rPr>
        <w:t>(</w:t>
      </w:r>
      <w:r w:rsidRPr="00F13441">
        <w:rPr>
          <w:rFonts w:ascii="Times New Roman" w:hAnsi="Times New Roman"/>
          <w:i/>
          <w:color w:val="050505"/>
          <w:sz w:val="24"/>
          <w:szCs w:val="24"/>
        </w:rPr>
        <w:t>Cambridge Scholars Publishing</w:t>
      </w:r>
      <w:r w:rsidRPr="004F6458">
        <w:rPr>
          <w:rFonts w:ascii="Times New Roman" w:hAnsi="Times New Roman"/>
          <w:color w:val="050505"/>
          <w:sz w:val="24"/>
          <w:szCs w:val="24"/>
        </w:rPr>
        <w:t>, 2015), “The Syntax of Old Romanian” (</w:t>
      </w:r>
      <w:r w:rsidRPr="00F13441">
        <w:rPr>
          <w:rFonts w:ascii="Times New Roman" w:hAnsi="Times New Roman"/>
          <w:i/>
          <w:color w:val="050505"/>
          <w:sz w:val="24"/>
          <w:szCs w:val="24"/>
        </w:rPr>
        <w:t>Oxford University Press</w:t>
      </w:r>
      <w:r w:rsidRPr="004F6458">
        <w:rPr>
          <w:rFonts w:ascii="Times New Roman" w:hAnsi="Times New Roman"/>
          <w:color w:val="050505"/>
          <w:sz w:val="24"/>
          <w:szCs w:val="24"/>
        </w:rPr>
        <w:t>, 2016), “Romance Syntax Comparative and diachronic perspectives” (</w:t>
      </w:r>
      <w:r w:rsidRPr="00F13441">
        <w:rPr>
          <w:rFonts w:ascii="Times New Roman" w:hAnsi="Times New Roman"/>
          <w:i/>
          <w:color w:val="050505"/>
          <w:sz w:val="24"/>
          <w:szCs w:val="24"/>
        </w:rPr>
        <w:t>Cambridge Scholars Publishing</w:t>
      </w:r>
      <w:r w:rsidRPr="004F6458">
        <w:rPr>
          <w:rFonts w:ascii="Times New Roman" w:hAnsi="Times New Roman"/>
          <w:color w:val="050505"/>
          <w:sz w:val="24"/>
          <w:szCs w:val="24"/>
        </w:rPr>
        <w:t xml:space="preserve">, 2018) și </w:t>
      </w:r>
      <w:r w:rsidR="0084566F">
        <w:rPr>
          <w:rFonts w:ascii="Times New Roman" w:hAnsi="Times New Roman"/>
          <w:color w:val="050505"/>
          <w:sz w:val="24"/>
          <w:szCs w:val="24"/>
        </w:rPr>
        <w:t xml:space="preserve">este coautor al </w:t>
      </w:r>
      <w:r w:rsidRPr="004F6458">
        <w:rPr>
          <w:rFonts w:ascii="Times New Roman" w:hAnsi="Times New Roman"/>
          <w:color w:val="050505"/>
          <w:sz w:val="24"/>
          <w:szCs w:val="24"/>
        </w:rPr>
        <w:t>“The Oxford History of Romanian Morphology” (</w:t>
      </w:r>
      <w:r w:rsidRPr="00F13441">
        <w:rPr>
          <w:rFonts w:ascii="Times New Roman" w:hAnsi="Times New Roman"/>
          <w:i/>
          <w:color w:val="050505"/>
          <w:sz w:val="24"/>
          <w:szCs w:val="24"/>
        </w:rPr>
        <w:t>Oxford University Press</w:t>
      </w:r>
      <w:r w:rsidRPr="004F6458">
        <w:rPr>
          <w:rFonts w:ascii="Times New Roman" w:hAnsi="Times New Roman"/>
          <w:color w:val="050505"/>
          <w:sz w:val="24"/>
          <w:szCs w:val="24"/>
        </w:rPr>
        <w:t>, 2021).</w:t>
      </w:r>
    </w:p>
    <w:p w14:paraId="6076C39B" w14:textId="77777777" w:rsidR="00283182" w:rsidRPr="004F6458" w:rsidRDefault="00283182" w:rsidP="00283182">
      <w:pPr>
        <w:spacing w:line="336" w:lineRule="auto"/>
        <w:jc w:val="both"/>
        <w:rPr>
          <w:rFonts w:ascii="Times New Roman" w:hAnsi="Times New Roman"/>
          <w:sz w:val="24"/>
          <w:szCs w:val="24"/>
          <w:lang w:val="ro-RO"/>
        </w:rPr>
      </w:pPr>
      <w:r w:rsidRPr="004F6458">
        <w:rPr>
          <w:rFonts w:ascii="Times New Roman" w:hAnsi="Times New Roman"/>
          <w:sz w:val="24"/>
          <w:szCs w:val="24"/>
          <w:lang w:val="ro-RO"/>
        </w:rPr>
        <w:t>Lista integrală de lucrări științifice a</w:t>
      </w:r>
      <w:r>
        <w:rPr>
          <w:rFonts w:ascii="Times New Roman" w:hAnsi="Times New Roman"/>
          <w:sz w:val="24"/>
          <w:szCs w:val="24"/>
          <w:lang w:val="ro-RO"/>
        </w:rPr>
        <w:t>le</w:t>
      </w:r>
      <w:r w:rsidRPr="004F6458">
        <w:rPr>
          <w:rFonts w:ascii="Times New Roman" w:hAnsi="Times New Roman"/>
          <w:sz w:val="24"/>
          <w:szCs w:val="24"/>
          <w:lang w:val="ro-RO"/>
        </w:rPr>
        <w:t xml:space="preserve"> autoarei poate fi consultată </w:t>
      </w:r>
      <w:hyperlink r:id="rId11" w:history="1">
        <w:r w:rsidRPr="004F6458">
          <w:rPr>
            <w:rStyle w:val="Hyperlink"/>
            <w:rFonts w:ascii="Times New Roman" w:hAnsi="Times New Roman"/>
            <w:b/>
            <w:sz w:val="24"/>
            <w:szCs w:val="24"/>
            <w:lang w:val="ro-RO"/>
          </w:rPr>
          <w:t>aici</w:t>
        </w:r>
      </w:hyperlink>
      <w:r w:rsidRPr="004F6458">
        <w:rPr>
          <w:rFonts w:ascii="Times New Roman" w:hAnsi="Times New Roman"/>
          <w:sz w:val="24"/>
          <w:szCs w:val="24"/>
          <w:lang w:val="ro-RO"/>
        </w:rPr>
        <w:t>.</w:t>
      </w:r>
    </w:p>
    <w:p w14:paraId="473AF32A" w14:textId="27E5D63C" w:rsidR="00283182" w:rsidRPr="004F6458" w:rsidRDefault="00283182" w:rsidP="00283182">
      <w:pPr>
        <w:shd w:val="clear" w:color="auto" w:fill="FFFFFF"/>
        <w:spacing w:after="0" w:line="450" w:lineRule="atLeast"/>
        <w:jc w:val="both"/>
        <w:rPr>
          <w:rFonts w:ascii="Times New Roman" w:eastAsia="Times New Roman" w:hAnsi="Times New Roman"/>
          <w:sz w:val="24"/>
          <w:szCs w:val="24"/>
          <w:lang w:val="ro-RO"/>
        </w:rPr>
      </w:pPr>
      <w:r w:rsidRPr="004F6458">
        <w:rPr>
          <w:rFonts w:ascii="Times New Roman" w:hAnsi="Times New Roman"/>
          <w:sz w:val="24"/>
          <w:szCs w:val="24"/>
          <w:lang w:val="ro-RO"/>
        </w:rPr>
        <w:t xml:space="preserve">Pe lângă activitatea didactică și responsabilitățile de conducere în cadrul Facultății de Litere a UB, </w:t>
      </w:r>
      <w:r w:rsidRPr="00FF2C72">
        <w:rPr>
          <w:rFonts w:ascii="Times New Roman" w:hAnsi="Times New Roman"/>
          <w:color w:val="050505"/>
          <w:sz w:val="24"/>
          <w:szCs w:val="24"/>
          <w:lang w:val="ro-RO"/>
        </w:rPr>
        <w:t>prof. univ. dr. emerit Gabriela Pană Dindelegan</w:t>
      </w:r>
      <w:r w:rsidRPr="004F6458">
        <w:rPr>
          <w:rFonts w:ascii="Times New Roman" w:eastAsia="Times New Roman" w:hAnsi="Times New Roman"/>
          <w:sz w:val="24"/>
          <w:szCs w:val="24"/>
          <w:lang w:val="ro-RO"/>
        </w:rPr>
        <w:t xml:space="preserve"> s-a remarcat </w:t>
      </w:r>
      <w:r w:rsidRPr="004F6458">
        <w:rPr>
          <w:rFonts w:ascii="Times New Roman" w:hAnsi="Times New Roman"/>
          <w:sz w:val="24"/>
          <w:szCs w:val="24"/>
          <w:shd w:val="clear" w:color="auto" w:fill="FFFFFF"/>
          <w:lang w:val="ro-RO"/>
        </w:rPr>
        <w:t>în perioada iunie 2017-</w:t>
      </w:r>
      <w:r w:rsidRPr="004F6458">
        <w:rPr>
          <w:rFonts w:ascii="Times New Roman" w:hAnsi="Times New Roman"/>
          <w:sz w:val="24"/>
          <w:szCs w:val="24"/>
          <w:shd w:val="clear" w:color="auto" w:fill="FFFFFF"/>
          <w:lang w:val="ro-RO"/>
        </w:rPr>
        <w:lastRenderedPageBreak/>
        <w:t xml:space="preserve">septembrie 2017 ca </w:t>
      </w:r>
      <w:r w:rsidRPr="004F6458">
        <w:rPr>
          <w:rFonts w:ascii="Times New Roman" w:eastAsia="Times New Roman" w:hAnsi="Times New Roman"/>
          <w:sz w:val="24"/>
          <w:szCs w:val="24"/>
          <w:lang w:val="ro-RO"/>
        </w:rPr>
        <w:t>director interimar al Institutul</w:t>
      </w:r>
      <w:r w:rsidR="0084566F">
        <w:rPr>
          <w:rFonts w:ascii="Times New Roman" w:eastAsia="Times New Roman" w:hAnsi="Times New Roman"/>
          <w:sz w:val="24"/>
          <w:szCs w:val="24"/>
          <w:lang w:val="ro-RO"/>
        </w:rPr>
        <w:t>ui</w:t>
      </w:r>
      <w:r w:rsidRPr="004F6458">
        <w:rPr>
          <w:rFonts w:ascii="Times New Roman" w:eastAsia="Times New Roman" w:hAnsi="Times New Roman"/>
          <w:sz w:val="24"/>
          <w:szCs w:val="24"/>
          <w:lang w:val="ro-RO"/>
        </w:rPr>
        <w:t xml:space="preserve"> de Lingvi</w:t>
      </w:r>
      <w:r>
        <w:rPr>
          <w:rFonts w:ascii="Times New Roman" w:eastAsia="Times New Roman" w:hAnsi="Times New Roman"/>
          <w:sz w:val="24"/>
          <w:szCs w:val="24"/>
          <w:lang w:val="ro-RO"/>
        </w:rPr>
        <w:t xml:space="preserve">stică „Iorgu Iordan </w:t>
      </w:r>
      <w:r w:rsidRPr="00BB3F49">
        <w:rPr>
          <w:rFonts w:ascii="Times New Roman" w:hAnsi="Times New Roman"/>
          <w:bCs/>
          <w:sz w:val="24"/>
          <w:szCs w:val="24"/>
          <w:lang w:val="ro-RO"/>
        </w:rPr>
        <w:t>–</w:t>
      </w:r>
      <w:r w:rsidRPr="004F6458">
        <w:rPr>
          <w:rFonts w:ascii="Times New Roman" w:eastAsia="Times New Roman" w:hAnsi="Times New Roman"/>
          <w:sz w:val="24"/>
          <w:szCs w:val="24"/>
          <w:lang w:val="ro-RO"/>
        </w:rPr>
        <w:t xml:space="preserve"> Alexandru Rosetti”, precum și ca membru în Consiliul de coordonare al Institutului limbii române – ILR (2009-2010) și în Comisia (MEC) de acordare a titlurilor universitare (2004-2010). În perioada 1992-1993, a predat ca lector de limba română în Franța. </w:t>
      </w:r>
    </w:p>
    <w:p w14:paraId="3B8F74A4" w14:textId="2A648CBB" w:rsidR="00283182" w:rsidRPr="004F6458" w:rsidRDefault="00283182" w:rsidP="00283182">
      <w:pPr>
        <w:shd w:val="clear" w:color="auto" w:fill="FFFFFF"/>
        <w:spacing w:after="0" w:line="450" w:lineRule="atLeast"/>
        <w:jc w:val="both"/>
        <w:rPr>
          <w:rFonts w:ascii="Times New Roman" w:eastAsia="Times New Roman" w:hAnsi="Times New Roman"/>
          <w:sz w:val="24"/>
          <w:szCs w:val="24"/>
          <w:lang w:val="ro-RO"/>
        </w:rPr>
      </w:pPr>
      <w:r>
        <w:rPr>
          <w:rFonts w:ascii="Times New Roman" w:eastAsia="Times New Roman" w:hAnsi="Times New Roman"/>
          <w:sz w:val="24"/>
          <w:szCs w:val="24"/>
          <w:lang w:val="ro-RO"/>
        </w:rPr>
        <w:t>Este l</w:t>
      </w:r>
      <w:r w:rsidRPr="004F6458">
        <w:rPr>
          <w:rFonts w:ascii="Times New Roman" w:eastAsia="Times New Roman" w:hAnsi="Times New Roman"/>
          <w:sz w:val="24"/>
          <w:szCs w:val="24"/>
          <w:lang w:val="ro-RO"/>
        </w:rPr>
        <w:t xml:space="preserve">icențiată în filologie (1964), domeniu în care a obținut </w:t>
      </w:r>
      <w:r w:rsidR="0066789A">
        <w:rPr>
          <w:rFonts w:ascii="Times New Roman" w:eastAsia="Times New Roman" w:hAnsi="Times New Roman"/>
          <w:sz w:val="24"/>
          <w:szCs w:val="24"/>
          <w:lang w:val="ro-RO"/>
        </w:rPr>
        <w:t xml:space="preserve">și </w:t>
      </w:r>
      <w:r w:rsidRPr="004F6458">
        <w:rPr>
          <w:rFonts w:ascii="Times New Roman" w:eastAsia="Times New Roman" w:hAnsi="Times New Roman"/>
          <w:sz w:val="24"/>
          <w:szCs w:val="24"/>
          <w:lang w:val="ro-RO"/>
        </w:rPr>
        <w:t xml:space="preserve">titlul de doctor cu lucrarea de cercetare „Sintaxa transformațională a grupului verbal în limba română” (1970), coordonată de </w:t>
      </w:r>
      <w:r w:rsidR="0066789A">
        <w:rPr>
          <w:rFonts w:ascii="Times New Roman" w:eastAsia="Times New Roman" w:hAnsi="Times New Roman"/>
          <w:sz w:val="24"/>
          <w:szCs w:val="24"/>
          <w:lang w:val="ro-RO"/>
        </w:rPr>
        <w:t xml:space="preserve">acad. </w:t>
      </w:r>
      <w:r w:rsidRPr="004F6458">
        <w:rPr>
          <w:rFonts w:ascii="Times New Roman" w:eastAsia="Times New Roman" w:hAnsi="Times New Roman"/>
          <w:sz w:val="24"/>
          <w:szCs w:val="24"/>
          <w:lang w:val="ro-RO"/>
        </w:rPr>
        <w:t xml:space="preserve">Al. Rosetti. În anul 1974, odată cu publicarea tezei de doctorat, recompensată cu </w:t>
      </w:r>
      <w:r w:rsidRPr="00FF2C72">
        <w:rPr>
          <w:rFonts w:ascii="Times New Roman" w:hAnsi="Times New Roman"/>
          <w:color w:val="050505"/>
          <w:sz w:val="24"/>
          <w:szCs w:val="24"/>
          <w:lang w:val="ro-RO"/>
        </w:rPr>
        <w:t xml:space="preserve">Premiul Academiei Române „Timotei Cipariu”, autoarea </w:t>
      </w:r>
      <w:r w:rsidRPr="004F6458">
        <w:rPr>
          <w:rFonts w:ascii="Times New Roman" w:eastAsia="Times New Roman" w:hAnsi="Times New Roman"/>
          <w:sz w:val="24"/>
          <w:szCs w:val="24"/>
          <w:lang w:val="ro-RO"/>
        </w:rPr>
        <w:t xml:space="preserve">pune bazele gramaticii românești moderne de orientare generativă. </w:t>
      </w:r>
    </w:p>
    <w:p w14:paraId="097A7E04" w14:textId="375879C3" w:rsidR="00283182" w:rsidRPr="004F6458" w:rsidRDefault="00283182" w:rsidP="00283182">
      <w:pPr>
        <w:shd w:val="clear" w:color="auto" w:fill="FFFFFF"/>
        <w:spacing w:after="0" w:line="450" w:lineRule="atLeast"/>
        <w:jc w:val="both"/>
        <w:rPr>
          <w:rFonts w:ascii="Times New Roman" w:eastAsia="Times New Roman" w:hAnsi="Times New Roman"/>
          <w:sz w:val="24"/>
          <w:szCs w:val="24"/>
          <w:lang w:val="ro-RO"/>
        </w:rPr>
      </w:pPr>
      <w:r>
        <w:rPr>
          <w:rFonts w:ascii="Times New Roman" w:eastAsia="Times New Roman" w:hAnsi="Times New Roman"/>
          <w:sz w:val="24"/>
          <w:szCs w:val="24"/>
          <w:lang w:val="ro-RO"/>
        </w:rPr>
        <w:t>Cercetările sale vizează</w:t>
      </w:r>
      <w:r w:rsidR="0084566F">
        <w:rPr>
          <w:rFonts w:ascii="Times New Roman" w:eastAsia="Times New Roman" w:hAnsi="Times New Roman"/>
          <w:sz w:val="24"/>
          <w:szCs w:val="24"/>
          <w:lang w:val="ro-RO"/>
        </w:rPr>
        <w:t xml:space="preserve"> următoarele domenii</w:t>
      </w:r>
      <w:r w:rsidRPr="00FF2C72">
        <w:rPr>
          <w:rFonts w:ascii="Times New Roman" w:hAnsi="Times New Roman"/>
          <w:color w:val="050505"/>
          <w:sz w:val="24"/>
          <w:szCs w:val="24"/>
          <w:lang w:val="ro-RO"/>
        </w:rPr>
        <w:t>: gramatica limbii române (morfologie, sintaxă, morfosintaxă); tipologie lingvistică şi gramatică contrastivă; dinamică lingvistică; teoria limbii şi metode de cercetare; sintaxa istorică; morfologia istorică și terminologia lingvistică.</w:t>
      </w:r>
    </w:p>
    <w:p w14:paraId="3B41090A" w14:textId="77777777" w:rsidR="00283182" w:rsidRPr="004F6458" w:rsidRDefault="00283182" w:rsidP="00283182">
      <w:pPr>
        <w:shd w:val="clear" w:color="auto" w:fill="FFFFFF"/>
        <w:spacing w:after="0" w:line="450" w:lineRule="atLeast"/>
        <w:jc w:val="both"/>
        <w:rPr>
          <w:rFonts w:ascii="Times New Roman" w:eastAsia="Times New Roman" w:hAnsi="Times New Roman"/>
          <w:sz w:val="24"/>
          <w:szCs w:val="24"/>
          <w:lang w:val="ro-RO"/>
        </w:rPr>
      </w:pPr>
      <w:r w:rsidRPr="004F6458">
        <w:rPr>
          <w:rFonts w:ascii="Times New Roman" w:eastAsia="Times New Roman" w:hAnsi="Times New Roman"/>
          <w:sz w:val="24"/>
          <w:szCs w:val="24"/>
          <w:lang w:val="ro-RO"/>
        </w:rPr>
        <w:t xml:space="preserve">Începând cu anul 2004, </w:t>
      </w:r>
      <w:r w:rsidRPr="00FF2C72">
        <w:rPr>
          <w:rFonts w:ascii="Times New Roman" w:hAnsi="Times New Roman"/>
          <w:color w:val="050505"/>
          <w:sz w:val="24"/>
          <w:szCs w:val="24"/>
          <w:lang w:val="ro-RO"/>
        </w:rPr>
        <w:t>prof. univ. dr. emerit Gabriela Pană Dindelegan</w:t>
      </w:r>
      <w:r w:rsidRPr="004F6458">
        <w:rPr>
          <w:rFonts w:ascii="Times New Roman" w:eastAsia="Times New Roman" w:hAnsi="Times New Roman"/>
          <w:sz w:val="24"/>
          <w:szCs w:val="24"/>
          <w:lang w:val="ro-RO"/>
        </w:rPr>
        <w:t xml:space="preserve"> este </w:t>
      </w:r>
      <w:r w:rsidRPr="00833C40">
        <w:rPr>
          <w:rFonts w:ascii="Times New Roman" w:eastAsia="Times New Roman" w:hAnsi="Times New Roman"/>
          <w:b/>
          <w:sz w:val="24"/>
          <w:szCs w:val="24"/>
          <w:lang w:val="ro-RO"/>
        </w:rPr>
        <w:t>membru corespondent al Academiei Române</w:t>
      </w:r>
      <w:r w:rsidRPr="004F6458">
        <w:rPr>
          <w:rFonts w:ascii="Times New Roman" w:eastAsia="Times New Roman" w:hAnsi="Times New Roman"/>
          <w:sz w:val="24"/>
          <w:szCs w:val="24"/>
          <w:lang w:val="ro-RO"/>
        </w:rPr>
        <w:t>, iar în anul 2009 este distins</w:t>
      </w:r>
      <w:r>
        <w:rPr>
          <w:rFonts w:ascii="Times New Roman" w:eastAsia="Times New Roman" w:hAnsi="Times New Roman"/>
          <w:sz w:val="24"/>
          <w:szCs w:val="24"/>
          <w:lang w:val="ro-RO"/>
        </w:rPr>
        <w:t>ă</w:t>
      </w:r>
      <w:r w:rsidRPr="004F6458">
        <w:rPr>
          <w:rFonts w:ascii="Times New Roman" w:eastAsia="Times New Roman" w:hAnsi="Times New Roman"/>
          <w:sz w:val="24"/>
          <w:szCs w:val="24"/>
          <w:lang w:val="ro-RO"/>
        </w:rPr>
        <w:t xml:space="preserve"> cu </w:t>
      </w:r>
      <w:r w:rsidRPr="00833C40">
        <w:rPr>
          <w:rFonts w:ascii="Times New Roman" w:eastAsia="Times New Roman" w:hAnsi="Times New Roman"/>
          <w:b/>
          <w:sz w:val="24"/>
          <w:szCs w:val="24"/>
          <w:lang w:val="ro-RO"/>
        </w:rPr>
        <w:t>Ordinul Național „Pentru Merit” în grad de Cavaler</w:t>
      </w:r>
      <w:r w:rsidRPr="004F6458">
        <w:rPr>
          <w:rFonts w:ascii="Times New Roman" w:eastAsia="Times New Roman" w:hAnsi="Times New Roman"/>
          <w:sz w:val="24"/>
          <w:szCs w:val="24"/>
          <w:lang w:val="ro-RO"/>
        </w:rPr>
        <w:t xml:space="preserve">. </w:t>
      </w:r>
    </w:p>
    <w:p w14:paraId="49049734" w14:textId="77777777" w:rsidR="00283182" w:rsidRPr="00FF2C72" w:rsidRDefault="00283182" w:rsidP="00283182">
      <w:pPr>
        <w:shd w:val="clear" w:color="auto" w:fill="FFFFFF"/>
        <w:spacing w:after="0" w:line="450" w:lineRule="atLeast"/>
        <w:jc w:val="both"/>
        <w:rPr>
          <w:rFonts w:ascii="Times New Roman" w:hAnsi="Times New Roman"/>
          <w:color w:val="050505"/>
          <w:sz w:val="24"/>
          <w:szCs w:val="24"/>
          <w:lang w:val="ro-RO"/>
        </w:rPr>
      </w:pPr>
      <w:r w:rsidRPr="004F6458">
        <w:rPr>
          <w:rFonts w:ascii="Times New Roman" w:eastAsia="Times New Roman" w:hAnsi="Times New Roman"/>
          <w:sz w:val="24"/>
          <w:szCs w:val="24"/>
          <w:lang w:val="ro-RO"/>
        </w:rPr>
        <w:t xml:space="preserve">În anul 2017, </w:t>
      </w:r>
      <w:r w:rsidRPr="0084566F">
        <w:rPr>
          <w:rFonts w:ascii="Times New Roman" w:hAnsi="Times New Roman"/>
          <w:color w:val="050505"/>
          <w:sz w:val="24"/>
          <w:szCs w:val="24"/>
          <w:lang w:val="ro-RO"/>
        </w:rPr>
        <w:t>prof. univ. dr. emerit Gabriela Pană Dindelegan</w:t>
      </w:r>
      <w:r>
        <w:rPr>
          <w:rFonts w:ascii="Times New Roman" w:eastAsia="Times New Roman" w:hAnsi="Times New Roman"/>
          <w:sz w:val="24"/>
          <w:szCs w:val="24"/>
          <w:lang w:val="ro-RO"/>
        </w:rPr>
        <w:t xml:space="preserve"> a câștigat,</w:t>
      </w:r>
      <w:r w:rsidRPr="004F6458">
        <w:rPr>
          <w:rFonts w:ascii="Times New Roman" w:eastAsia="Times New Roman" w:hAnsi="Times New Roman"/>
          <w:sz w:val="24"/>
          <w:szCs w:val="24"/>
          <w:lang w:val="ro-RO"/>
        </w:rPr>
        <w:t xml:space="preserve"> în cadrul primei ediții a Premiilor Senatului UB, </w:t>
      </w:r>
      <w:r w:rsidRPr="0084566F">
        <w:rPr>
          <w:rFonts w:ascii="Times New Roman" w:hAnsi="Times New Roman"/>
          <w:color w:val="050505"/>
          <w:sz w:val="24"/>
          <w:szCs w:val="24"/>
          <w:lang w:val="ro-RO"/>
        </w:rPr>
        <w:t xml:space="preserve">distincția pentru </w:t>
      </w:r>
      <w:r w:rsidRPr="0084566F">
        <w:rPr>
          <w:rFonts w:ascii="Times New Roman" w:hAnsi="Times New Roman"/>
          <w:b/>
          <w:color w:val="050505"/>
          <w:sz w:val="24"/>
          <w:szCs w:val="24"/>
          <w:lang w:val="ro-RO"/>
        </w:rPr>
        <w:t>„profesorul emerit al anului”</w:t>
      </w:r>
      <w:r w:rsidRPr="0084566F">
        <w:rPr>
          <w:rFonts w:ascii="Times New Roman" w:hAnsi="Times New Roman"/>
          <w:color w:val="050505"/>
          <w:sz w:val="24"/>
          <w:szCs w:val="24"/>
          <w:lang w:val="ro-RO"/>
        </w:rPr>
        <w:t xml:space="preserve"> din domeniul Științelor Umaniste. </w:t>
      </w:r>
      <w:r w:rsidRPr="00FF2C72">
        <w:rPr>
          <w:rFonts w:ascii="Times New Roman" w:hAnsi="Times New Roman"/>
          <w:color w:val="050505"/>
          <w:sz w:val="24"/>
          <w:szCs w:val="24"/>
          <w:lang w:val="ro-RO"/>
        </w:rPr>
        <w:t xml:space="preserve">Interviul acordat de laureată poate fi consultat </w:t>
      </w:r>
      <w:hyperlink r:id="rId12" w:history="1">
        <w:r w:rsidRPr="00FF2C72">
          <w:rPr>
            <w:rStyle w:val="Hyperlink"/>
            <w:rFonts w:ascii="Times New Roman" w:hAnsi="Times New Roman"/>
            <w:b/>
            <w:sz w:val="24"/>
            <w:szCs w:val="24"/>
            <w:lang w:val="ro-RO"/>
          </w:rPr>
          <w:t>aici</w:t>
        </w:r>
      </w:hyperlink>
      <w:r w:rsidRPr="00FF2C72">
        <w:rPr>
          <w:rFonts w:ascii="Times New Roman" w:hAnsi="Times New Roman"/>
          <w:color w:val="050505"/>
          <w:sz w:val="24"/>
          <w:szCs w:val="24"/>
          <w:lang w:val="ro-RO"/>
        </w:rPr>
        <w:t>.</w:t>
      </w:r>
    </w:p>
    <w:p w14:paraId="5029862C" w14:textId="46268187" w:rsidR="00283182" w:rsidRPr="004F6458" w:rsidRDefault="00283182" w:rsidP="00283182">
      <w:pPr>
        <w:shd w:val="clear" w:color="auto" w:fill="FFFFFF"/>
        <w:spacing w:after="0" w:line="450" w:lineRule="atLeast"/>
        <w:jc w:val="both"/>
        <w:rPr>
          <w:rFonts w:ascii="Times New Roman" w:eastAsia="Times New Roman" w:hAnsi="Times New Roman"/>
          <w:sz w:val="24"/>
          <w:szCs w:val="24"/>
          <w:lang w:val="ro-RO"/>
        </w:rPr>
      </w:pPr>
      <w:r w:rsidRPr="004F6458">
        <w:rPr>
          <w:rFonts w:ascii="Times New Roman" w:eastAsia="Times New Roman" w:hAnsi="Times New Roman"/>
          <w:sz w:val="24"/>
          <w:szCs w:val="24"/>
          <w:lang w:val="ro-RO"/>
        </w:rPr>
        <w:t xml:space="preserve">În același an, la împlinirea vârstei de 75 de ani, a apărut în seria „Personalități ale Universității din București” volumul </w:t>
      </w:r>
      <w:r w:rsidRPr="00833C40">
        <w:rPr>
          <w:rFonts w:ascii="Times New Roman" w:eastAsia="Times New Roman" w:hAnsi="Times New Roman"/>
          <w:b/>
          <w:sz w:val="24"/>
          <w:szCs w:val="24"/>
          <w:lang w:val="ro-RO"/>
        </w:rPr>
        <w:t>„</w:t>
      </w:r>
      <w:r w:rsidR="0084566F">
        <w:rPr>
          <w:rFonts w:ascii="Times New Roman" w:eastAsia="Times New Roman" w:hAnsi="Times New Roman"/>
          <w:b/>
          <w:sz w:val="24"/>
          <w:szCs w:val="24"/>
          <w:lang w:val="ro-RO"/>
        </w:rPr>
        <w:t xml:space="preserve">Sintaxa ca mod de a fi. </w:t>
      </w:r>
      <w:r w:rsidRPr="00833C40">
        <w:rPr>
          <w:rFonts w:ascii="Times New Roman" w:eastAsia="Times New Roman" w:hAnsi="Times New Roman"/>
          <w:b/>
          <w:sz w:val="24"/>
          <w:szCs w:val="24"/>
          <w:lang w:val="ro-RO"/>
        </w:rPr>
        <w:t>Omagiu Gabrielei Pană Dindelegan”</w:t>
      </w:r>
      <w:r w:rsidRPr="004F6458">
        <w:rPr>
          <w:rFonts w:ascii="Times New Roman" w:eastAsia="Times New Roman" w:hAnsi="Times New Roman"/>
          <w:sz w:val="24"/>
          <w:szCs w:val="24"/>
          <w:lang w:val="ro-RO"/>
        </w:rPr>
        <w:t>, la care au contribuit zeci de lingviști prestigioși din țară și din străinătate, printre care și profesori ai UB.</w:t>
      </w:r>
    </w:p>
    <w:p w14:paraId="640D2F7B" w14:textId="77777777" w:rsidR="00283182" w:rsidRPr="004F6458" w:rsidRDefault="00283182" w:rsidP="00283182">
      <w:pPr>
        <w:shd w:val="clear" w:color="auto" w:fill="FFFFFF"/>
        <w:spacing w:after="0" w:line="450" w:lineRule="atLeast"/>
        <w:jc w:val="both"/>
        <w:rPr>
          <w:rFonts w:ascii="Times New Roman" w:eastAsia="Times New Roman" w:hAnsi="Times New Roman"/>
          <w:sz w:val="24"/>
          <w:szCs w:val="24"/>
          <w:lang w:val="ro-RO"/>
        </w:rPr>
      </w:pPr>
    </w:p>
    <w:p w14:paraId="68E3784B" w14:textId="77777777" w:rsidR="00283182" w:rsidRPr="004F6458" w:rsidRDefault="00283182" w:rsidP="00283182">
      <w:pPr>
        <w:shd w:val="clear" w:color="auto" w:fill="FFFFFF"/>
        <w:spacing w:after="0" w:line="450" w:lineRule="atLeast"/>
        <w:jc w:val="both"/>
        <w:rPr>
          <w:rFonts w:ascii="Times New Roman" w:eastAsia="Times New Roman" w:hAnsi="Times New Roman"/>
          <w:sz w:val="24"/>
          <w:szCs w:val="24"/>
          <w:lang w:val="ro-RO"/>
        </w:rPr>
      </w:pPr>
    </w:p>
    <w:p w14:paraId="798AC3B0" w14:textId="77777777" w:rsidR="00283182" w:rsidRPr="004F6458" w:rsidRDefault="00283182" w:rsidP="00283182">
      <w:pPr>
        <w:spacing w:line="336" w:lineRule="auto"/>
        <w:jc w:val="both"/>
        <w:rPr>
          <w:rFonts w:ascii="Times New Roman" w:hAnsi="Times New Roman"/>
          <w:sz w:val="24"/>
          <w:szCs w:val="24"/>
          <w:shd w:val="clear" w:color="auto" w:fill="FFFFFF"/>
          <w:lang w:val="ro-RO"/>
        </w:rPr>
      </w:pPr>
    </w:p>
    <w:bookmarkEnd w:id="0"/>
    <w:p w14:paraId="73564FD6" w14:textId="62ADDED4" w:rsidR="00556598" w:rsidRPr="00B354A1" w:rsidRDefault="00556598" w:rsidP="00120C81">
      <w:pPr>
        <w:spacing w:line="336" w:lineRule="auto"/>
        <w:jc w:val="both"/>
        <w:rPr>
          <w:rFonts w:ascii="Times New Roman" w:hAnsi="Times New Roman"/>
          <w:sz w:val="24"/>
          <w:szCs w:val="24"/>
          <w:shd w:val="clear" w:color="auto" w:fill="FFFFFF"/>
          <w:lang w:val="ro-RO"/>
        </w:rPr>
      </w:pPr>
    </w:p>
    <w:sectPr w:rsidR="00556598" w:rsidRPr="00B354A1" w:rsidSect="00120C81">
      <w:headerReference w:type="default" r:id="rId13"/>
      <w:pgSz w:w="11907" w:h="16839" w:code="9"/>
      <w:pgMar w:top="1440" w:right="1275" w:bottom="851"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7E4E1" w14:textId="77777777" w:rsidR="00441FAC" w:rsidRDefault="00441FAC" w:rsidP="00F93990">
      <w:pPr>
        <w:spacing w:after="0" w:line="240" w:lineRule="auto"/>
      </w:pPr>
      <w:r>
        <w:separator/>
      </w:r>
    </w:p>
  </w:endnote>
  <w:endnote w:type="continuationSeparator" w:id="0">
    <w:p w14:paraId="4C8F08AE" w14:textId="77777777" w:rsidR="00441FAC" w:rsidRDefault="00441FAC"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7FE7B" w14:textId="77777777" w:rsidR="00441FAC" w:rsidRDefault="00441FAC" w:rsidP="00F93990">
      <w:pPr>
        <w:spacing w:after="0" w:line="240" w:lineRule="auto"/>
      </w:pPr>
      <w:r>
        <w:separator/>
      </w:r>
    </w:p>
  </w:footnote>
  <w:footnote w:type="continuationSeparator" w:id="0">
    <w:p w14:paraId="598C5D50" w14:textId="77777777" w:rsidR="00441FAC" w:rsidRDefault="00441FAC"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AE8B4" w14:textId="33168DAF" w:rsidR="00F93990" w:rsidRDefault="00F93990" w:rsidP="00E73CF2">
    <w:pPr>
      <w:pStyle w:val="Antet"/>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D242C6"/>
    <w:multiLevelType w:val="hybridMultilevel"/>
    <w:tmpl w:val="EBE40C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ina_drag@outlook.com">
    <w15:presenceInfo w15:providerId="Windows Live" w15:userId="bddde3fbd651ea93"/>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displayBackgroundShape/>
  <w:proofState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90"/>
    <w:rsid w:val="00000E51"/>
    <w:rsid w:val="0000101F"/>
    <w:rsid w:val="00002682"/>
    <w:rsid w:val="00004FE5"/>
    <w:rsid w:val="00005B3A"/>
    <w:rsid w:val="000062BF"/>
    <w:rsid w:val="00007D31"/>
    <w:rsid w:val="000104E3"/>
    <w:rsid w:val="000136FE"/>
    <w:rsid w:val="00014A56"/>
    <w:rsid w:val="0001503B"/>
    <w:rsid w:val="000203C8"/>
    <w:rsid w:val="0002108E"/>
    <w:rsid w:val="00022436"/>
    <w:rsid w:val="00022913"/>
    <w:rsid w:val="00024BE4"/>
    <w:rsid w:val="000262C5"/>
    <w:rsid w:val="0002666A"/>
    <w:rsid w:val="000268AC"/>
    <w:rsid w:val="00026F24"/>
    <w:rsid w:val="00030873"/>
    <w:rsid w:val="00033D0D"/>
    <w:rsid w:val="0003699A"/>
    <w:rsid w:val="00042C48"/>
    <w:rsid w:val="00044083"/>
    <w:rsid w:val="00044599"/>
    <w:rsid w:val="00044A2D"/>
    <w:rsid w:val="00052887"/>
    <w:rsid w:val="00052CD7"/>
    <w:rsid w:val="00053619"/>
    <w:rsid w:val="000541E2"/>
    <w:rsid w:val="00056676"/>
    <w:rsid w:val="00060175"/>
    <w:rsid w:val="0006082C"/>
    <w:rsid w:val="00062FEF"/>
    <w:rsid w:val="00063585"/>
    <w:rsid w:val="0006461F"/>
    <w:rsid w:val="0006678F"/>
    <w:rsid w:val="0007367C"/>
    <w:rsid w:val="0007372D"/>
    <w:rsid w:val="00074123"/>
    <w:rsid w:val="00075A6A"/>
    <w:rsid w:val="00075E7E"/>
    <w:rsid w:val="000769F9"/>
    <w:rsid w:val="00077AD4"/>
    <w:rsid w:val="000809BF"/>
    <w:rsid w:val="0008240A"/>
    <w:rsid w:val="00084A5B"/>
    <w:rsid w:val="00085B6E"/>
    <w:rsid w:val="000865D3"/>
    <w:rsid w:val="00086A33"/>
    <w:rsid w:val="00093BF2"/>
    <w:rsid w:val="00093F44"/>
    <w:rsid w:val="00095BF6"/>
    <w:rsid w:val="00096987"/>
    <w:rsid w:val="00096C4C"/>
    <w:rsid w:val="00097338"/>
    <w:rsid w:val="000A0A3A"/>
    <w:rsid w:val="000A37D6"/>
    <w:rsid w:val="000A750F"/>
    <w:rsid w:val="000A7EBE"/>
    <w:rsid w:val="000B15F7"/>
    <w:rsid w:val="000B4ED8"/>
    <w:rsid w:val="000B60F9"/>
    <w:rsid w:val="000B723D"/>
    <w:rsid w:val="000C0801"/>
    <w:rsid w:val="000C5614"/>
    <w:rsid w:val="000C755D"/>
    <w:rsid w:val="000C75F8"/>
    <w:rsid w:val="000D057E"/>
    <w:rsid w:val="000D144E"/>
    <w:rsid w:val="000D29B8"/>
    <w:rsid w:val="000D3471"/>
    <w:rsid w:val="000D3744"/>
    <w:rsid w:val="000D3B4B"/>
    <w:rsid w:val="000D4A5A"/>
    <w:rsid w:val="000D7AFA"/>
    <w:rsid w:val="000D7FAB"/>
    <w:rsid w:val="000E0BAC"/>
    <w:rsid w:val="000E13A6"/>
    <w:rsid w:val="000E1FE4"/>
    <w:rsid w:val="000E32CF"/>
    <w:rsid w:val="000E3761"/>
    <w:rsid w:val="000E52E3"/>
    <w:rsid w:val="000E583E"/>
    <w:rsid w:val="000E6823"/>
    <w:rsid w:val="000F011D"/>
    <w:rsid w:val="000F059F"/>
    <w:rsid w:val="000F15D7"/>
    <w:rsid w:val="000F1AC2"/>
    <w:rsid w:val="000F318C"/>
    <w:rsid w:val="000F69A5"/>
    <w:rsid w:val="000F739C"/>
    <w:rsid w:val="00100EAB"/>
    <w:rsid w:val="00102810"/>
    <w:rsid w:val="00102B85"/>
    <w:rsid w:val="001048D6"/>
    <w:rsid w:val="00106C59"/>
    <w:rsid w:val="001111CB"/>
    <w:rsid w:val="0011194F"/>
    <w:rsid w:val="001126FB"/>
    <w:rsid w:val="001129CC"/>
    <w:rsid w:val="0011439F"/>
    <w:rsid w:val="00115EAA"/>
    <w:rsid w:val="001167D7"/>
    <w:rsid w:val="001177B6"/>
    <w:rsid w:val="00120B34"/>
    <w:rsid w:val="00120C81"/>
    <w:rsid w:val="0012135C"/>
    <w:rsid w:val="00126F18"/>
    <w:rsid w:val="00132500"/>
    <w:rsid w:val="00132A56"/>
    <w:rsid w:val="0013354D"/>
    <w:rsid w:val="00134555"/>
    <w:rsid w:val="0013605F"/>
    <w:rsid w:val="001360DF"/>
    <w:rsid w:val="0014680B"/>
    <w:rsid w:val="00147583"/>
    <w:rsid w:val="00147EB2"/>
    <w:rsid w:val="00150D94"/>
    <w:rsid w:val="0015135D"/>
    <w:rsid w:val="00152AB8"/>
    <w:rsid w:val="001548BC"/>
    <w:rsid w:val="00155269"/>
    <w:rsid w:val="00155C03"/>
    <w:rsid w:val="00155F9F"/>
    <w:rsid w:val="0015672D"/>
    <w:rsid w:val="001610BF"/>
    <w:rsid w:val="00162197"/>
    <w:rsid w:val="00163E3D"/>
    <w:rsid w:val="0016465D"/>
    <w:rsid w:val="00165711"/>
    <w:rsid w:val="00166254"/>
    <w:rsid w:val="00167573"/>
    <w:rsid w:val="00171985"/>
    <w:rsid w:val="00174BA7"/>
    <w:rsid w:val="00174BC2"/>
    <w:rsid w:val="0017616D"/>
    <w:rsid w:val="00181889"/>
    <w:rsid w:val="001820C3"/>
    <w:rsid w:val="00184B38"/>
    <w:rsid w:val="00185428"/>
    <w:rsid w:val="001859DE"/>
    <w:rsid w:val="00187325"/>
    <w:rsid w:val="0019063B"/>
    <w:rsid w:val="001921AC"/>
    <w:rsid w:val="001921DA"/>
    <w:rsid w:val="0019256A"/>
    <w:rsid w:val="00192D72"/>
    <w:rsid w:val="001948A5"/>
    <w:rsid w:val="00196C23"/>
    <w:rsid w:val="001971D6"/>
    <w:rsid w:val="00197EA8"/>
    <w:rsid w:val="001A1322"/>
    <w:rsid w:val="001A25F5"/>
    <w:rsid w:val="001A2700"/>
    <w:rsid w:val="001A282B"/>
    <w:rsid w:val="001A2C26"/>
    <w:rsid w:val="001A3810"/>
    <w:rsid w:val="001A4B7F"/>
    <w:rsid w:val="001A55AB"/>
    <w:rsid w:val="001A56AE"/>
    <w:rsid w:val="001A6BE2"/>
    <w:rsid w:val="001A7D3D"/>
    <w:rsid w:val="001B0014"/>
    <w:rsid w:val="001B248A"/>
    <w:rsid w:val="001B2E2F"/>
    <w:rsid w:val="001B4563"/>
    <w:rsid w:val="001B67A4"/>
    <w:rsid w:val="001B7107"/>
    <w:rsid w:val="001B7901"/>
    <w:rsid w:val="001C3F73"/>
    <w:rsid w:val="001C4B4A"/>
    <w:rsid w:val="001C50B2"/>
    <w:rsid w:val="001C5715"/>
    <w:rsid w:val="001C5AB4"/>
    <w:rsid w:val="001D170B"/>
    <w:rsid w:val="001D1A55"/>
    <w:rsid w:val="001D2BDF"/>
    <w:rsid w:val="001D3965"/>
    <w:rsid w:val="001D41AA"/>
    <w:rsid w:val="001E068B"/>
    <w:rsid w:val="001E15B6"/>
    <w:rsid w:val="001E644A"/>
    <w:rsid w:val="001E720D"/>
    <w:rsid w:val="001E784C"/>
    <w:rsid w:val="001F068B"/>
    <w:rsid w:val="001F0D12"/>
    <w:rsid w:val="001F2851"/>
    <w:rsid w:val="001F3831"/>
    <w:rsid w:val="001F6E94"/>
    <w:rsid w:val="00200F18"/>
    <w:rsid w:val="00200F84"/>
    <w:rsid w:val="0020232D"/>
    <w:rsid w:val="0020247C"/>
    <w:rsid w:val="002032C2"/>
    <w:rsid w:val="0020492B"/>
    <w:rsid w:val="00204F3C"/>
    <w:rsid w:val="0020677D"/>
    <w:rsid w:val="0021004E"/>
    <w:rsid w:val="00210983"/>
    <w:rsid w:val="00210ECC"/>
    <w:rsid w:val="002115A5"/>
    <w:rsid w:val="00212F16"/>
    <w:rsid w:val="00213429"/>
    <w:rsid w:val="002153D9"/>
    <w:rsid w:val="00216D4D"/>
    <w:rsid w:val="00216E23"/>
    <w:rsid w:val="00217E37"/>
    <w:rsid w:val="0022084A"/>
    <w:rsid w:val="00220E47"/>
    <w:rsid w:val="00220F10"/>
    <w:rsid w:val="002217B1"/>
    <w:rsid w:val="0022359E"/>
    <w:rsid w:val="00223998"/>
    <w:rsid w:val="00224A1B"/>
    <w:rsid w:val="00224BE9"/>
    <w:rsid w:val="00226225"/>
    <w:rsid w:val="00234F04"/>
    <w:rsid w:val="00235B4F"/>
    <w:rsid w:val="002368A5"/>
    <w:rsid w:val="00237423"/>
    <w:rsid w:val="0024126A"/>
    <w:rsid w:val="00241374"/>
    <w:rsid w:val="00241664"/>
    <w:rsid w:val="00242C8E"/>
    <w:rsid w:val="002435F6"/>
    <w:rsid w:val="00244CD4"/>
    <w:rsid w:val="002464BB"/>
    <w:rsid w:val="00246CC3"/>
    <w:rsid w:val="00247A13"/>
    <w:rsid w:val="00251183"/>
    <w:rsid w:val="00252E6E"/>
    <w:rsid w:val="002544E6"/>
    <w:rsid w:val="00255594"/>
    <w:rsid w:val="002555E3"/>
    <w:rsid w:val="00255845"/>
    <w:rsid w:val="00257139"/>
    <w:rsid w:val="002572DE"/>
    <w:rsid w:val="00257A4A"/>
    <w:rsid w:val="00257D43"/>
    <w:rsid w:val="00260A7D"/>
    <w:rsid w:val="0026109B"/>
    <w:rsid w:val="00261AD1"/>
    <w:rsid w:val="00262C4B"/>
    <w:rsid w:val="00265C79"/>
    <w:rsid w:val="002664EE"/>
    <w:rsid w:val="00267119"/>
    <w:rsid w:val="0027262D"/>
    <w:rsid w:val="00273A05"/>
    <w:rsid w:val="00274D27"/>
    <w:rsid w:val="002769C1"/>
    <w:rsid w:val="00280D15"/>
    <w:rsid w:val="00281946"/>
    <w:rsid w:val="00281A3E"/>
    <w:rsid w:val="00283182"/>
    <w:rsid w:val="00284C2B"/>
    <w:rsid w:val="00285370"/>
    <w:rsid w:val="002908CE"/>
    <w:rsid w:val="00292AB6"/>
    <w:rsid w:val="00293459"/>
    <w:rsid w:val="00293C41"/>
    <w:rsid w:val="002A0051"/>
    <w:rsid w:val="002A03F4"/>
    <w:rsid w:val="002A049C"/>
    <w:rsid w:val="002A318D"/>
    <w:rsid w:val="002A49BA"/>
    <w:rsid w:val="002A7765"/>
    <w:rsid w:val="002A7BF2"/>
    <w:rsid w:val="002B04CD"/>
    <w:rsid w:val="002B0E50"/>
    <w:rsid w:val="002B1029"/>
    <w:rsid w:val="002B178E"/>
    <w:rsid w:val="002B27F9"/>
    <w:rsid w:val="002B3FD8"/>
    <w:rsid w:val="002B4A1B"/>
    <w:rsid w:val="002B535E"/>
    <w:rsid w:val="002B6572"/>
    <w:rsid w:val="002C1512"/>
    <w:rsid w:val="002C18AD"/>
    <w:rsid w:val="002C1F82"/>
    <w:rsid w:val="002C200D"/>
    <w:rsid w:val="002C230E"/>
    <w:rsid w:val="002C35F7"/>
    <w:rsid w:val="002C3C5B"/>
    <w:rsid w:val="002C423F"/>
    <w:rsid w:val="002C4B77"/>
    <w:rsid w:val="002C56F6"/>
    <w:rsid w:val="002D13B0"/>
    <w:rsid w:val="002D1574"/>
    <w:rsid w:val="002D18F1"/>
    <w:rsid w:val="002D435D"/>
    <w:rsid w:val="002D7D22"/>
    <w:rsid w:val="002E0D90"/>
    <w:rsid w:val="002E1AD4"/>
    <w:rsid w:val="002E2789"/>
    <w:rsid w:val="002E4030"/>
    <w:rsid w:val="002E5B9D"/>
    <w:rsid w:val="002E5BEB"/>
    <w:rsid w:val="002E5C4F"/>
    <w:rsid w:val="002E6265"/>
    <w:rsid w:val="002F7AEB"/>
    <w:rsid w:val="002F7EB2"/>
    <w:rsid w:val="00302020"/>
    <w:rsid w:val="00303751"/>
    <w:rsid w:val="00310967"/>
    <w:rsid w:val="00311AB3"/>
    <w:rsid w:val="003127C9"/>
    <w:rsid w:val="003132D9"/>
    <w:rsid w:val="00314404"/>
    <w:rsid w:val="00314932"/>
    <w:rsid w:val="00314D25"/>
    <w:rsid w:val="00315056"/>
    <w:rsid w:val="00316DA9"/>
    <w:rsid w:val="00317F93"/>
    <w:rsid w:val="00320A93"/>
    <w:rsid w:val="00320B5D"/>
    <w:rsid w:val="00321956"/>
    <w:rsid w:val="00325C6C"/>
    <w:rsid w:val="003263DE"/>
    <w:rsid w:val="00327156"/>
    <w:rsid w:val="00327713"/>
    <w:rsid w:val="00327C26"/>
    <w:rsid w:val="003302F3"/>
    <w:rsid w:val="00330B6D"/>
    <w:rsid w:val="003360CE"/>
    <w:rsid w:val="0033673D"/>
    <w:rsid w:val="00337344"/>
    <w:rsid w:val="00337AEE"/>
    <w:rsid w:val="00342C9B"/>
    <w:rsid w:val="003430E5"/>
    <w:rsid w:val="00344960"/>
    <w:rsid w:val="00346B30"/>
    <w:rsid w:val="00346EA8"/>
    <w:rsid w:val="003510E2"/>
    <w:rsid w:val="0035200D"/>
    <w:rsid w:val="00352111"/>
    <w:rsid w:val="00353170"/>
    <w:rsid w:val="003533CA"/>
    <w:rsid w:val="00355807"/>
    <w:rsid w:val="00356B28"/>
    <w:rsid w:val="00360B26"/>
    <w:rsid w:val="00360EB1"/>
    <w:rsid w:val="003612F7"/>
    <w:rsid w:val="00362C00"/>
    <w:rsid w:val="0036487C"/>
    <w:rsid w:val="00364880"/>
    <w:rsid w:val="00370010"/>
    <w:rsid w:val="00370E4A"/>
    <w:rsid w:val="00371156"/>
    <w:rsid w:val="00371CCB"/>
    <w:rsid w:val="0037454E"/>
    <w:rsid w:val="003750B6"/>
    <w:rsid w:val="003758C6"/>
    <w:rsid w:val="00377A40"/>
    <w:rsid w:val="00380454"/>
    <w:rsid w:val="0038207A"/>
    <w:rsid w:val="00382E97"/>
    <w:rsid w:val="0038347D"/>
    <w:rsid w:val="00390A81"/>
    <w:rsid w:val="00390C78"/>
    <w:rsid w:val="00393C23"/>
    <w:rsid w:val="003944D5"/>
    <w:rsid w:val="00394682"/>
    <w:rsid w:val="00394AB7"/>
    <w:rsid w:val="00394EEF"/>
    <w:rsid w:val="00395799"/>
    <w:rsid w:val="00396420"/>
    <w:rsid w:val="00396FCF"/>
    <w:rsid w:val="003A4A99"/>
    <w:rsid w:val="003A53A3"/>
    <w:rsid w:val="003A783B"/>
    <w:rsid w:val="003B4907"/>
    <w:rsid w:val="003B675C"/>
    <w:rsid w:val="003B709F"/>
    <w:rsid w:val="003C1BFB"/>
    <w:rsid w:val="003C1F7A"/>
    <w:rsid w:val="003C734F"/>
    <w:rsid w:val="003D0B7E"/>
    <w:rsid w:val="003D1540"/>
    <w:rsid w:val="003D47AC"/>
    <w:rsid w:val="003D63F3"/>
    <w:rsid w:val="003D75B7"/>
    <w:rsid w:val="003D7A6C"/>
    <w:rsid w:val="003E3C85"/>
    <w:rsid w:val="003E58C2"/>
    <w:rsid w:val="003F0993"/>
    <w:rsid w:val="003F0FA5"/>
    <w:rsid w:val="003F21AA"/>
    <w:rsid w:val="003F2650"/>
    <w:rsid w:val="003F2ED2"/>
    <w:rsid w:val="003F2F14"/>
    <w:rsid w:val="003F3ABD"/>
    <w:rsid w:val="003F4339"/>
    <w:rsid w:val="003F4788"/>
    <w:rsid w:val="003F6D9F"/>
    <w:rsid w:val="0040234E"/>
    <w:rsid w:val="00402D6D"/>
    <w:rsid w:val="00405AF7"/>
    <w:rsid w:val="00406C34"/>
    <w:rsid w:val="00407F11"/>
    <w:rsid w:val="00414A5C"/>
    <w:rsid w:val="004168AA"/>
    <w:rsid w:val="00417275"/>
    <w:rsid w:val="004209F4"/>
    <w:rsid w:val="00420A72"/>
    <w:rsid w:val="00421332"/>
    <w:rsid w:val="0042370E"/>
    <w:rsid w:val="00423B76"/>
    <w:rsid w:val="0042465A"/>
    <w:rsid w:val="00425320"/>
    <w:rsid w:val="00425C41"/>
    <w:rsid w:val="00433395"/>
    <w:rsid w:val="00433921"/>
    <w:rsid w:val="00433FE1"/>
    <w:rsid w:val="00436BA6"/>
    <w:rsid w:val="004374D6"/>
    <w:rsid w:val="00437BA8"/>
    <w:rsid w:val="00441142"/>
    <w:rsid w:val="0044139C"/>
    <w:rsid w:val="00441F83"/>
    <w:rsid w:val="00441F95"/>
    <w:rsid w:val="00441FAC"/>
    <w:rsid w:val="004420BC"/>
    <w:rsid w:val="00442927"/>
    <w:rsid w:val="00442D5D"/>
    <w:rsid w:val="0044487E"/>
    <w:rsid w:val="00445822"/>
    <w:rsid w:val="00445D07"/>
    <w:rsid w:val="00446617"/>
    <w:rsid w:val="0045036E"/>
    <w:rsid w:val="004549D2"/>
    <w:rsid w:val="00455826"/>
    <w:rsid w:val="00457C08"/>
    <w:rsid w:val="00462DB4"/>
    <w:rsid w:val="00465F0F"/>
    <w:rsid w:val="00467089"/>
    <w:rsid w:val="0047071B"/>
    <w:rsid w:val="00471ED6"/>
    <w:rsid w:val="00472109"/>
    <w:rsid w:val="004726F2"/>
    <w:rsid w:val="00473F8C"/>
    <w:rsid w:val="004740CD"/>
    <w:rsid w:val="0047497A"/>
    <w:rsid w:val="00474BAE"/>
    <w:rsid w:val="0047649C"/>
    <w:rsid w:val="00476A41"/>
    <w:rsid w:val="00477149"/>
    <w:rsid w:val="00477189"/>
    <w:rsid w:val="004801A1"/>
    <w:rsid w:val="00480C9F"/>
    <w:rsid w:val="0048287D"/>
    <w:rsid w:val="00483178"/>
    <w:rsid w:val="00487A67"/>
    <w:rsid w:val="004905C4"/>
    <w:rsid w:val="00490D5C"/>
    <w:rsid w:val="0049169C"/>
    <w:rsid w:val="00492018"/>
    <w:rsid w:val="00493163"/>
    <w:rsid w:val="004956E4"/>
    <w:rsid w:val="004A06F9"/>
    <w:rsid w:val="004A085D"/>
    <w:rsid w:val="004A1264"/>
    <w:rsid w:val="004A1ED4"/>
    <w:rsid w:val="004A2550"/>
    <w:rsid w:val="004A3095"/>
    <w:rsid w:val="004A32FC"/>
    <w:rsid w:val="004A3493"/>
    <w:rsid w:val="004A636C"/>
    <w:rsid w:val="004B0131"/>
    <w:rsid w:val="004B0E06"/>
    <w:rsid w:val="004B2636"/>
    <w:rsid w:val="004B2D01"/>
    <w:rsid w:val="004B2F54"/>
    <w:rsid w:val="004B490D"/>
    <w:rsid w:val="004B523B"/>
    <w:rsid w:val="004C0E6F"/>
    <w:rsid w:val="004C2544"/>
    <w:rsid w:val="004D5090"/>
    <w:rsid w:val="004D524B"/>
    <w:rsid w:val="004D601C"/>
    <w:rsid w:val="004E34E9"/>
    <w:rsid w:val="004E68D5"/>
    <w:rsid w:val="004E71B8"/>
    <w:rsid w:val="004E7704"/>
    <w:rsid w:val="004E7D35"/>
    <w:rsid w:val="004F0157"/>
    <w:rsid w:val="004F4A4B"/>
    <w:rsid w:val="004F4E88"/>
    <w:rsid w:val="004F6A07"/>
    <w:rsid w:val="00500253"/>
    <w:rsid w:val="005005D7"/>
    <w:rsid w:val="005010DC"/>
    <w:rsid w:val="005013E9"/>
    <w:rsid w:val="0050273B"/>
    <w:rsid w:val="005115C0"/>
    <w:rsid w:val="00513C50"/>
    <w:rsid w:val="00514B34"/>
    <w:rsid w:val="005157DB"/>
    <w:rsid w:val="00515B28"/>
    <w:rsid w:val="00515B63"/>
    <w:rsid w:val="0051619E"/>
    <w:rsid w:val="00517443"/>
    <w:rsid w:val="005201B6"/>
    <w:rsid w:val="00521089"/>
    <w:rsid w:val="00521131"/>
    <w:rsid w:val="00524277"/>
    <w:rsid w:val="00525ED3"/>
    <w:rsid w:val="005276AC"/>
    <w:rsid w:val="00527E42"/>
    <w:rsid w:val="00527F3C"/>
    <w:rsid w:val="005334B0"/>
    <w:rsid w:val="00534378"/>
    <w:rsid w:val="00534C60"/>
    <w:rsid w:val="0053504A"/>
    <w:rsid w:val="005359A4"/>
    <w:rsid w:val="005359AF"/>
    <w:rsid w:val="00536746"/>
    <w:rsid w:val="00540614"/>
    <w:rsid w:val="00542605"/>
    <w:rsid w:val="00543FA4"/>
    <w:rsid w:val="00545408"/>
    <w:rsid w:val="00546AD6"/>
    <w:rsid w:val="00546F61"/>
    <w:rsid w:val="00550DA5"/>
    <w:rsid w:val="005526C0"/>
    <w:rsid w:val="00552CB0"/>
    <w:rsid w:val="00553E03"/>
    <w:rsid w:val="00555B74"/>
    <w:rsid w:val="00556598"/>
    <w:rsid w:val="0055704F"/>
    <w:rsid w:val="005607D7"/>
    <w:rsid w:val="00564BED"/>
    <w:rsid w:val="00566E6E"/>
    <w:rsid w:val="0056731C"/>
    <w:rsid w:val="00571D74"/>
    <w:rsid w:val="005743C1"/>
    <w:rsid w:val="00574700"/>
    <w:rsid w:val="005756E6"/>
    <w:rsid w:val="00575871"/>
    <w:rsid w:val="0057689A"/>
    <w:rsid w:val="005829DF"/>
    <w:rsid w:val="005842FB"/>
    <w:rsid w:val="00591DF7"/>
    <w:rsid w:val="00592409"/>
    <w:rsid w:val="0059244F"/>
    <w:rsid w:val="005935A3"/>
    <w:rsid w:val="005A118C"/>
    <w:rsid w:val="005A12D6"/>
    <w:rsid w:val="005A193A"/>
    <w:rsid w:val="005A1D47"/>
    <w:rsid w:val="005A3061"/>
    <w:rsid w:val="005A3444"/>
    <w:rsid w:val="005A3EFB"/>
    <w:rsid w:val="005A7334"/>
    <w:rsid w:val="005B060B"/>
    <w:rsid w:val="005B19AA"/>
    <w:rsid w:val="005B61E0"/>
    <w:rsid w:val="005B641E"/>
    <w:rsid w:val="005B715E"/>
    <w:rsid w:val="005C1111"/>
    <w:rsid w:val="005C1AB1"/>
    <w:rsid w:val="005C1AEE"/>
    <w:rsid w:val="005C1CC0"/>
    <w:rsid w:val="005C3210"/>
    <w:rsid w:val="005C3F00"/>
    <w:rsid w:val="005C4968"/>
    <w:rsid w:val="005C5EF1"/>
    <w:rsid w:val="005C72B0"/>
    <w:rsid w:val="005D045F"/>
    <w:rsid w:val="005D17CF"/>
    <w:rsid w:val="005D2D0A"/>
    <w:rsid w:val="005D2D5F"/>
    <w:rsid w:val="005D59CA"/>
    <w:rsid w:val="005D7ED6"/>
    <w:rsid w:val="005E02FC"/>
    <w:rsid w:val="005E15E4"/>
    <w:rsid w:val="005E512A"/>
    <w:rsid w:val="005E5866"/>
    <w:rsid w:val="005F05E4"/>
    <w:rsid w:val="005F2D89"/>
    <w:rsid w:val="005F3797"/>
    <w:rsid w:val="005F58E4"/>
    <w:rsid w:val="0060003A"/>
    <w:rsid w:val="00602488"/>
    <w:rsid w:val="0060271B"/>
    <w:rsid w:val="006051A3"/>
    <w:rsid w:val="00605B6F"/>
    <w:rsid w:val="0060777B"/>
    <w:rsid w:val="0061158E"/>
    <w:rsid w:val="0061234A"/>
    <w:rsid w:val="006141E9"/>
    <w:rsid w:val="006162CF"/>
    <w:rsid w:val="00617955"/>
    <w:rsid w:val="00620574"/>
    <w:rsid w:val="00620C5E"/>
    <w:rsid w:val="00621954"/>
    <w:rsid w:val="00621E1B"/>
    <w:rsid w:val="006221A7"/>
    <w:rsid w:val="00622862"/>
    <w:rsid w:val="00623F9E"/>
    <w:rsid w:val="00625A32"/>
    <w:rsid w:val="006268EE"/>
    <w:rsid w:val="00626C53"/>
    <w:rsid w:val="00627404"/>
    <w:rsid w:val="006308B4"/>
    <w:rsid w:val="006340FD"/>
    <w:rsid w:val="00634F37"/>
    <w:rsid w:val="006350EF"/>
    <w:rsid w:val="00636FF9"/>
    <w:rsid w:val="00640411"/>
    <w:rsid w:val="00641A13"/>
    <w:rsid w:val="0064538E"/>
    <w:rsid w:val="00646C6F"/>
    <w:rsid w:val="0065011F"/>
    <w:rsid w:val="006510C9"/>
    <w:rsid w:val="00652CB4"/>
    <w:rsid w:val="0065452D"/>
    <w:rsid w:val="00654893"/>
    <w:rsid w:val="006566C3"/>
    <w:rsid w:val="00656B51"/>
    <w:rsid w:val="00661D4F"/>
    <w:rsid w:val="00662953"/>
    <w:rsid w:val="00663E83"/>
    <w:rsid w:val="0066425F"/>
    <w:rsid w:val="006677D7"/>
    <w:rsid w:val="0066789A"/>
    <w:rsid w:val="006704F7"/>
    <w:rsid w:val="00670EFB"/>
    <w:rsid w:val="00671F11"/>
    <w:rsid w:val="00672F1F"/>
    <w:rsid w:val="006775CE"/>
    <w:rsid w:val="00680FC5"/>
    <w:rsid w:val="00681107"/>
    <w:rsid w:val="00683904"/>
    <w:rsid w:val="006861C0"/>
    <w:rsid w:val="006873C1"/>
    <w:rsid w:val="00687750"/>
    <w:rsid w:val="006912CB"/>
    <w:rsid w:val="00692DFA"/>
    <w:rsid w:val="006932EF"/>
    <w:rsid w:val="00693CA5"/>
    <w:rsid w:val="006953FD"/>
    <w:rsid w:val="00696269"/>
    <w:rsid w:val="00696A34"/>
    <w:rsid w:val="006A0A14"/>
    <w:rsid w:val="006A0E6C"/>
    <w:rsid w:val="006A152D"/>
    <w:rsid w:val="006A1A83"/>
    <w:rsid w:val="006A1CCD"/>
    <w:rsid w:val="006A1E1F"/>
    <w:rsid w:val="006A34F0"/>
    <w:rsid w:val="006A5EBF"/>
    <w:rsid w:val="006A64CD"/>
    <w:rsid w:val="006A7C9A"/>
    <w:rsid w:val="006B32DC"/>
    <w:rsid w:val="006B3832"/>
    <w:rsid w:val="006B4F6F"/>
    <w:rsid w:val="006B5BF8"/>
    <w:rsid w:val="006B724D"/>
    <w:rsid w:val="006C038C"/>
    <w:rsid w:val="006C2459"/>
    <w:rsid w:val="006C27C3"/>
    <w:rsid w:val="006C2B75"/>
    <w:rsid w:val="006C3CE9"/>
    <w:rsid w:val="006C42B3"/>
    <w:rsid w:val="006C5553"/>
    <w:rsid w:val="006C5ED7"/>
    <w:rsid w:val="006C63D4"/>
    <w:rsid w:val="006C68E7"/>
    <w:rsid w:val="006C6933"/>
    <w:rsid w:val="006D0186"/>
    <w:rsid w:val="006D0C24"/>
    <w:rsid w:val="006D187B"/>
    <w:rsid w:val="006D3045"/>
    <w:rsid w:val="006D5436"/>
    <w:rsid w:val="006D6BDD"/>
    <w:rsid w:val="006E003D"/>
    <w:rsid w:val="006E09CF"/>
    <w:rsid w:val="006E1513"/>
    <w:rsid w:val="006E1975"/>
    <w:rsid w:val="006E23F9"/>
    <w:rsid w:val="006E6305"/>
    <w:rsid w:val="006E6965"/>
    <w:rsid w:val="006E724E"/>
    <w:rsid w:val="006E74FB"/>
    <w:rsid w:val="006E7D4C"/>
    <w:rsid w:val="006E7DB6"/>
    <w:rsid w:val="006F0509"/>
    <w:rsid w:val="006F0A09"/>
    <w:rsid w:val="006F4A80"/>
    <w:rsid w:val="006F5044"/>
    <w:rsid w:val="006F626D"/>
    <w:rsid w:val="006F6354"/>
    <w:rsid w:val="00701BE5"/>
    <w:rsid w:val="00701F2B"/>
    <w:rsid w:val="00704A31"/>
    <w:rsid w:val="0070587E"/>
    <w:rsid w:val="007059EC"/>
    <w:rsid w:val="00710786"/>
    <w:rsid w:val="007119F7"/>
    <w:rsid w:val="00712931"/>
    <w:rsid w:val="00712C37"/>
    <w:rsid w:val="0071532E"/>
    <w:rsid w:val="0071559C"/>
    <w:rsid w:val="00716B06"/>
    <w:rsid w:val="007200AE"/>
    <w:rsid w:val="00720C03"/>
    <w:rsid w:val="007210AF"/>
    <w:rsid w:val="00721B43"/>
    <w:rsid w:val="00722D7F"/>
    <w:rsid w:val="007307C7"/>
    <w:rsid w:val="007312A9"/>
    <w:rsid w:val="00731ED5"/>
    <w:rsid w:val="0073269E"/>
    <w:rsid w:val="007337DF"/>
    <w:rsid w:val="00734A92"/>
    <w:rsid w:val="00740770"/>
    <w:rsid w:val="00746FCB"/>
    <w:rsid w:val="00747918"/>
    <w:rsid w:val="0075181E"/>
    <w:rsid w:val="00753444"/>
    <w:rsid w:val="00755108"/>
    <w:rsid w:val="0075781C"/>
    <w:rsid w:val="00760484"/>
    <w:rsid w:val="0076098F"/>
    <w:rsid w:val="00762A3E"/>
    <w:rsid w:val="00762E3A"/>
    <w:rsid w:val="00765B1E"/>
    <w:rsid w:val="007669E2"/>
    <w:rsid w:val="00767032"/>
    <w:rsid w:val="00772935"/>
    <w:rsid w:val="00775FC5"/>
    <w:rsid w:val="00776064"/>
    <w:rsid w:val="00776C4A"/>
    <w:rsid w:val="007770DA"/>
    <w:rsid w:val="007777B3"/>
    <w:rsid w:val="00783054"/>
    <w:rsid w:val="00784AB7"/>
    <w:rsid w:val="0078616C"/>
    <w:rsid w:val="0078641E"/>
    <w:rsid w:val="00786A97"/>
    <w:rsid w:val="007875AA"/>
    <w:rsid w:val="00790045"/>
    <w:rsid w:val="00792AE8"/>
    <w:rsid w:val="007931D9"/>
    <w:rsid w:val="00796373"/>
    <w:rsid w:val="00796672"/>
    <w:rsid w:val="00797141"/>
    <w:rsid w:val="00797580"/>
    <w:rsid w:val="00797C0E"/>
    <w:rsid w:val="00797E3E"/>
    <w:rsid w:val="007A0C9E"/>
    <w:rsid w:val="007A1339"/>
    <w:rsid w:val="007A1428"/>
    <w:rsid w:val="007A143C"/>
    <w:rsid w:val="007A3BC0"/>
    <w:rsid w:val="007A5248"/>
    <w:rsid w:val="007A571E"/>
    <w:rsid w:val="007A6214"/>
    <w:rsid w:val="007A623C"/>
    <w:rsid w:val="007A6C27"/>
    <w:rsid w:val="007B2D4B"/>
    <w:rsid w:val="007B2E89"/>
    <w:rsid w:val="007B3317"/>
    <w:rsid w:val="007B34C8"/>
    <w:rsid w:val="007B38E1"/>
    <w:rsid w:val="007B4917"/>
    <w:rsid w:val="007B5121"/>
    <w:rsid w:val="007B664F"/>
    <w:rsid w:val="007B7151"/>
    <w:rsid w:val="007B7514"/>
    <w:rsid w:val="007C00FB"/>
    <w:rsid w:val="007C3B5E"/>
    <w:rsid w:val="007C3FDA"/>
    <w:rsid w:val="007C714C"/>
    <w:rsid w:val="007D1AFC"/>
    <w:rsid w:val="007D1DEA"/>
    <w:rsid w:val="007D4C69"/>
    <w:rsid w:val="007D5919"/>
    <w:rsid w:val="007D7404"/>
    <w:rsid w:val="007E1A20"/>
    <w:rsid w:val="007E1E73"/>
    <w:rsid w:val="007E3075"/>
    <w:rsid w:val="007E6203"/>
    <w:rsid w:val="007E64CF"/>
    <w:rsid w:val="007F0598"/>
    <w:rsid w:val="008039DA"/>
    <w:rsid w:val="00805BF3"/>
    <w:rsid w:val="008061DA"/>
    <w:rsid w:val="0080663F"/>
    <w:rsid w:val="00807203"/>
    <w:rsid w:val="00807D4E"/>
    <w:rsid w:val="008102CF"/>
    <w:rsid w:val="008154A5"/>
    <w:rsid w:val="00817208"/>
    <w:rsid w:val="0081762D"/>
    <w:rsid w:val="00817781"/>
    <w:rsid w:val="0082539B"/>
    <w:rsid w:val="00826F5F"/>
    <w:rsid w:val="00830C06"/>
    <w:rsid w:val="00830D63"/>
    <w:rsid w:val="00835B6E"/>
    <w:rsid w:val="0083671B"/>
    <w:rsid w:val="0083691A"/>
    <w:rsid w:val="00836F2D"/>
    <w:rsid w:val="00837597"/>
    <w:rsid w:val="00837A73"/>
    <w:rsid w:val="00837C96"/>
    <w:rsid w:val="008409BC"/>
    <w:rsid w:val="00842251"/>
    <w:rsid w:val="0084339F"/>
    <w:rsid w:val="00843639"/>
    <w:rsid w:val="008436BF"/>
    <w:rsid w:val="00844AE5"/>
    <w:rsid w:val="0084566F"/>
    <w:rsid w:val="008468DF"/>
    <w:rsid w:val="0084759A"/>
    <w:rsid w:val="00847B3A"/>
    <w:rsid w:val="00850528"/>
    <w:rsid w:val="00852006"/>
    <w:rsid w:val="00852B86"/>
    <w:rsid w:val="008547F2"/>
    <w:rsid w:val="00857152"/>
    <w:rsid w:val="0086137B"/>
    <w:rsid w:val="0086154C"/>
    <w:rsid w:val="00862125"/>
    <w:rsid w:val="00862F64"/>
    <w:rsid w:val="008630F1"/>
    <w:rsid w:val="0086423A"/>
    <w:rsid w:val="008660B5"/>
    <w:rsid w:val="00867CA5"/>
    <w:rsid w:val="00875226"/>
    <w:rsid w:val="008757A0"/>
    <w:rsid w:val="0087750A"/>
    <w:rsid w:val="00881B68"/>
    <w:rsid w:val="00884D63"/>
    <w:rsid w:val="00886368"/>
    <w:rsid w:val="00890140"/>
    <w:rsid w:val="008901E4"/>
    <w:rsid w:val="00891158"/>
    <w:rsid w:val="008952A9"/>
    <w:rsid w:val="0089541B"/>
    <w:rsid w:val="0089585F"/>
    <w:rsid w:val="008A0B83"/>
    <w:rsid w:val="008A126B"/>
    <w:rsid w:val="008A25DC"/>
    <w:rsid w:val="008A2677"/>
    <w:rsid w:val="008A26EA"/>
    <w:rsid w:val="008A35B6"/>
    <w:rsid w:val="008A43E6"/>
    <w:rsid w:val="008A47BF"/>
    <w:rsid w:val="008A4BED"/>
    <w:rsid w:val="008B2095"/>
    <w:rsid w:val="008B2AB9"/>
    <w:rsid w:val="008B2FF4"/>
    <w:rsid w:val="008B3752"/>
    <w:rsid w:val="008B420C"/>
    <w:rsid w:val="008B4540"/>
    <w:rsid w:val="008B6E59"/>
    <w:rsid w:val="008B779B"/>
    <w:rsid w:val="008C02A7"/>
    <w:rsid w:val="008C130F"/>
    <w:rsid w:val="008C1637"/>
    <w:rsid w:val="008C5779"/>
    <w:rsid w:val="008C68AC"/>
    <w:rsid w:val="008C758C"/>
    <w:rsid w:val="008D774C"/>
    <w:rsid w:val="008E104E"/>
    <w:rsid w:val="008E275B"/>
    <w:rsid w:val="008E34E0"/>
    <w:rsid w:val="008E4B98"/>
    <w:rsid w:val="008E6DCE"/>
    <w:rsid w:val="008E7B04"/>
    <w:rsid w:val="008F2A22"/>
    <w:rsid w:val="008F4BB5"/>
    <w:rsid w:val="008F67AC"/>
    <w:rsid w:val="008F7200"/>
    <w:rsid w:val="008F7E5D"/>
    <w:rsid w:val="00901D6D"/>
    <w:rsid w:val="009022B6"/>
    <w:rsid w:val="0090650A"/>
    <w:rsid w:val="00907704"/>
    <w:rsid w:val="00910C39"/>
    <w:rsid w:val="009124AE"/>
    <w:rsid w:val="009124B8"/>
    <w:rsid w:val="00912C89"/>
    <w:rsid w:val="009141BD"/>
    <w:rsid w:val="00914CCD"/>
    <w:rsid w:val="009179DF"/>
    <w:rsid w:val="00921BA0"/>
    <w:rsid w:val="00923464"/>
    <w:rsid w:val="009247A5"/>
    <w:rsid w:val="00925BAA"/>
    <w:rsid w:val="00930860"/>
    <w:rsid w:val="0093235A"/>
    <w:rsid w:val="009360BF"/>
    <w:rsid w:val="00937056"/>
    <w:rsid w:val="009408C2"/>
    <w:rsid w:val="0094115C"/>
    <w:rsid w:val="00941733"/>
    <w:rsid w:val="00941938"/>
    <w:rsid w:val="00942733"/>
    <w:rsid w:val="009432D3"/>
    <w:rsid w:val="00946D72"/>
    <w:rsid w:val="00950D76"/>
    <w:rsid w:val="0095288C"/>
    <w:rsid w:val="009543E7"/>
    <w:rsid w:val="0095582C"/>
    <w:rsid w:val="00955C21"/>
    <w:rsid w:val="0096009C"/>
    <w:rsid w:val="0096396D"/>
    <w:rsid w:val="00965615"/>
    <w:rsid w:val="00967173"/>
    <w:rsid w:val="0097146C"/>
    <w:rsid w:val="00971A86"/>
    <w:rsid w:val="00974158"/>
    <w:rsid w:val="00974FD0"/>
    <w:rsid w:val="0097535B"/>
    <w:rsid w:val="00976ED0"/>
    <w:rsid w:val="009776AB"/>
    <w:rsid w:val="00984B20"/>
    <w:rsid w:val="00986D23"/>
    <w:rsid w:val="009901E3"/>
    <w:rsid w:val="0099048E"/>
    <w:rsid w:val="00990AF2"/>
    <w:rsid w:val="009911F9"/>
    <w:rsid w:val="00991D9C"/>
    <w:rsid w:val="00991E26"/>
    <w:rsid w:val="00991F41"/>
    <w:rsid w:val="00992AFC"/>
    <w:rsid w:val="009973C5"/>
    <w:rsid w:val="00997F44"/>
    <w:rsid w:val="009A157D"/>
    <w:rsid w:val="009A26A8"/>
    <w:rsid w:val="009A39DE"/>
    <w:rsid w:val="009A4747"/>
    <w:rsid w:val="009B1D61"/>
    <w:rsid w:val="009B4635"/>
    <w:rsid w:val="009B4CA1"/>
    <w:rsid w:val="009B6009"/>
    <w:rsid w:val="009B6370"/>
    <w:rsid w:val="009C13D0"/>
    <w:rsid w:val="009C166B"/>
    <w:rsid w:val="009C18BA"/>
    <w:rsid w:val="009C2A92"/>
    <w:rsid w:val="009C524C"/>
    <w:rsid w:val="009C6BA1"/>
    <w:rsid w:val="009C7CE3"/>
    <w:rsid w:val="009C7D15"/>
    <w:rsid w:val="009D20E8"/>
    <w:rsid w:val="009D2E78"/>
    <w:rsid w:val="009D419F"/>
    <w:rsid w:val="009D45EB"/>
    <w:rsid w:val="009D4C60"/>
    <w:rsid w:val="009D6B43"/>
    <w:rsid w:val="009E11CE"/>
    <w:rsid w:val="009E2828"/>
    <w:rsid w:val="009E2C61"/>
    <w:rsid w:val="009E46B8"/>
    <w:rsid w:val="009E5F75"/>
    <w:rsid w:val="009E7D7D"/>
    <w:rsid w:val="009E7EC3"/>
    <w:rsid w:val="009F1022"/>
    <w:rsid w:val="009F4A39"/>
    <w:rsid w:val="009F5DDD"/>
    <w:rsid w:val="00A01022"/>
    <w:rsid w:val="00A01CAB"/>
    <w:rsid w:val="00A04DD7"/>
    <w:rsid w:val="00A05141"/>
    <w:rsid w:val="00A05F6B"/>
    <w:rsid w:val="00A0788D"/>
    <w:rsid w:val="00A107BD"/>
    <w:rsid w:val="00A10C26"/>
    <w:rsid w:val="00A134A6"/>
    <w:rsid w:val="00A14A7B"/>
    <w:rsid w:val="00A15FB5"/>
    <w:rsid w:val="00A23EA6"/>
    <w:rsid w:val="00A23F70"/>
    <w:rsid w:val="00A31C83"/>
    <w:rsid w:val="00A322C9"/>
    <w:rsid w:val="00A344B2"/>
    <w:rsid w:val="00A37D22"/>
    <w:rsid w:val="00A37F32"/>
    <w:rsid w:val="00A40193"/>
    <w:rsid w:val="00A40ED0"/>
    <w:rsid w:val="00A44FD4"/>
    <w:rsid w:val="00A4625E"/>
    <w:rsid w:val="00A46772"/>
    <w:rsid w:val="00A4686F"/>
    <w:rsid w:val="00A52C7F"/>
    <w:rsid w:val="00A53796"/>
    <w:rsid w:val="00A5455D"/>
    <w:rsid w:val="00A55466"/>
    <w:rsid w:val="00A565FB"/>
    <w:rsid w:val="00A57911"/>
    <w:rsid w:val="00A579E0"/>
    <w:rsid w:val="00A62029"/>
    <w:rsid w:val="00A62C08"/>
    <w:rsid w:val="00A62E77"/>
    <w:rsid w:val="00A62F84"/>
    <w:rsid w:val="00A63107"/>
    <w:rsid w:val="00A65ADE"/>
    <w:rsid w:val="00A66283"/>
    <w:rsid w:val="00A7598F"/>
    <w:rsid w:val="00A75C39"/>
    <w:rsid w:val="00A80407"/>
    <w:rsid w:val="00A80C2A"/>
    <w:rsid w:val="00A818B1"/>
    <w:rsid w:val="00A83CA8"/>
    <w:rsid w:val="00A84451"/>
    <w:rsid w:val="00A86F1A"/>
    <w:rsid w:val="00A87633"/>
    <w:rsid w:val="00A90354"/>
    <w:rsid w:val="00A904A6"/>
    <w:rsid w:val="00A920B3"/>
    <w:rsid w:val="00A92D38"/>
    <w:rsid w:val="00A936BC"/>
    <w:rsid w:val="00A939F2"/>
    <w:rsid w:val="00A970F3"/>
    <w:rsid w:val="00AA01F5"/>
    <w:rsid w:val="00AA1B5E"/>
    <w:rsid w:val="00AA1FD1"/>
    <w:rsid w:val="00AA245D"/>
    <w:rsid w:val="00AA6248"/>
    <w:rsid w:val="00AA6DD5"/>
    <w:rsid w:val="00AB48CB"/>
    <w:rsid w:val="00AB5276"/>
    <w:rsid w:val="00AB5399"/>
    <w:rsid w:val="00AB55D2"/>
    <w:rsid w:val="00AB65E1"/>
    <w:rsid w:val="00AB7EFA"/>
    <w:rsid w:val="00AC04EB"/>
    <w:rsid w:val="00AC128C"/>
    <w:rsid w:val="00AC26EB"/>
    <w:rsid w:val="00AC29CD"/>
    <w:rsid w:val="00AC3D1C"/>
    <w:rsid w:val="00AC4BE5"/>
    <w:rsid w:val="00AC4D51"/>
    <w:rsid w:val="00AC5659"/>
    <w:rsid w:val="00AC701E"/>
    <w:rsid w:val="00AD0D9F"/>
    <w:rsid w:val="00AD2891"/>
    <w:rsid w:val="00AD2EA5"/>
    <w:rsid w:val="00AD65B3"/>
    <w:rsid w:val="00AD784A"/>
    <w:rsid w:val="00AE1D60"/>
    <w:rsid w:val="00AE2DE0"/>
    <w:rsid w:val="00AE4C58"/>
    <w:rsid w:val="00AE53E1"/>
    <w:rsid w:val="00AE57E7"/>
    <w:rsid w:val="00AE6DF5"/>
    <w:rsid w:val="00AF3D9D"/>
    <w:rsid w:val="00AF4FD0"/>
    <w:rsid w:val="00AF57E9"/>
    <w:rsid w:val="00AF5BBC"/>
    <w:rsid w:val="00B019C1"/>
    <w:rsid w:val="00B034C8"/>
    <w:rsid w:val="00B06ED5"/>
    <w:rsid w:val="00B07115"/>
    <w:rsid w:val="00B11E65"/>
    <w:rsid w:val="00B152EB"/>
    <w:rsid w:val="00B1566B"/>
    <w:rsid w:val="00B177D7"/>
    <w:rsid w:val="00B2110C"/>
    <w:rsid w:val="00B2135D"/>
    <w:rsid w:val="00B21A98"/>
    <w:rsid w:val="00B22343"/>
    <w:rsid w:val="00B228AF"/>
    <w:rsid w:val="00B24E1C"/>
    <w:rsid w:val="00B27BC3"/>
    <w:rsid w:val="00B306FB"/>
    <w:rsid w:val="00B328D9"/>
    <w:rsid w:val="00B35045"/>
    <w:rsid w:val="00B354A1"/>
    <w:rsid w:val="00B3612F"/>
    <w:rsid w:val="00B36175"/>
    <w:rsid w:val="00B36ACF"/>
    <w:rsid w:val="00B40D84"/>
    <w:rsid w:val="00B428EE"/>
    <w:rsid w:val="00B453A0"/>
    <w:rsid w:val="00B46224"/>
    <w:rsid w:val="00B501AE"/>
    <w:rsid w:val="00B51823"/>
    <w:rsid w:val="00B52191"/>
    <w:rsid w:val="00B53861"/>
    <w:rsid w:val="00B54D80"/>
    <w:rsid w:val="00B55A6B"/>
    <w:rsid w:val="00B56489"/>
    <w:rsid w:val="00B56767"/>
    <w:rsid w:val="00B571BF"/>
    <w:rsid w:val="00B57449"/>
    <w:rsid w:val="00B624B9"/>
    <w:rsid w:val="00B62FFD"/>
    <w:rsid w:val="00B635DB"/>
    <w:rsid w:val="00B6460A"/>
    <w:rsid w:val="00B64E89"/>
    <w:rsid w:val="00B6732F"/>
    <w:rsid w:val="00B67E40"/>
    <w:rsid w:val="00B729D1"/>
    <w:rsid w:val="00B73D70"/>
    <w:rsid w:val="00B75171"/>
    <w:rsid w:val="00B75B22"/>
    <w:rsid w:val="00B75F2A"/>
    <w:rsid w:val="00B76A8A"/>
    <w:rsid w:val="00B77135"/>
    <w:rsid w:val="00B7782E"/>
    <w:rsid w:val="00B77F05"/>
    <w:rsid w:val="00B81320"/>
    <w:rsid w:val="00B840E3"/>
    <w:rsid w:val="00B84125"/>
    <w:rsid w:val="00B85379"/>
    <w:rsid w:val="00B85571"/>
    <w:rsid w:val="00B857C6"/>
    <w:rsid w:val="00B85E21"/>
    <w:rsid w:val="00B86DF3"/>
    <w:rsid w:val="00B8713F"/>
    <w:rsid w:val="00B87846"/>
    <w:rsid w:val="00B90482"/>
    <w:rsid w:val="00B91E3F"/>
    <w:rsid w:val="00B9313C"/>
    <w:rsid w:val="00B94EDF"/>
    <w:rsid w:val="00B950BF"/>
    <w:rsid w:val="00BA2678"/>
    <w:rsid w:val="00BA283D"/>
    <w:rsid w:val="00BA40BC"/>
    <w:rsid w:val="00BA41CA"/>
    <w:rsid w:val="00BA50E7"/>
    <w:rsid w:val="00BA50F6"/>
    <w:rsid w:val="00BA6A06"/>
    <w:rsid w:val="00BA75F5"/>
    <w:rsid w:val="00BB324B"/>
    <w:rsid w:val="00BB4485"/>
    <w:rsid w:val="00BB5E82"/>
    <w:rsid w:val="00BB7A52"/>
    <w:rsid w:val="00BB7E8C"/>
    <w:rsid w:val="00BC053B"/>
    <w:rsid w:val="00BC14D1"/>
    <w:rsid w:val="00BC384B"/>
    <w:rsid w:val="00BD27A7"/>
    <w:rsid w:val="00BD4384"/>
    <w:rsid w:val="00BD457E"/>
    <w:rsid w:val="00BD4A4D"/>
    <w:rsid w:val="00BD619A"/>
    <w:rsid w:val="00BE01EE"/>
    <w:rsid w:val="00BE11F3"/>
    <w:rsid w:val="00BE15FF"/>
    <w:rsid w:val="00BE1EDE"/>
    <w:rsid w:val="00BE3C12"/>
    <w:rsid w:val="00BE41C3"/>
    <w:rsid w:val="00BE50A7"/>
    <w:rsid w:val="00BE65E8"/>
    <w:rsid w:val="00BE7337"/>
    <w:rsid w:val="00BE758F"/>
    <w:rsid w:val="00BE7A0D"/>
    <w:rsid w:val="00BF0800"/>
    <w:rsid w:val="00BF1852"/>
    <w:rsid w:val="00BF1D59"/>
    <w:rsid w:val="00BF40A6"/>
    <w:rsid w:val="00BF49AE"/>
    <w:rsid w:val="00BF6E2B"/>
    <w:rsid w:val="00BF71E1"/>
    <w:rsid w:val="00C008EB"/>
    <w:rsid w:val="00C00ADF"/>
    <w:rsid w:val="00C03564"/>
    <w:rsid w:val="00C0530C"/>
    <w:rsid w:val="00C07916"/>
    <w:rsid w:val="00C07E00"/>
    <w:rsid w:val="00C10487"/>
    <w:rsid w:val="00C1048B"/>
    <w:rsid w:val="00C14A3D"/>
    <w:rsid w:val="00C1645A"/>
    <w:rsid w:val="00C16572"/>
    <w:rsid w:val="00C178A8"/>
    <w:rsid w:val="00C17C13"/>
    <w:rsid w:val="00C21BCD"/>
    <w:rsid w:val="00C22ADA"/>
    <w:rsid w:val="00C235E4"/>
    <w:rsid w:val="00C26673"/>
    <w:rsid w:val="00C26B30"/>
    <w:rsid w:val="00C27186"/>
    <w:rsid w:val="00C27857"/>
    <w:rsid w:val="00C27941"/>
    <w:rsid w:val="00C3293C"/>
    <w:rsid w:val="00C33141"/>
    <w:rsid w:val="00C33ED5"/>
    <w:rsid w:val="00C3542D"/>
    <w:rsid w:val="00C35E2B"/>
    <w:rsid w:val="00C405C2"/>
    <w:rsid w:val="00C41A79"/>
    <w:rsid w:val="00C434A9"/>
    <w:rsid w:val="00C4533F"/>
    <w:rsid w:val="00C45576"/>
    <w:rsid w:val="00C458A2"/>
    <w:rsid w:val="00C52EC4"/>
    <w:rsid w:val="00C5311C"/>
    <w:rsid w:val="00C547A9"/>
    <w:rsid w:val="00C61EBC"/>
    <w:rsid w:val="00C61F05"/>
    <w:rsid w:val="00C6289C"/>
    <w:rsid w:val="00C63622"/>
    <w:rsid w:val="00C63B73"/>
    <w:rsid w:val="00C642EA"/>
    <w:rsid w:val="00C645AC"/>
    <w:rsid w:val="00C64D24"/>
    <w:rsid w:val="00C64DA4"/>
    <w:rsid w:val="00C65E05"/>
    <w:rsid w:val="00C70C56"/>
    <w:rsid w:val="00C749D1"/>
    <w:rsid w:val="00C77822"/>
    <w:rsid w:val="00C8055D"/>
    <w:rsid w:val="00C81F89"/>
    <w:rsid w:val="00C8247F"/>
    <w:rsid w:val="00C82B5E"/>
    <w:rsid w:val="00C833CD"/>
    <w:rsid w:val="00C84772"/>
    <w:rsid w:val="00C84803"/>
    <w:rsid w:val="00C87A3F"/>
    <w:rsid w:val="00C90C55"/>
    <w:rsid w:val="00C914B5"/>
    <w:rsid w:val="00C92AB2"/>
    <w:rsid w:val="00C92DE6"/>
    <w:rsid w:val="00C93F1E"/>
    <w:rsid w:val="00C94B33"/>
    <w:rsid w:val="00C95455"/>
    <w:rsid w:val="00C9709F"/>
    <w:rsid w:val="00CA0274"/>
    <w:rsid w:val="00CA3D76"/>
    <w:rsid w:val="00CA54D9"/>
    <w:rsid w:val="00CA57D0"/>
    <w:rsid w:val="00CA6DE8"/>
    <w:rsid w:val="00CA70C7"/>
    <w:rsid w:val="00CB3D94"/>
    <w:rsid w:val="00CB45EA"/>
    <w:rsid w:val="00CB56E3"/>
    <w:rsid w:val="00CC15CB"/>
    <w:rsid w:val="00CC19E9"/>
    <w:rsid w:val="00CC2C7F"/>
    <w:rsid w:val="00CC3433"/>
    <w:rsid w:val="00CC61A4"/>
    <w:rsid w:val="00CC681C"/>
    <w:rsid w:val="00CC77E9"/>
    <w:rsid w:val="00CD0276"/>
    <w:rsid w:val="00CD15D7"/>
    <w:rsid w:val="00CD2DA4"/>
    <w:rsid w:val="00CD2F1D"/>
    <w:rsid w:val="00CD3221"/>
    <w:rsid w:val="00CD3CD1"/>
    <w:rsid w:val="00CD46B9"/>
    <w:rsid w:val="00CD6132"/>
    <w:rsid w:val="00CD6C69"/>
    <w:rsid w:val="00CD71BF"/>
    <w:rsid w:val="00CE0A36"/>
    <w:rsid w:val="00CE0BA6"/>
    <w:rsid w:val="00CE17AB"/>
    <w:rsid w:val="00CE1B29"/>
    <w:rsid w:val="00CE30A0"/>
    <w:rsid w:val="00CE3196"/>
    <w:rsid w:val="00CE3349"/>
    <w:rsid w:val="00CE3D58"/>
    <w:rsid w:val="00CE51CA"/>
    <w:rsid w:val="00CE54D6"/>
    <w:rsid w:val="00CE665F"/>
    <w:rsid w:val="00CF0B54"/>
    <w:rsid w:val="00CF18C8"/>
    <w:rsid w:val="00CF1C51"/>
    <w:rsid w:val="00CF2080"/>
    <w:rsid w:val="00CF2C18"/>
    <w:rsid w:val="00CF2D2A"/>
    <w:rsid w:val="00CF61E6"/>
    <w:rsid w:val="00CF7892"/>
    <w:rsid w:val="00CF793A"/>
    <w:rsid w:val="00D009A1"/>
    <w:rsid w:val="00D0148E"/>
    <w:rsid w:val="00D018BE"/>
    <w:rsid w:val="00D01E7C"/>
    <w:rsid w:val="00D0399B"/>
    <w:rsid w:val="00D0427B"/>
    <w:rsid w:val="00D06150"/>
    <w:rsid w:val="00D06FF3"/>
    <w:rsid w:val="00D10381"/>
    <w:rsid w:val="00D12D6C"/>
    <w:rsid w:val="00D1513A"/>
    <w:rsid w:val="00D15556"/>
    <w:rsid w:val="00D20ED2"/>
    <w:rsid w:val="00D23616"/>
    <w:rsid w:val="00D25CD3"/>
    <w:rsid w:val="00D27A27"/>
    <w:rsid w:val="00D34713"/>
    <w:rsid w:val="00D35904"/>
    <w:rsid w:val="00D421D9"/>
    <w:rsid w:val="00D4465C"/>
    <w:rsid w:val="00D4555A"/>
    <w:rsid w:val="00D45EB4"/>
    <w:rsid w:val="00D45EF5"/>
    <w:rsid w:val="00D468A9"/>
    <w:rsid w:val="00D50CFF"/>
    <w:rsid w:val="00D50DA2"/>
    <w:rsid w:val="00D5165A"/>
    <w:rsid w:val="00D526FA"/>
    <w:rsid w:val="00D53727"/>
    <w:rsid w:val="00D568D9"/>
    <w:rsid w:val="00D57563"/>
    <w:rsid w:val="00D60117"/>
    <w:rsid w:val="00D60381"/>
    <w:rsid w:val="00D62A48"/>
    <w:rsid w:val="00D62D88"/>
    <w:rsid w:val="00D632B6"/>
    <w:rsid w:val="00D64057"/>
    <w:rsid w:val="00D6651C"/>
    <w:rsid w:val="00D6666C"/>
    <w:rsid w:val="00D672E9"/>
    <w:rsid w:val="00D67E48"/>
    <w:rsid w:val="00D70572"/>
    <w:rsid w:val="00D70E59"/>
    <w:rsid w:val="00D70E6C"/>
    <w:rsid w:val="00D71903"/>
    <w:rsid w:val="00D73997"/>
    <w:rsid w:val="00D73AC7"/>
    <w:rsid w:val="00D76D7C"/>
    <w:rsid w:val="00D77DB2"/>
    <w:rsid w:val="00D8044B"/>
    <w:rsid w:val="00D812A4"/>
    <w:rsid w:val="00D833E3"/>
    <w:rsid w:val="00D83665"/>
    <w:rsid w:val="00D8577B"/>
    <w:rsid w:val="00D867E5"/>
    <w:rsid w:val="00D87459"/>
    <w:rsid w:val="00D87B46"/>
    <w:rsid w:val="00D87C31"/>
    <w:rsid w:val="00D921AE"/>
    <w:rsid w:val="00D93CBC"/>
    <w:rsid w:val="00D93D71"/>
    <w:rsid w:val="00D942F5"/>
    <w:rsid w:val="00D959F2"/>
    <w:rsid w:val="00D95B3B"/>
    <w:rsid w:val="00D9608C"/>
    <w:rsid w:val="00D978A4"/>
    <w:rsid w:val="00DA2CAE"/>
    <w:rsid w:val="00DA57BC"/>
    <w:rsid w:val="00DA5D46"/>
    <w:rsid w:val="00DA64BD"/>
    <w:rsid w:val="00DA64D4"/>
    <w:rsid w:val="00DA663E"/>
    <w:rsid w:val="00DB2584"/>
    <w:rsid w:val="00DB3611"/>
    <w:rsid w:val="00DC1773"/>
    <w:rsid w:val="00DC1F12"/>
    <w:rsid w:val="00DC238F"/>
    <w:rsid w:val="00DC2A72"/>
    <w:rsid w:val="00DC3151"/>
    <w:rsid w:val="00DC4A5F"/>
    <w:rsid w:val="00DC4FA9"/>
    <w:rsid w:val="00DD1B47"/>
    <w:rsid w:val="00DD1D5E"/>
    <w:rsid w:val="00DD25A5"/>
    <w:rsid w:val="00DD52EC"/>
    <w:rsid w:val="00DE0690"/>
    <w:rsid w:val="00DE2B2C"/>
    <w:rsid w:val="00DE536E"/>
    <w:rsid w:val="00DE7DFD"/>
    <w:rsid w:val="00DF600D"/>
    <w:rsid w:val="00DF6506"/>
    <w:rsid w:val="00DF751F"/>
    <w:rsid w:val="00DF7702"/>
    <w:rsid w:val="00E00555"/>
    <w:rsid w:val="00E01CBC"/>
    <w:rsid w:val="00E02325"/>
    <w:rsid w:val="00E0270D"/>
    <w:rsid w:val="00E03226"/>
    <w:rsid w:val="00E064FD"/>
    <w:rsid w:val="00E073FB"/>
    <w:rsid w:val="00E107EB"/>
    <w:rsid w:val="00E14CBF"/>
    <w:rsid w:val="00E17230"/>
    <w:rsid w:val="00E17D05"/>
    <w:rsid w:val="00E2066C"/>
    <w:rsid w:val="00E20769"/>
    <w:rsid w:val="00E208C5"/>
    <w:rsid w:val="00E208CD"/>
    <w:rsid w:val="00E23122"/>
    <w:rsid w:val="00E23730"/>
    <w:rsid w:val="00E258E8"/>
    <w:rsid w:val="00E26286"/>
    <w:rsid w:val="00E31476"/>
    <w:rsid w:val="00E314B5"/>
    <w:rsid w:val="00E31E3C"/>
    <w:rsid w:val="00E32170"/>
    <w:rsid w:val="00E3279F"/>
    <w:rsid w:val="00E32CCC"/>
    <w:rsid w:val="00E33715"/>
    <w:rsid w:val="00E34BA2"/>
    <w:rsid w:val="00E34E5A"/>
    <w:rsid w:val="00E356BA"/>
    <w:rsid w:val="00E35C2A"/>
    <w:rsid w:val="00E35CEA"/>
    <w:rsid w:val="00E35D53"/>
    <w:rsid w:val="00E3627E"/>
    <w:rsid w:val="00E36BFA"/>
    <w:rsid w:val="00E37D13"/>
    <w:rsid w:val="00E42E92"/>
    <w:rsid w:val="00E4557B"/>
    <w:rsid w:val="00E51D21"/>
    <w:rsid w:val="00E53AF5"/>
    <w:rsid w:val="00E5761D"/>
    <w:rsid w:val="00E60378"/>
    <w:rsid w:val="00E6276D"/>
    <w:rsid w:val="00E62908"/>
    <w:rsid w:val="00E63CCD"/>
    <w:rsid w:val="00E652D4"/>
    <w:rsid w:val="00E65F50"/>
    <w:rsid w:val="00E67170"/>
    <w:rsid w:val="00E724C9"/>
    <w:rsid w:val="00E73CF2"/>
    <w:rsid w:val="00E76156"/>
    <w:rsid w:val="00E77C4C"/>
    <w:rsid w:val="00E82318"/>
    <w:rsid w:val="00E82ADD"/>
    <w:rsid w:val="00E83068"/>
    <w:rsid w:val="00E83C8F"/>
    <w:rsid w:val="00E83EEA"/>
    <w:rsid w:val="00E855E0"/>
    <w:rsid w:val="00E866E8"/>
    <w:rsid w:val="00E86D43"/>
    <w:rsid w:val="00E87542"/>
    <w:rsid w:val="00E9127C"/>
    <w:rsid w:val="00E914F1"/>
    <w:rsid w:val="00E918EC"/>
    <w:rsid w:val="00E91956"/>
    <w:rsid w:val="00E9269F"/>
    <w:rsid w:val="00E93652"/>
    <w:rsid w:val="00E95857"/>
    <w:rsid w:val="00E95F77"/>
    <w:rsid w:val="00E95FE5"/>
    <w:rsid w:val="00EA493D"/>
    <w:rsid w:val="00EA4B49"/>
    <w:rsid w:val="00EA5498"/>
    <w:rsid w:val="00EA7AD2"/>
    <w:rsid w:val="00EB1984"/>
    <w:rsid w:val="00EB1FF2"/>
    <w:rsid w:val="00EB2292"/>
    <w:rsid w:val="00EB2C6E"/>
    <w:rsid w:val="00EB2C78"/>
    <w:rsid w:val="00EB573A"/>
    <w:rsid w:val="00EB5959"/>
    <w:rsid w:val="00EC1BAF"/>
    <w:rsid w:val="00EC4782"/>
    <w:rsid w:val="00EC4B40"/>
    <w:rsid w:val="00EC711E"/>
    <w:rsid w:val="00EC7B19"/>
    <w:rsid w:val="00ED0CB7"/>
    <w:rsid w:val="00ED2A58"/>
    <w:rsid w:val="00ED36B1"/>
    <w:rsid w:val="00ED43D6"/>
    <w:rsid w:val="00ED47AF"/>
    <w:rsid w:val="00ED5AC8"/>
    <w:rsid w:val="00ED6F3D"/>
    <w:rsid w:val="00EE0762"/>
    <w:rsid w:val="00EE28A9"/>
    <w:rsid w:val="00EE4C52"/>
    <w:rsid w:val="00EE7CD4"/>
    <w:rsid w:val="00EF1078"/>
    <w:rsid w:val="00EF4158"/>
    <w:rsid w:val="00EF4A4C"/>
    <w:rsid w:val="00EF4B15"/>
    <w:rsid w:val="00EF7DB1"/>
    <w:rsid w:val="00F02FBC"/>
    <w:rsid w:val="00F03E49"/>
    <w:rsid w:val="00F04075"/>
    <w:rsid w:val="00F05AEC"/>
    <w:rsid w:val="00F06098"/>
    <w:rsid w:val="00F06484"/>
    <w:rsid w:val="00F069CB"/>
    <w:rsid w:val="00F07B28"/>
    <w:rsid w:val="00F10214"/>
    <w:rsid w:val="00F131E3"/>
    <w:rsid w:val="00F139C4"/>
    <w:rsid w:val="00F16E61"/>
    <w:rsid w:val="00F2064F"/>
    <w:rsid w:val="00F20E0A"/>
    <w:rsid w:val="00F23767"/>
    <w:rsid w:val="00F241F1"/>
    <w:rsid w:val="00F257EF"/>
    <w:rsid w:val="00F26B21"/>
    <w:rsid w:val="00F27002"/>
    <w:rsid w:val="00F27AAA"/>
    <w:rsid w:val="00F302D3"/>
    <w:rsid w:val="00F30A7E"/>
    <w:rsid w:val="00F32004"/>
    <w:rsid w:val="00F32ED8"/>
    <w:rsid w:val="00F35947"/>
    <w:rsid w:val="00F403AC"/>
    <w:rsid w:val="00F40669"/>
    <w:rsid w:val="00F4543F"/>
    <w:rsid w:val="00F46654"/>
    <w:rsid w:val="00F46CEE"/>
    <w:rsid w:val="00F56E78"/>
    <w:rsid w:val="00F57994"/>
    <w:rsid w:val="00F60AD3"/>
    <w:rsid w:val="00F6139B"/>
    <w:rsid w:val="00F61742"/>
    <w:rsid w:val="00F63307"/>
    <w:rsid w:val="00F64343"/>
    <w:rsid w:val="00F6594D"/>
    <w:rsid w:val="00F67676"/>
    <w:rsid w:val="00F676F4"/>
    <w:rsid w:val="00F67B86"/>
    <w:rsid w:val="00F703DE"/>
    <w:rsid w:val="00F71C4B"/>
    <w:rsid w:val="00F7468B"/>
    <w:rsid w:val="00F7566C"/>
    <w:rsid w:val="00F76DFA"/>
    <w:rsid w:val="00F77479"/>
    <w:rsid w:val="00F805D5"/>
    <w:rsid w:val="00F80F9C"/>
    <w:rsid w:val="00F82552"/>
    <w:rsid w:val="00F863D8"/>
    <w:rsid w:val="00F920ED"/>
    <w:rsid w:val="00F93990"/>
    <w:rsid w:val="00F94236"/>
    <w:rsid w:val="00F949CD"/>
    <w:rsid w:val="00FA006D"/>
    <w:rsid w:val="00FA02E2"/>
    <w:rsid w:val="00FA0422"/>
    <w:rsid w:val="00FA44C5"/>
    <w:rsid w:val="00FA4733"/>
    <w:rsid w:val="00FA7043"/>
    <w:rsid w:val="00FA7ADC"/>
    <w:rsid w:val="00FB0D8E"/>
    <w:rsid w:val="00FB74BF"/>
    <w:rsid w:val="00FB7C6C"/>
    <w:rsid w:val="00FC03B6"/>
    <w:rsid w:val="00FC0F57"/>
    <w:rsid w:val="00FC108C"/>
    <w:rsid w:val="00FC32C5"/>
    <w:rsid w:val="00FC35DE"/>
    <w:rsid w:val="00FC5963"/>
    <w:rsid w:val="00FC63F9"/>
    <w:rsid w:val="00FC748C"/>
    <w:rsid w:val="00FD2904"/>
    <w:rsid w:val="00FD351E"/>
    <w:rsid w:val="00FD3A1A"/>
    <w:rsid w:val="00FD5C3C"/>
    <w:rsid w:val="00FD5DA1"/>
    <w:rsid w:val="00FE1FB8"/>
    <w:rsid w:val="00FE2F08"/>
    <w:rsid w:val="00FE3756"/>
    <w:rsid w:val="00FE4639"/>
    <w:rsid w:val="00FE5E13"/>
    <w:rsid w:val="00FE6188"/>
    <w:rsid w:val="00FE7D72"/>
    <w:rsid w:val="00FF2C72"/>
    <w:rsid w:val="00FF5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9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182"/>
    <w:rPr>
      <w:rFonts w:ascii="Calibri" w:eastAsia="Calibri" w:hAnsi="Calibri" w:cs="Times New Roman"/>
    </w:rPr>
  </w:style>
  <w:style w:type="paragraph" w:styleId="Titlu1">
    <w:name w:val="heading 1"/>
    <w:basedOn w:val="Normal"/>
    <w:link w:val="Titlu1Caracter"/>
    <w:uiPriority w:val="9"/>
    <w:qFormat/>
    <w:rsid w:val="0002108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93990"/>
    <w:pPr>
      <w:tabs>
        <w:tab w:val="center" w:pos="4680"/>
        <w:tab w:val="right" w:pos="9360"/>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F93990"/>
  </w:style>
  <w:style w:type="paragraph" w:styleId="Subsol">
    <w:name w:val="footer"/>
    <w:basedOn w:val="Normal"/>
    <w:link w:val="SubsolCaracter"/>
    <w:uiPriority w:val="99"/>
    <w:unhideWhenUsed/>
    <w:rsid w:val="00F93990"/>
    <w:pPr>
      <w:tabs>
        <w:tab w:val="center" w:pos="4680"/>
        <w:tab w:val="right" w:pos="9360"/>
      </w:tabs>
      <w:spacing w:after="0" w:line="240" w:lineRule="auto"/>
    </w:pPr>
    <w:rPr>
      <w:rFonts w:asciiTheme="minorHAnsi" w:eastAsiaTheme="minorHAnsi" w:hAnsiTheme="minorHAnsi" w:cstheme="minorBidi"/>
    </w:rPr>
  </w:style>
  <w:style w:type="character" w:customStyle="1" w:styleId="SubsolCaracter">
    <w:name w:val="Subsol Caracter"/>
    <w:basedOn w:val="Fontdeparagrafimplicit"/>
    <w:link w:val="Subsol"/>
    <w:uiPriority w:val="99"/>
    <w:rsid w:val="00F93990"/>
  </w:style>
  <w:style w:type="paragraph" w:styleId="TextnBalon">
    <w:name w:val="Balloon Text"/>
    <w:basedOn w:val="Normal"/>
    <w:link w:val="TextnBalonCaracter"/>
    <w:uiPriority w:val="99"/>
    <w:semiHidden/>
    <w:unhideWhenUsed/>
    <w:rsid w:val="00F9399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3990"/>
    <w:rPr>
      <w:rFonts w:ascii="Tahoma" w:hAnsi="Tahoma" w:cs="Tahoma"/>
      <w:sz w:val="16"/>
      <w:szCs w:val="16"/>
    </w:rPr>
  </w:style>
  <w:style w:type="character" w:styleId="Hyperlink">
    <w:name w:val="Hyperlink"/>
    <w:basedOn w:val="Fontdeparagrafimplicit"/>
    <w:uiPriority w:val="99"/>
    <w:unhideWhenUsed/>
    <w:rsid w:val="00F949CD"/>
    <w:rPr>
      <w:color w:val="0000FF" w:themeColor="hyperlink"/>
      <w:u w:val="single"/>
    </w:rPr>
  </w:style>
  <w:style w:type="character" w:styleId="HyperlinkParcurs">
    <w:name w:val="FollowedHyperlink"/>
    <w:basedOn w:val="Fontdeparagrafimplicit"/>
    <w:uiPriority w:val="99"/>
    <w:semiHidden/>
    <w:unhideWhenUsed/>
    <w:rsid w:val="002C4B77"/>
    <w:rPr>
      <w:color w:val="800080" w:themeColor="followedHyperlink"/>
      <w:u w:val="single"/>
    </w:rPr>
  </w:style>
  <w:style w:type="paragraph" w:styleId="Listparagraf">
    <w:name w:val="List Paragraph"/>
    <w:basedOn w:val="Normal"/>
    <w:uiPriority w:val="34"/>
    <w:qFormat/>
    <w:rsid w:val="00166254"/>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C84803"/>
    <w:pPr>
      <w:spacing w:before="100" w:beforeAutospacing="1" w:after="100" w:afterAutospacing="1" w:line="240" w:lineRule="auto"/>
    </w:pPr>
    <w:rPr>
      <w:rFonts w:ascii="Times New Roman" w:eastAsia="Times New Roman" w:hAnsi="Times New Roman"/>
      <w:sz w:val="24"/>
      <w:szCs w:val="24"/>
    </w:rPr>
  </w:style>
  <w:style w:type="paragraph" w:styleId="Textnotdesubsol">
    <w:name w:val="footnote text"/>
    <w:basedOn w:val="Normal"/>
    <w:link w:val="TextnotdesubsolCaracter"/>
    <w:uiPriority w:val="99"/>
    <w:semiHidden/>
    <w:unhideWhenUsed/>
    <w:rsid w:val="00FA0422"/>
    <w:pPr>
      <w:spacing w:after="0" w:line="240" w:lineRule="auto"/>
    </w:pPr>
    <w:rPr>
      <w:rFonts w:asciiTheme="minorHAnsi" w:eastAsiaTheme="minorHAnsi" w:hAnsiTheme="minorHAnsi" w:cstheme="minorBidi"/>
      <w:sz w:val="20"/>
      <w:szCs w:val="20"/>
    </w:rPr>
  </w:style>
  <w:style w:type="character" w:customStyle="1" w:styleId="TextnotdesubsolCaracter">
    <w:name w:val="Text notă de subsol Caracter"/>
    <w:basedOn w:val="Fontdeparagrafimplicit"/>
    <w:link w:val="Textnotdesubsol"/>
    <w:uiPriority w:val="99"/>
    <w:semiHidden/>
    <w:rsid w:val="00FA0422"/>
    <w:rPr>
      <w:sz w:val="20"/>
      <w:szCs w:val="20"/>
    </w:rPr>
  </w:style>
  <w:style w:type="character" w:styleId="Referinnotdesubsol">
    <w:name w:val="footnote reference"/>
    <w:basedOn w:val="Fontdeparagrafimplicit"/>
    <w:uiPriority w:val="99"/>
    <w:semiHidden/>
    <w:unhideWhenUsed/>
    <w:rsid w:val="00FA0422"/>
    <w:rPr>
      <w:vertAlign w:val="superscript"/>
    </w:rPr>
  </w:style>
  <w:style w:type="paragraph" w:customStyle="1" w:styleId="m-7295731618295597982m-1687956021943595710gmail-msonospacing">
    <w:name w:val="m_-7295731618295597982m_-1687956021943595710gmail-msonospacing"/>
    <w:basedOn w:val="Normal"/>
    <w:rsid w:val="004E71B8"/>
    <w:pPr>
      <w:spacing w:before="100" w:beforeAutospacing="1" w:after="100" w:afterAutospacing="1" w:line="240" w:lineRule="auto"/>
    </w:pPr>
    <w:rPr>
      <w:rFonts w:ascii="Times New Roman" w:eastAsia="Times New Roman" w:hAnsi="Times New Roman"/>
      <w:sz w:val="24"/>
      <w:szCs w:val="24"/>
    </w:rPr>
  </w:style>
  <w:style w:type="character" w:styleId="Referincomentariu">
    <w:name w:val="annotation reference"/>
    <w:basedOn w:val="Fontdeparagrafimplicit"/>
    <w:uiPriority w:val="99"/>
    <w:semiHidden/>
    <w:unhideWhenUsed/>
    <w:rsid w:val="00F703DE"/>
    <w:rPr>
      <w:sz w:val="18"/>
      <w:szCs w:val="18"/>
    </w:rPr>
  </w:style>
  <w:style w:type="paragraph" w:styleId="Textcomentariu">
    <w:name w:val="annotation text"/>
    <w:basedOn w:val="Normal"/>
    <w:link w:val="TextcomentariuCaracter"/>
    <w:uiPriority w:val="99"/>
    <w:semiHidden/>
    <w:unhideWhenUsed/>
    <w:rsid w:val="00F703DE"/>
    <w:pPr>
      <w:spacing w:line="240" w:lineRule="auto"/>
    </w:pPr>
    <w:rPr>
      <w:sz w:val="24"/>
      <w:szCs w:val="24"/>
    </w:rPr>
  </w:style>
  <w:style w:type="character" w:customStyle="1" w:styleId="TextcomentariuCaracter">
    <w:name w:val="Text comentariu Caracter"/>
    <w:basedOn w:val="Fontdeparagrafimplicit"/>
    <w:link w:val="Textcomentariu"/>
    <w:uiPriority w:val="99"/>
    <w:semiHidden/>
    <w:rsid w:val="00F703DE"/>
    <w:rPr>
      <w:sz w:val="24"/>
      <w:szCs w:val="24"/>
    </w:rPr>
  </w:style>
  <w:style w:type="paragraph" w:styleId="SubiectComentariu">
    <w:name w:val="annotation subject"/>
    <w:basedOn w:val="Textcomentariu"/>
    <w:next w:val="Textcomentariu"/>
    <w:link w:val="SubiectComentariuCaracter"/>
    <w:uiPriority w:val="99"/>
    <w:semiHidden/>
    <w:unhideWhenUsed/>
    <w:rsid w:val="00F703DE"/>
    <w:rPr>
      <w:b/>
      <w:bCs/>
      <w:sz w:val="20"/>
      <w:szCs w:val="20"/>
    </w:rPr>
  </w:style>
  <w:style w:type="character" w:customStyle="1" w:styleId="SubiectComentariuCaracter">
    <w:name w:val="Subiect Comentariu Caracter"/>
    <w:basedOn w:val="TextcomentariuCaracter"/>
    <w:link w:val="SubiectComentariu"/>
    <w:uiPriority w:val="99"/>
    <w:semiHidden/>
    <w:rsid w:val="00F703DE"/>
    <w:rPr>
      <w:b/>
      <w:bCs/>
      <w:sz w:val="20"/>
      <w:szCs w:val="20"/>
    </w:rPr>
  </w:style>
  <w:style w:type="character" w:customStyle="1" w:styleId="UnresolvedMention1">
    <w:name w:val="Unresolved Mention1"/>
    <w:basedOn w:val="Fontdeparagrafimplicit"/>
    <w:uiPriority w:val="99"/>
    <w:semiHidden/>
    <w:unhideWhenUsed/>
    <w:rsid w:val="00200F84"/>
    <w:rPr>
      <w:color w:val="605E5C"/>
      <w:shd w:val="clear" w:color="auto" w:fill="E1DFDD"/>
    </w:rPr>
  </w:style>
  <w:style w:type="character" w:customStyle="1" w:styleId="Titlu1Caracter">
    <w:name w:val="Titlu 1 Caracter"/>
    <w:basedOn w:val="Fontdeparagrafimplicit"/>
    <w:link w:val="Titlu1"/>
    <w:uiPriority w:val="9"/>
    <w:rsid w:val="0002108E"/>
    <w:rPr>
      <w:rFonts w:ascii="Times New Roman" w:eastAsia="Times New Roman" w:hAnsi="Times New Roman" w:cs="Times New Roman"/>
      <w:b/>
      <w:bCs/>
      <w:kern w:val="36"/>
      <w:sz w:val="48"/>
      <w:szCs w:val="48"/>
    </w:rPr>
  </w:style>
  <w:style w:type="character" w:styleId="Accentuat">
    <w:name w:val="Emphasis"/>
    <w:basedOn w:val="Fontdeparagrafimplicit"/>
    <w:uiPriority w:val="20"/>
    <w:qFormat/>
    <w:rsid w:val="000210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182"/>
    <w:rPr>
      <w:rFonts w:ascii="Calibri" w:eastAsia="Calibri" w:hAnsi="Calibri" w:cs="Times New Roman"/>
    </w:rPr>
  </w:style>
  <w:style w:type="paragraph" w:styleId="Titlu1">
    <w:name w:val="heading 1"/>
    <w:basedOn w:val="Normal"/>
    <w:link w:val="Titlu1Caracter"/>
    <w:uiPriority w:val="9"/>
    <w:qFormat/>
    <w:rsid w:val="0002108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93990"/>
    <w:pPr>
      <w:tabs>
        <w:tab w:val="center" w:pos="4680"/>
        <w:tab w:val="right" w:pos="9360"/>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F93990"/>
  </w:style>
  <w:style w:type="paragraph" w:styleId="Subsol">
    <w:name w:val="footer"/>
    <w:basedOn w:val="Normal"/>
    <w:link w:val="SubsolCaracter"/>
    <w:uiPriority w:val="99"/>
    <w:unhideWhenUsed/>
    <w:rsid w:val="00F93990"/>
    <w:pPr>
      <w:tabs>
        <w:tab w:val="center" w:pos="4680"/>
        <w:tab w:val="right" w:pos="9360"/>
      </w:tabs>
      <w:spacing w:after="0" w:line="240" w:lineRule="auto"/>
    </w:pPr>
    <w:rPr>
      <w:rFonts w:asciiTheme="minorHAnsi" w:eastAsiaTheme="minorHAnsi" w:hAnsiTheme="minorHAnsi" w:cstheme="minorBidi"/>
    </w:rPr>
  </w:style>
  <w:style w:type="character" w:customStyle="1" w:styleId="SubsolCaracter">
    <w:name w:val="Subsol Caracter"/>
    <w:basedOn w:val="Fontdeparagrafimplicit"/>
    <w:link w:val="Subsol"/>
    <w:uiPriority w:val="99"/>
    <w:rsid w:val="00F93990"/>
  </w:style>
  <w:style w:type="paragraph" w:styleId="TextnBalon">
    <w:name w:val="Balloon Text"/>
    <w:basedOn w:val="Normal"/>
    <w:link w:val="TextnBalonCaracter"/>
    <w:uiPriority w:val="99"/>
    <w:semiHidden/>
    <w:unhideWhenUsed/>
    <w:rsid w:val="00F9399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3990"/>
    <w:rPr>
      <w:rFonts w:ascii="Tahoma" w:hAnsi="Tahoma" w:cs="Tahoma"/>
      <w:sz w:val="16"/>
      <w:szCs w:val="16"/>
    </w:rPr>
  </w:style>
  <w:style w:type="character" w:styleId="Hyperlink">
    <w:name w:val="Hyperlink"/>
    <w:basedOn w:val="Fontdeparagrafimplicit"/>
    <w:uiPriority w:val="99"/>
    <w:unhideWhenUsed/>
    <w:rsid w:val="00F949CD"/>
    <w:rPr>
      <w:color w:val="0000FF" w:themeColor="hyperlink"/>
      <w:u w:val="single"/>
    </w:rPr>
  </w:style>
  <w:style w:type="character" w:styleId="HyperlinkParcurs">
    <w:name w:val="FollowedHyperlink"/>
    <w:basedOn w:val="Fontdeparagrafimplicit"/>
    <w:uiPriority w:val="99"/>
    <w:semiHidden/>
    <w:unhideWhenUsed/>
    <w:rsid w:val="002C4B77"/>
    <w:rPr>
      <w:color w:val="800080" w:themeColor="followedHyperlink"/>
      <w:u w:val="single"/>
    </w:rPr>
  </w:style>
  <w:style w:type="paragraph" w:styleId="Listparagraf">
    <w:name w:val="List Paragraph"/>
    <w:basedOn w:val="Normal"/>
    <w:uiPriority w:val="34"/>
    <w:qFormat/>
    <w:rsid w:val="00166254"/>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C84803"/>
    <w:pPr>
      <w:spacing w:before="100" w:beforeAutospacing="1" w:after="100" w:afterAutospacing="1" w:line="240" w:lineRule="auto"/>
    </w:pPr>
    <w:rPr>
      <w:rFonts w:ascii="Times New Roman" w:eastAsia="Times New Roman" w:hAnsi="Times New Roman"/>
      <w:sz w:val="24"/>
      <w:szCs w:val="24"/>
    </w:rPr>
  </w:style>
  <w:style w:type="paragraph" w:styleId="Textnotdesubsol">
    <w:name w:val="footnote text"/>
    <w:basedOn w:val="Normal"/>
    <w:link w:val="TextnotdesubsolCaracter"/>
    <w:uiPriority w:val="99"/>
    <w:semiHidden/>
    <w:unhideWhenUsed/>
    <w:rsid w:val="00FA0422"/>
    <w:pPr>
      <w:spacing w:after="0" w:line="240" w:lineRule="auto"/>
    </w:pPr>
    <w:rPr>
      <w:rFonts w:asciiTheme="minorHAnsi" w:eastAsiaTheme="minorHAnsi" w:hAnsiTheme="minorHAnsi" w:cstheme="minorBidi"/>
      <w:sz w:val="20"/>
      <w:szCs w:val="20"/>
    </w:rPr>
  </w:style>
  <w:style w:type="character" w:customStyle="1" w:styleId="TextnotdesubsolCaracter">
    <w:name w:val="Text notă de subsol Caracter"/>
    <w:basedOn w:val="Fontdeparagrafimplicit"/>
    <w:link w:val="Textnotdesubsol"/>
    <w:uiPriority w:val="99"/>
    <w:semiHidden/>
    <w:rsid w:val="00FA0422"/>
    <w:rPr>
      <w:sz w:val="20"/>
      <w:szCs w:val="20"/>
    </w:rPr>
  </w:style>
  <w:style w:type="character" w:styleId="Referinnotdesubsol">
    <w:name w:val="footnote reference"/>
    <w:basedOn w:val="Fontdeparagrafimplicit"/>
    <w:uiPriority w:val="99"/>
    <w:semiHidden/>
    <w:unhideWhenUsed/>
    <w:rsid w:val="00FA0422"/>
    <w:rPr>
      <w:vertAlign w:val="superscript"/>
    </w:rPr>
  </w:style>
  <w:style w:type="paragraph" w:customStyle="1" w:styleId="m-7295731618295597982m-1687956021943595710gmail-msonospacing">
    <w:name w:val="m_-7295731618295597982m_-1687956021943595710gmail-msonospacing"/>
    <w:basedOn w:val="Normal"/>
    <w:rsid w:val="004E71B8"/>
    <w:pPr>
      <w:spacing w:before="100" w:beforeAutospacing="1" w:after="100" w:afterAutospacing="1" w:line="240" w:lineRule="auto"/>
    </w:pPr>
    <w:rPr>
      <w:rFonts w:ascii="Times New Roman" w:eastAsia="Times New Roman" w:hAnsi="Times New Roman"/>
      <w:sz w:val="24"/>
      <w:szCs w:val="24"/>
    </w:rPr>
  </w:style>
  <w:style w:type="character" w:styleId="Referincomentariu">
    <w:name w:val="annotation reference"/>
    <w:basedOn w:val="Fontdeparagrafimplicit"/>
    <w:uiPriority w:val="99"/>
    <w:semiHidden/>
    <w:unhideWhenUsed/>
    <w:rsid w:val="00F703DE"/>
    <w:rPr>
      <w:sz w:val="18"/>
      <w:szCs w:val="18"/>
    </w:rPr>
  </w:style>
  <w:style w:type="paragraph" w:styleId="Textcomentariu">
    <w:name w:val="annotation text"/>
    <w:basedOn w:val="Normal"/>
    <w:link w:val="TextcomentariuCaracter"/>
    <w:uiPriority w:val="99"/>
    <w:semiHidden/>
    <w:unhideWhenUsed/>
    <w:rsid w:val="00F703DE"/>
    <w:pPr>
      <w:spacing w:line="240" w:lineRule="auto"/>
    </w:pPr>
    <w:rPr>
      <w:sz w:val="24"/>
      <w:szCs w:val="24"/>
    </w:rPr>
  </w:style>
  <w:style w:type="character" w:customStyle="1" w:styleId="TextcomentariuCaracter">
    <w:name w:val="Text comentariu Caracter"/>
    <w:basedOn w:val="Fontdeparagrafimplicit"/>
    <w:link w:val="Textcomentariu"/>
    <w:uiPriority w:val="99"/>
    <w:semiHidden/>
    <w:rsid w:val="00F703DE"/>
    <w:rPr>
      <w:sz w:val="24"/>
      <w:szCs w:val="24"/>
    </w:rPr>
  </w:style>
  <w:style w:type="paragraph" w:styleId="SubiectComentariu">
    <w:name w:val="annotation subject"/>
    <w:basedOn w:val="Textcomentariu"/>
    <w:next w:val="Textcomentariu"/>
    <w:link w:val="SubiectComentariuCaracter"/>
    <w:uiPriority w:val="99"/>
    <w:semiHidden/>
    <w:unhideWhenUsed/>
    <w:rsid w:val="00F703DE"/>
    <w:rPr>
      <w:b/>
      <w:bCs/>
      <w:sz w:val="20"/>
      <w:szCs w:val="20"/>
    </w:rPr>
  </w:style>
  <w:style w:type="character" w:customStyle="1" w:styleId="SubiectComentariuCaracter">
    <w:name w:val="Subiect Comentariu Caracter"/>
    <w:basedOn w:val="TextcomentariuCaracter"/>
    <w:link w:val="SubiectComentariu"/>
    <w:uiPriority w:val="99"/>
    <w:semiHidden/>
    <w:rsid w:val="00F703DE"/>
    <w:rPr>
      <w:b/>
      <w:bCs/>
      <w:sz w:val="20"/>
      <w:szCs w:val="20"/>
    </w:rPr>
  </w:style>
  <w:style w:type="character" w:customStyle="1" w:styleId="UnresolvedMention1">
    <w:name w:val="Unresolved Mention1"/>
    <w:basedOn w:val="Fontdeparagrafimplicit"/>
    <w:uiPriority w:val="99"/>
    <w:semiHidden/>
    <w:unhideWhenUsed/>
    <w:rsid w:val="00200F84"/>
    <w:rPr>
      <w:color w:val="605E5C"/>
      <w:shd w:val="clear" w:color="auto" w:fill="E1DFDD"/>
    </w:rPr>
  </w:style>
  <w:style w:type="character" w:customStyle="1" w:styleId="Titlu1Caracter">
    <w:name w:val="Titlu 1 Caracter"/>
    <w:basedOn w:val="Fontdeparagrafimplicit"/>
    <w:link w:val="Titlu1"/>
    <w:uiPriority w:val="9"/>
    <w:rsid w:val="0002108E"/>
    <w:rPr>
      <w:rFonts w:ascii="Times New Roman" w:eastAsia="Times New Roman" w:hAnsi="Times New Roman" w:cs="Times New Roman"/>
      <w:b/>
      <w:bCs/>
      <w:kern w:val="36"/>
      <w:sz w:val="48"/>
      <w:szCs w:val="48"/>
    </w:rPr>
  </w:style>
  <w:style w:type="character" w:styleId="Accentuat">
    <w:name w:val="Emphasis"/>
    <w:basedOn w:val="Fontdeparagrafimplicit"/>
    <w:uiPriority w:val="20"/>
    <w:qFormat/>
    <w:rsid w:val="000210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451825441">
      <w:bodyDiv w:val="1"/>
      <w:marLeft w:val="0"/>
      <w:marRight w:val="0"/>
      <w:marTop w:val="0"/>
      <w:marBottom w:val="0"/>
      <w:divBdr>
        <w:top w:val="none" w:sz="0" w:space="0" w:color="auto"/>
        <w:left w:val="none" w:sz="0" w:space="0" w:color="auto"/>
        <w:bottom w:val="none" w:sz="0" w:space="0" w:color="auto"/>
        <w:right w:val="none" w:sz="0" w:space="0" w:color="auto"/>
      </w:divBdr>
    </w:div>
    <w:div w:id="537549071">
      <w:bodyDiv w:val="1"/>
      <w:marLeft w:val="0"/>
      <w:marRight w:val="0"/>
      <w:marTop w:val="0"/>
      <w:marBottom w:val="0"/>
      <w:divBdr>
        <w:top w:val="none" w:sz="0" w:space="0" w:color="auto"/>
        <w:left w:val="none" w:sz="0" w:space="0" w:color="auto"/>
        <w:bottom w:val="none" w:sz="0" w:space="0" w:color="auto"/>
        <w:right w:val="none" w:sz="0" w:space="0" w:color="auto"/>
      </w:divBdr>
    </w:div>
    <w:div w:id="602612695">
      <w:bodyDiv w:val="1"/>
      <w:marLeft w:val="0"/>
      <w:marRight w:val="0"/>
      <w:marTop w:val="0"/>
      <w:marBottom w:val="0"/>
      <w:divBdr>
        <w:top w:val="none" w:sz="0" w:space="0" w:color="auto"/>
        <w:left w:val="none" w:sz="0" w:space="0" w:color="auto"/>
        <w:bottom w:val="none" w:sz="0" w:space="0" w:color="auto"/>
        <w:right w:val="none" w:sz="0" w:space="0" w:color="auto"/>
      </w:divBdr>
      <w:divsChild>
        <w:div w:id="1484471844">
          <w:marLeft w:val="0"/>
          <w:marRight w:val="0"/>
          <w:marTop w:val="0"/>
          <w:marBottom w:val="600"/>
          <w:divBdr>
            <w:top w:val="none" w:sz="0" w:space="0" w:color="auto"/>
            <w:left w:val="none" w:sz="0" w:space="0" w:color="auto"/>
            <w:bottom w:val="none" w:sz="0" w:space="0" w:color="auto"/>
            <w:right w:val="none" w:sz="0" w:space="0" w:color="auto"/>
          </w:divBdr>
          <w:divsChild>
            <w:div w:id="1267496483">
              <w:marLeft w:val="0"/>
              <w:marRight w:val="0"/>
              <w:marTop w:val="0"/>
              <w:marBottom w:val="0"/>
              <w:divBdr>
                <w:top w:val="none" w:sz="0" w:space="0" w:color="auto"/>
                <w:left w:val="none" w:sz="0" w:space="0" w:color="auto"/>
                <w:bottom w:val="none" w:sz="0" w:space="0" w:color="auto"/>
                <w:right w:val="none" w:sz="0" w:space="0" w:color="auto"/>
              </w:divBdr>
              <w:divsChild>
                <w:div w:id="2653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5384">
          <w:marLeft w:val="0"/>
          <w:marRight w:val="0"/>
          <w:marTop w:val="0"/>
          <w:marBottom w:val="0"/>
          <w:divBdr>
            <w:top w:val="none" w:sz="0" w:space="0" w:color="auto"/>
            <w:left w:val="none" w:sz="0" w:space="0" w:color="auto"/>
            <w:bottom w:val="none" w:sz="0" w:space="0" w:color="auto"/>
            <w:right w:val="none" w:sz="0" w:space="0" w:color="auto"/>
          </w:divBdr>
          <w:divsChild>
            <w:div w:id="774400253">
              <w:marLeft w:val="0"/>
              <w:marRight w:val="0"/>
              <w:marTop w:val="0"/>
              <w:marBottom w:val="0"/>
              <w:divBdr>
                <w:top w:val="none" w:sz="0" w:space="0" w:color="auto"/>
                <w:left w:val="none" w:sz="0" w:space="0" w:color="auto"/>
                <w:bottom w:val="none" w:sz="0" w:space="0" w:color="auto"/>
                <w:right w:val="none" w:sz="0" w:space="0" w:color="auto"/>
              </w:divBdr>
              <w:divsChild>
                <w:div w:id="1951159256">
                  <w:marLeft w:val="-225"/>
                  <w:marRight w:val="-225"/>
                  <w:marTop w:val="0"/>
                  <w:marBottom w:val="0"/>
                  <w:divBdr>
                    <w:top w:val="none" w:sz="0" w:space="0" w:color="auto"/>
                    <w:left w:val="none" w:sz="0" w:space="0" w:color="auto"/>
                    <w:bottom w:val="none" w:sz="0" w:space="0" w:color="auto"/>
                    <w:right w:val="none" w:sz="0" w:space="0" w:color="auto"/>
                  </w:divBdr>
                  <w:divsChild>
                    <w:div w:id="1857421735">
                      <w:marLeft w:val="0"/>
                      <w:marRight w:val="0"/>
                      <w:marTop w:val="0"/>
                      <w:marBottom w:val="0"/>
                      <w:divBdr>
                        <w:top w:val="none" w:sz="0" w:space="0" w:color="auto"/>
                        <w:left w:val="none" w:sz="0" w:space="0" w:color="auto"/>
                        <w:bottom w:val="none" w:sz="0" w:space="0" w:color="auto"/>
                        <w:right w:val="none" w:sz="0" w:space="0" w:color="auto"/>
                      </w:divBdr>
                      <w:divsChild>
                        <w:div w:id="1686443884">
                          <w:marLeft w:val="0"/>
                          <w:marRight w:val="0"/>
                          <w:marTop w:val="150"/>
                          <w:marBottom w:val="150"/>
                          <w:divBdr>
                            <w:top w:val="single" w:sz="6" w:space="4" w:color="DEDCDC"/>
                            <w:left w:val="none" w:sz="0" w:space="0" w:color="auto"/>
                            <w:bottom w:val="single" w:sz="6" w:space="4" w:color="DEDCDC"/>
                            <w:right w:val="none" w:sz="0" w:space="0" w:color="auto"/>
                          </w:divBdr>
                          <w:divsChild>
                            <w:div w:id="141041978">
                              <w:marLeft w:val="0"/>
                              <w:marRight w:val="0"/>
                              <w:marTop w:val="0"/>
                              <w:marBottom w:val="0"/>
                              <w:divBdr>
                                <w:top w:val="none" w:sz="0" w:space="0" w:color="auto"/>
                                <w:left w:val="none" w:sz="0" w:space="0" w:color="auto"/>
                                <w:bottom w:val="none" w:sz="0" w:space="0" w:color="auto"/>
                                <w:right w:val="none" w:sz="0" w:space="0" w:color="auto"/>
                              </w:divBdr>
                            </w:div>
                            <w:div w:id="1294218076">
                              <w:marLeft w:val="0"/>
                              <w:marRight w:val="0"/>
                              <w:marTop w:val="0"/>
                              <w:marBottom w:val="0"/>
                              <w:divBdr>
                                <w:top w:val="none" w:sz="0" w:space="0" w:color="auto"/>
                                <w:left w:val="none" w:sz="0" w:space="0" w:color="auto"/>
                                <w:bottom w:val="none" w:sz="0" w:space="0" w:color="auto"/>
                                <w:right w:val="none" w:sz="0" w:space="0" w:color="auto"/>
                              </w:divBdr>
                            </w:div>
                          </w:divsChild>
                        </w:div>
                        <w:div w:id="291447793">
                          <w:marLeft w:val="0"/>
                          <w:marRight w:val="0"/>
                          <w:marTop w:val="0"/>
                          <w:marBottom w:val="0"/>
                          <w:divBdr>
                            <w:top w:val="none" w:sz="0" w:space="0" w:color="auto"/>
                            <w:left w:val="none" w:sz="0" w:space="0" w:color="auto"/>
                            <w:bottom w:val="none" w:sz="0" w:space="0" w:color="auto"/>
                            <w:right w:val="none" w:sz="0" w:space="0" w:color="auto"/>
                          </w:divBdr>
                          <w:divsChild>
                            <w:div w:id="850874107">
                              <w:marLeft w:val="-225"/>
                              <w:marRight w:val="-225"/>
                              <w:marTop w:val="0"/>
                              <w:marBottom w:val="0"/>
                              <w:divBdr>
                                <w:top w:val="none" w:sz="0" w:space="0" w:color="auto"/>
                                <w:left w:val="none" w:sz="0" w:space="0" w:color="auto"/>
                                <w:bottom w:val="none" w:sz="0" w:space="0" w:color="auto"/>
                                <w:right w:val="none" w:sz="0" w:space="0" w:color="auto"/>
                              </w:divBdr>
                              <w:divsChild>
                                <w:div w:id="359747631">
                                  <w:marLeft w:val="0"/>
                                  <w:marRight w:val="0"/>
                                  <w:marTop w:val="0"/>
                                  <w:marBottom w:val="0"/>
                                  <w:divBdr>
                                    <w:top w:val="none" w:sz="0" w:space="0" w:color="auto"/>
                                    <w:left w:val="none" w:sz="0" w:space="0" w:color="auto"/>
                                    <w:bottom w:val="none" w:sz="0" w:space="0" w:color="auto"/>
                                    <w:right w:val="none" w:sz="0" w:space="0" w:color="auto"/>
                                  </w:divBdr>
                                  <w:divsChild>
                                    <w:div w:id="1674260787">
                                      <w:marLeft w:val="0"/>
                                      <w:marRight w:val="0"/>
                                      <w:marTop w:val="0"/>
                                      <w:marBottom w:val="0"/>
                                      <w:divBdr>
                                        <w:top w:val="none" w:sz="0" w:space="0" w:color="auto"/>
                                        <w:left w:val="none" w:sz="0" w:space="0" w:color="auto"/>
                                        <w:bottom w:val="none" w:sz="0" w:space="0" w:color="auto"/>
                                        <w:right w:val="none" w:sz="0" w:space="0" w:color="auto"/>
                                      </w:divBdr>
                                      <w:divsChild>
                                        <w:div w:id="1632979422">
                                          <w:marLeft w:val="0"/>
                                          <w:marRight w:val="0"/>
                                          <w:marTop w:val="0"/>
                                          <w:marBottom w:val="0"/>
                                          <w:divBdr>
                                            <w:top w:val="none" w:sz="0" w:space="0" w:color="auto"/>
                                            <w:left w:val="none" w:sz="0" w:space="0" w:color="auto"/>
                                            <w:bottom w:val="none" w:sz="0" w:space="0" w:color="auto"/>
                                            <w:right w:val="none" w:sz="0" w:space="0" w:color="auto"/>
                                          </w:divBdr>
                                          <w:divsChild>
                                            <w:div w:id="1961912927">
                                              <w:marLeft w:val="0"/>
                                              <w:marRight w:val="0"/>
                                              <w:marTop w:val="0"/>
                                              <w:marBottom w:val="525"/>
                                              <w:divBdr>
                                                <w:top w:val="none" w:sz="0" w:space="0" w:color="auto"/>
                                                <w:left w:val="none" w:sz="0" w:space="0" w:color="auto"/>
                                                <w:bottom w:val="none" w:sz="0" w:space="0" w:color="auto"/>
                                                <w:right w:val="none" w:sz="0" w:space="0" w:color="auto"/>
                                              </w:divBdr>
                                              <w:divsChild>
                                                <w:div w:id="5596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591979">
      <w:bodyDiv w:val="1"/>
      <w:marLeft w:val="0"/>
      <w:marRight w:val="0"/>
      <w:marTop w:val="0"/>
      <w:marBottom w:val="0"/>
      <w:divBdr>
        <w:top w:val="none" w:sz="0" w:space="0" w:color="auto"/>
        <w:left w:val="none" w:sz="0" w:space="0" w:color="auto"/>
        <w:bottom w:val="none" w:sz="0" w:space="0" w:color="auto"/>
        <w:right w:val="none" w:sz="0" w:space="0" w:color="auto"/>
      </w:divBdr>
    </w:div>
    <w:div w:id="715349218">
      <w:bodyDiv w:val="1"/>
      <w:marLeft w:val="0"/>
      <w:marRight w:val="0"/>
      <w:marTop w:val="0"/>
      <w:marBottom w:val="0"/>
      <w:divBdr>
        <w:top w:val="none" w:sz="0" w:space="0" w:color="auto"/>
        <w:left w:val="none" w:sz="0" w:space="0" w:color="auto"/>
        <w:bottom w:val="none" w:sz="0" w:space="0" w:color="auto"/>
        <w:right w:val="none" w:sz="0" w:space="0" w:color="auto"/>
      </w:divBdr>
    </w:div>
    <w:div w:id="849680840">
      <w:bodyDiv w:val="1"/>
      <w:marLeft w:val="0"/>
      <w:marRight w:val="0"/>
      <w:marTop w:val="0"/>
      <w:marBottom w:val="0"/>
      <w:divBdr>
        <w:top w:val="none" w:sz="0" w:space="0" w:color="auto"/>
        <w:left w:val="none" w:sz="0" w:space="0" w:color="auto"/>
        <w:bottom w:val="none" w:sz="0" w:space="0" w:color="auto"/>
        <w:right w:val="none" w:sz="0" w:space="0" w:color="auto"/>
      </w:divBdr>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1525245034">
      <w:bodyDiv w:val="1"/>
      <w:marLeft w:val="0"/>
      <w:marRight w:val="0"/>
      <w:marTop w:val="0"/>
      <w:marBottom w:val="0"/>
      <w:divBdr>
        <w:top w:val="none" w:sz="0" w:space="0" w:color="auto"/>
        <w:left w:val="none" w:sz="0" w:space="0" w:color="auto"/>
        <w:bottom w:val="none" w:sz="0" w:space="0" w:color="auto"/>
        <w:right w:val="none" w:sz="0" w:space="0" w:color="auto"/>
      </w:divBdr>
    </w:div>
    <w:div w:id="1596595979">
      <w:bodyDiv w:val="1"/>
      <w:marLeft w:val="0"/>
      <w:marRight w:val="0"/>
      <w:marTop w:val="0"/>
      <w:marBottom w:val="0"/>
      <w:divBdr>
        <w:top w:val="none" w:sz="0" w:space="0" w:color="auto"/>
        <w:left w:val="none" w:sz="0" w:space="0" w:color="auto"/>
        <w:bottom w:val="none" w:sz="0" w:space="0" w:color="auto"/>
        <w:right w:val="none" w:sz="0" w:space="0" w:color="auto"/>
      </w:divBdr>
    </w:div>
    <w:div w:id="1628047789">
      <w:bodyDiv w:val="1"/>
      <w:marLeft w:val="0"/>
      <w:marRight w:val="0"/>
      <w:marTop w:val="0"/>
      <w:marBottom w:val="0"/>
      <w:divBdr>
        <w:top w:val="none" w:sz="0" w:space="0" w:color="auto"/>
        <w:left w:val="none" w:sz="0" w:space="0" w:color="auto"/>
        <w:bottom w:val="none" w:sz="0" w:space="0" w:color="auto"/>
        <w:right w:val="none" w:sz="0" w:space="0" w:color="auto"/>
      </w:divBdr>
      <w:divsChild>
        <w:div w:id="1774664020">
          <w:marLeft w:val="0"/>
          <w:marRight w:val="0"/>
          <w:marTop w:val="0"/>
          <w:marBottom w:val="0"/>
          <w:divBdr>
            <w:top w:val="none" w:sz="0" w:space="0" w:color="auto"/>
            <w:left w:val="none" w:sz="0" w:space="0" w:color="auto"/>
            <w:bottom w:val="none" w:sz="0" w:space="0" w:color="auto"/>
            <w:right w:val="none" w:sz="0" w:space="0" w:color="auto"/>
          </w:divBdr>
          <w:divsChild>
            <w:div w:id="20060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1932">
      <w:bodyDiv w:val="1"/>
      <w:marLeft w:val="0"/>
      <w:marRight w:val="0"/>
      <w:marTop w:val="0"/>
      <w:marBottom w:val="0"/>
      <w:divBdr>
        <w:top w:val="none" w:sz="0" w:space="0" w:color="auto"/>
        <w:left w:val="none" w:sz="0" w:space="0" w:color="auto"/>
        <w:bottom w:val="none" w:sz="0" w:space="0" w:color="auto"/>
        <w:right w:val="none" w:sz="0" w:space="0" w:color="auto"/>
      </w:divBdr>
    </w:div>
    <w:div w:id="1701471694">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nibuc.ro/profesoratul-este-chemarea-mea-si-lingvistica-destinul-meu-stiintific-interviu-cu-prof-dr-gabriela-pana-dindelegan/"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ibuc.ro/wp-content/uploads/2021/07/G.-Pana-Dindelegan_lista-de-lucrar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ingv.ro/" TargetMode="External"/><Relationship Id="rId4" Type="http://schemas.microsoft.com/office/2007/relationships/stylesWithEffects" Target="stylesWithEffects.xml"/><Relationship Id="rId9" Type="http://schemas.openxmlformats.org/officeDocument/2006/relationships/hyperlink" Target="https://www.ae-info.org/ae/Acad_Main/About_us/Knowledge_Hubs_and_Off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ABA0C-FEC8-4010-A446-31837D8E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Pages>
  <Words>712</Words>
  <Characters>4136</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Aura Stan</cp:lastModifiedBy>
  <cp:revision>58</cp:revision>
  <cp:lastPrinted>2021-02-24T09:12:00Z</cp:lastPrinted>
  <dcterms:created xsi:type="dcterms:W3CDTF">2018-04-17T06:12:00Z</dcterms:created>
  <dcterms:modified xsi:type="dcterms:W3CDTF">2021-07-27T09:46:00Z</dcterms:modified>
</cp:coreProperties>
</file>