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5832F" w14:textId="0F206B79" w:rsidR="001564DA" w:rsidRDefault="008F65D8" w:rsidP="00204455">
      <w:pPr>
        <w:spacing w:after="0"/>
        <w:ind w:right="120"/>
        <w:jc w:val="center"/>
        <w:rPr>
          <w:rFonts w:ascii="Times New Roman" w:hAnsi="Times New Roman" w:cs="Times New Roman"/>
          <w:b/>
          <w:sz w:val="28"/>
          <w:szCs w:val="28"/>
          <w:lang w:val="ro-RO"/>
        </w:rPr>
      </w:pPr>
      <w:r>
        <w:rPr>
          <w:rFonts w:ascii="Times New Roman" w:hAnsi="Times New Roman" w:cs="Times New Roman"/>
          <w:b/>
          <w:sz w:val="28"/>
          <w:szCs w:val="28"/>
          <w:lang w:val="ro-RO"/>
        </w:rPr>
        <w:t>Cu peste 8.5</w:t>
      </w:r>
      <w:r w:rsidR="001564DA">
        <w:rPr>
          <w:rFonts w:ascii="Times New Roman" w:hAnsi="Times New Roman" w:cs="Times New Roman"/>
          <w:b/>
          <w:sz w:val="28"/>
          <w:szCs w:val="28"/>
          <w:lang w:val="ro-RO"/>
        </w:rPr>
        <w:t xml:space="preserve">00 de locuri scoase la concurs, </w:t>
      </w:r>
    </w:p>
    <w:p w14:paraId="50FEF08B" w14:textId="73C00CA9" w:rsidR="001564DA" w:rsidRDefault="001564DA" w:rsidP="00204455">
      <w:pPr>
        <w:spacing w:after="0"/>
        <w:ind w:right="120"/>
        <w:jc w:val="center"/>
        <w:rPr>
          <w:rFonts w:ascii="Times New Roman" w:hAnsi="Times New Roman" w:cs="Times New Roman"/>
          <w:b/>
          <w:sz w:val="28"/>
          <w:szCs w:val="28"/>
          <w:lang w:val="ro-RO"/>
        </w:rPr>
      </w:pPr>
      <w:r>
        <w:rPr>
          <w:rFonts w:ascii="Times New Roman" w:hAnsi="Times New Roman" w:cs="Times New Roman"/>
          <w:b/>
          <w:sz w:val="28"/>
          <w:szCs w:val="28"/>
          <w:lang w:val="ro-RO"/>
        </w:rPr>
        <w:t>Universitatea din București dă astăzi startul admiterii</w:t>
      </w:r>
      <w:r w:rsidR="00BF041C">
        <w:rPr>
          <w:rFonts w:ascii="Times New Roman" w:hAnsi="Times New Roman" w:cs="Times New Roman"/>
          <w:b/>
          <w:sz w:val="28"/>
          <w:szCs w:val="28"/>
          <w:lang w:val="ro-RO"/>
        </w:rPr>
        <w:t xml:space="preserve"> de toamnă</w:t>
      </w:r>
    </w:p>
    <w:p w14:paraId="3DDD6193" w14:textId="7FF67B4F" w:rsidR="00D954D3" w:rsidRDefault="00D954D3" w:rsidP="00204455">
      <w:pPr>
        <w:spacing w:after="0"/>
        <w:ind w:right="120"/>
        <w:jc w:val="center"/>
        <w:rPr>
          <w:rFonts w:ascii="Times New Roman" w:hAnsi="Times New Roman" w:cs="Times New Roman"/>
          <w:b/>
          <w:sz w:val="28"/>
          <w:szCs w:val="28"/>
          <w:lang w:val="ro-RO"/>
        </w:rPr>
      </w:pPr>
    </w:p>
    <w:p w14:paraId="65DA8298" w14:textId="77777777" w:rsidR="00A1451D" w:rsidRDefault="00A1451D" w:rsidP="00204455">
      <w:pPr>
        <w:spacing w:after="0"/>
        <w:ind w:right="120"/>
        <w:jc w:val="center"/>
        <w:rPr>
          <w:rFonts w:ascii="Times New Roman" w:hAnsi="Times New Roman" w:cs="Times New Roman"/>
          <w:b/>
          <w:sz w:val="28"/>
          <w:szCs w:val="28"/>
          <w:lang w:val="ro-RO"/>
        </w:rPr>
      </w:pPr>
    </w:p>
    <w:p w14:paraId="4851E33E" w14:textId="310A95BA" w:rsidR="00CF2F90" w:rsidRDefault="000A3301" w:rsidP="00204455">
      <w:pPr>
        <w:ind w:right="120"/>
        <w:jc w:val="both"/>
        <w:rPr>
          <w:rFonts w:ascii="Times New Roman" w:hAnsi="Times New Roman" w:cs="Times New Roman"/>
          <w:sz w:val="24"/>
          <w:szCs w:val="24"/>
          <w:lang w:val="ro-RO"/>
        </w:rPr>
      </w:pPr>
      <w:r w:rsidRPr="000A3301">
        <w:rPr>
          <w:rFonts w:ascii="Times New Roman" w:hAnsi="Times New Roman" w:cs="Times New Roman"/>
          <w:sz w:val="24"/>
          <w:szCs w:val="24"/>
          <w:lang w:val="ro-RO"/>
        </w:rPr>
        <w:t xml:space="preserve">După </w:t>
      </w:r>
      <w:r w:rsidR="00CF2F90" w:rsidRPr="00CF2F90">
        <w:rPr>
          <w:rFonts w:ascii="Times New Roman" w:hAnsi="Times New Roman" w:cs="Times New Roman"/>
          <w:sz w:val="24"/>
          <w:szCs w:val="24"/>
          <w:lang w:val="ro-RO"/>
        </w:rPr>
        <w:t>interes</w:t>
      </w:r>
      <w:r w:rsidR="00CF2F90">
        <w:rPr>
          <w:rFonts w:ascii="Times New Roman" w:hAnsi="Times New Roman" w:cs="Times New Roman"/>
          <w:sz w:val="24"/>
          <w:szCs w:val="24"/>
          <w:lang w:val="ro-RO"/>
        </w:rPr>
        <w:t xml:space="preserve">ul major de care s-a bucurat </w:t>
      </w:r>
      <w:r w:rsidR="00CF2F90" w:rsidRPr="00CF2F90">
        <w:rPr>
          <w:rFonts w:ascii="Times New Roman" w:hAnsi="Times New Roman" w:cs="Times New Roman"/>
          <w:sz w:val="24"/>
          <w:szCs w:val="24"/>
          <w:lang w:val="ro-RO"/>
        </w:rPr>
        <w:t>în rândul absolvenților de liceu și facultate la admiterea de lic</w:t>
      </w:r>
      <w:r w:rsidR="00CF2F90">
        <w:rPr>
          <w:rFonts w:ascii="Times New Roman" w:hAnsi="Times New Roman" w:cs="Times New Roman"/>
          <w:sz w:val="24"/>
          <w:szCs w:val="24"/>
          <w:lang w:val="ro-RO"/>
        </w:rPr>
        <w:t xml:space="preserve">ență și master din această vară, </w:t>
      </w:r>
      <w:r w:rsidR="00CF2F90" w:rsidRPr="00CF2F90">
        <w:rPr>
          <w:rFonts w:ascii="Times New Roman" w:hAnsi="Times New Roman" w:cs="Times New Roman"/>
          <w:b/>
          <w:sz w:val="24"/>
          <w:szCs w:val="24"/>
          <w:lang w:val="ro-RO"/>
        </w:rPr>
        <w:t>Universitatea din București</w:t>
      </w:r>
      <w:r w:rsidR="00CF2F90">
        <w:rPr>
          <w:rFonts w:ascii="Times New Roman" w:hAnsi="Times New Roman" w:cs="Times New Roman"/>
          <w:sz w:val="24"/>
          <w:szCs w:val="24"/>
          <w:lang w:val="ro-RO"/>
        </w:rPr>
        <w:t xml:space="preserve"> </w:t>
      </w:r>
      <w:r w:rsidR="00CF2F90" w:rsidRPr="00960ADD">
        <w:rPr>
          <w:rFonts w:ascii="Times New Roman" w:hAnsi="Times New Roman" w:cs="Times New Roman"/>
          <w:b/>
          <w:sz w:val="24"/>
          <w:szCs w:val="24"/>
          <w:lang w:val="ro-RO"/>
        </w:rPr>
        <w:t>organizează,</w:t>
      </w:r>
      <w:r w:rsidR="00CF2F90">
        <w:rPr>
          <w:rFonts w:ascii="Times New Roman" w:hAnsi="Times New Roman" w:cs="Times New Roman"/>
          <w:sz w:val="24"/>
          <w:szCs w:val="24"/>
          <w:lang w:val="ro-RO"/>
        </w:rPr>
        <w:t xml:space="preserve"> </w:t>
      </w:r>
      <w:r w:rsidR="00CF2F90" w:rsidRPr="00960ADD">
        <w:rPr>
          <w:rFonts w:ascii="Times New Roman" w:hAnsi="Times New Roman" w:cs="Times New Roman"/>
          <w:b/>
          <w:sz w:val="24"/>
          <w:szCs w:val="24"/>
          <w:lang w:val="ro-RO"/>
        </w:rPr>
        <w:t>în perioada 1-20 septembrie 2021, o nouă sesiune de admitere</w:t>
      </w:r>
      <w:r w:rsidR="00CF2F90">
        <w:rPr>
          <w:rFonts w:ascii="Times New Roman" w:hAnsi="Times New Roman" w:cs="Times New Roman"/>
          <w:sz w:val="24"/>
          <w:szCs w:val="24"/>
          <w:lang w:val="ro-RO"/>
        </w:rPr>
        <w:t>.</w:t>
      </w:r>
    </w:p>
    <w:p w14:paraId="7CF916A8" w14:textId="77777777" w:rsidR="0049746B" w:rsidRDefault="0049746B" w:rsidP="00204455">
      <w:pPr>
        <w:spacing w:after="240"/>
        <w:ind w:righ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Cele mai multe facultăți ale UB </w:t>
      </w:r>
      <w:r w:rsidRPr="00BC19FD">
        <w:rPr>
          <w:rFonts w:ascii="Times New Roman" w:hAnsi="Times New Roman" w:cs="Times New Roman"/>
          <w:sz w:val="24"/>
          <w:szCs w:val="24"/>
          <w:lang w:val="ro-RO"/>
        </w:rPr>
        <w:t>oferă viitorilor studenți</w:t>
      </w:r>
      <w:r>
        <w:rPr>
          <w:rFonts w:ascii="Times New Roman" w:hAnsi="Times New Roman" w:cs="Times New Roman"/>
          <w:sz w:val="24"/>
          <w:szCs w:val="24"/>
          <w:lang w:val="ro-RO"/>
        </w:rPr>
        <w:t xml:space="preserve">, </w:t>
      </w:r>
      <w:r w:rsidRPr="00BC19FD">
        <w:rPr>
          <w:rFonts w:ascii="Times New Roman" w:hAnsi="Times New Roman" w:cs="Times New Roman"/>
          <w:sz w:val="24"/>
          <w:szCs w:val="24"/>
          <w:lang w:val="ro-RO"/>
        </w:rPr>
        <w:t>masteranzi</w:t>
      </w:r>
      <w:r>
        <w:rPr>
          <w:rFonts w:ascii="Times New Roman" w:hAnsi="Times New Roman" w:cs="Times New Roman"/>
          <w:sz w:val="24"/>
          <w:szCs w:val="24"/>
          <w:lang w:val="ro-RO"/>
        </w:rPr>
        <w:t xml:space="preserve"> și doctoranzi</w:t>
      </w:r>
      <w:r w:rsidRPr="00BC19FD">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un proces online de </w:t>
      </w:r>
      <w:r w:rsidRPr="00FA42C8">
        <w:rPr>
          <w:rFonts w:ascii="Times New Roman" w:hAnsi="Times New Roman" w:cs="Times New Roman"/>
          <w:b/>
          <w:sz w:val="24"/>
          <w:szCs w:val="24"/>
          <w:lang w:val="ro-RO"/>
        </w:rPr>
        <w:t>înscriere și admitere</w:t>
      </w:r>
      <w:r>
        <w:rPr>
          <w:rFonts w:ascii="Times New Roman" w:hAnsi="Times New Roman" w:cs="Times New Roman"/>
          <w:sz w:val="24"/>
          <w:szCs w:val="24"/>
          <w:lang w:val="ro-RO"/>
        </w:rPr>
        <w:t xml:space="preserve">, precum și posibilitatea de </w:t>
      </w:r>
      <w:r w:rsidRPr="009A3CAA">
        <w:rPr>
          <w:rFonts w:ascii="Times New Roman" w:hAnsi="Times New Roman" w:cs="Times New Roman"/>
          <w:b/>
          <w:sz w:val="24"/>
          <w:szCs w:val="24"/>
          <w:lang w:val="ro-RO"/>
        </w:rPr>
        <w:t>achitare online a taxei de înscriere</w:t>
      </w:r>
      <w:r>
        <w:rPr>
          <w:rFonts w:ascii="Times New Roman" w:hAnsi="Times New Roman" w:cs="Times New Roman"/>
          <w:sz w:val="24"/>
          <w:szCs w:val="24"/>
          <w:lang w:val="ro-RO"/>
        </w:rPr>
        <w:t xml:space="preserve">, </w:t>
      </w:r>
      <w:r w:rsidRPr="00BC19FD">
        <w:rPr>
          <w:rFonts w:ascii="Times New Roman" w:hAnsi="Times New Roman" w:cs="Times New Roman"/>
          <w:sz w:val="24"/>
          <w:szCs w:val="24"/>
          <w:lang w:val="ro-RO"/>
        </w:rPr>
        <w:t xml:space="preserve">prin completarea formularului disponibil la adresa </w:t>
      </w:r>
      <w:hyperlink r:id="rId8" w:history="1">
        <w:r w:rsidRPr="009C5206">
          <w:rPr>
            <w:rStyle w:val="Hyperlink"/>
            <w:rFonts w:ascii="Times New Roman" w:hAnsi="Times New Roman" w:cs="Times New Roman"/>
            <w:b/>
            <w:sz w:val="24"/>
            <w:szCs w:val="24"/>
            <w:lang w:val="ro-RO"/>
          </w:rPr>
          <w:t>www.po.unibuc.ro</w:t>
        </w:r>
      </w:hyperlink>
      <w:r>
        <w:rPr>
          <w:rFonts w:ascii="Times New Roman" w:hAnsi="Times New Roman" w:cs="Times New Roman"/>
          <w:sz w:val="24"/>
          <w:szCs w:val="24"/>
          <w:lang w:val="ro-RO"/>
        </w:rPr>
        <w:t>.</w:t>
      </w:r>
    </w:p>
    <w:p w14:paraId="1ED66E34" w14:textId="3C12E966" w:rsidR="00021F49" w:rsidRDefault="00021F49" w:rsidP="00204455">
      <w:pPr>
        <w:spacing w:after="240"/>
        <w:ind w:right="120"/>
        <w:jc w:val="both"/>
        <w:rPr>
          <w:rFonts w:ascii="Times New Roman" w:hAnsi="Times New Roman" w:cs="Times New Roman"/>
          <w:sz w:val="24"/>
          <w:szCs w:val="24"/>
          <w:lang w:val="ro-RO"/>
        </w:rPr>
      </w:pPr>
      <w:r w:rsidRPr="008268E7">
        <w:rPr>
          <w:rFonts w:ascii="Times New Roman" w:hAnsi="Times New Roman" w:cs="Times New Roman"/>
          <w:sz w:val="24"/>
          <w:szCs w:val="24"/>
          <w:lang w:val="ro-RO"/>
        </w:rPr>
        <w:t>Pentru p</w:t>
      </w:r>
      <w:r>
        <w:rPr>
          <w:rFonts w:ascii="Times New Roman" w:hAnsi="Times New Roman" w:cs="Times New Roman"/>
          <w:sz w:val="24"/>
          <w:szCs w:val="24"/>
          <w:lang w:val="ro-RO"/>
        </w:rPr>
        <w:t xml:space="preserve">rogramele de </w:t>
      </w:r>
      <w:r w:rsidR="00BF041C">
        <w:rPr>
          <w:rFonts w:ascii="Times New Roman" w:hAnsi="Times New Roman" w:cs="Times New Roman"/>
          <w:b/>
          <w:sz w:val="24"/>
          <w:szCs w:val="24"/>
          <w:lang w:val="ro-RO"/>
        </w:rPr>
        <w:t xml:space="preserve">licență, </w:t>
      </w:r>
      <w:r w:rsidRPr="00FA42C8">
        <w:rPr>
          <w:rFonts w:ascii="Times New Roman" w:hAnsi="Times New Roman" w:cs="Times New Roman"/>
          <w:b/>
          <w:sz w:val="24"/>
          <w:szCs w:val="24"/>
          <w:lang w:val="ro-RO"/>
        </w:rPr>
        <w:t>master</w:t>
      </w:r>
      <w:r w:rsidR="00BF041C">
        <w:rPr>
          <w:rFonts w:ascii="Times New Roman" w:hAnsi="Times New Roman" w:cs="Times New Roman"/>
          <w:b/>
          <w:sz w:val="24"/>
          <w:szCs w:val="24"/>
          <w:lang w:val="ro-RO"/>
        </w:rPr>
        <w:t xml:space="preserve"> și doctorat</w:t>
      </w:r>
      <w:r w:rsidRPr="008268E7">
        <w:rPr>
          <w:rFonts w:ascii="Times New Roman" w:hAnsi="Times New Roman" w:cs="Times New Roman"/>
          <w:sz w:val="24"/>
          <w:szCs w:val="24"/>
          <w:lang w:val="ro-RO"/>
        </w:rPr>
        <w:t xml:space="preserve">, </w:t>
      </w:r>
      <w:r>
        <w:rPr>
          <w:rFonts w:ascii="Times New Roman" w:hAnsi="Times New Roman" w:cs="Times New Roman"/>
          <w:sz w:val="24"/>
          <w:szCs w:val="24"/>
          <w:lang w:val="ro-RO"/>
        </w:rPr>
        <w:t>concursul de admitere</w:t>
      </w:r>
      <w:r w:rsidRPr="008268E7">
        <w:rPr>
          <w:rFonts w:ascii="Times New Roman" w:hAnsi="Times New Roman" w:cs="Times New Roman"/>
          <w:sz w:val="24"/>
          <w:szCs w:val="24"/>
          <w:lang w:val="ro-RO"/>
        </w:rPr>
        <w:t xml:space="preserve"> la facultățile Universității din București</w:t>
      </w:r>
      <w:r w:rsidR="000717A9">
        <w:rPr>
          <w:rFonts w:ascii="Times New Roman" w:hAnsi="Times New Roman" w:cs="Times New Roman"/>
          <w:sz w:val="24"/>
          <w:szCs w:val="24"/>
          <w:lang w:val="ro-RO"/>
        </w:rPr>
        <w:t xml:space="preserve"> –</w:t>
      </w:r>
      <w:r w:rsidR="00B001B9">
        <w:rPr>
          <w:rFonts w:ascii="Times New Roman" w:hAnsi="Times New Roman" w:cs="Times New Roman"/>
          <w:sz w:val="24"/>
          <w:szCs w:val="24"/>
          <w:lang w:val="ro-RO"/>
        </w:rPr>
        <w:t xml:space="preserve"> sesiunea</w:t>
      </w:r>
      <w:r w:rsidR="000717A9">
        <w:rPr>
          <w:rFonts w:ascii="Times New Roman" w:hAnsi="Times New Roman" w:cs="Times New Roman"/>
          <w:sz w:val="24"/>
          <w:szCs w:val="24"/>
          <w:lang w:val="ro-RO"/>
        </w:rPr>
        <w:t xml:space="preserve"> </w:t>
      </w:r>
      <w:r w:rsidR="00B001B9">
        <w:rPr>
          <w:rFonts w:ascii="Times New Roman" w:hAnsi="Times New Roman" w:cs="Times New Roman"/>
          <w:sz w:val="24"/>
          <w:szCs w:val="24"/>
          <w:lang w:val="ro-RO"/>
        </w:rPr>
        <w:t xml:space="preserve">de </w:t>
      </w:r>
      <w:r w:rsidR="00BF041C">
        <w:rPr>
          <w:rFonts w:ascii="Times New Roman" w:hAnsi="Times New Roman" w:cs="Times New Roman"/>
          <w:sz w:val="24"/>
          <w:szCs w:val="24"/>
          <w:lang w:val="ro-RO"/>
        </w:rPr>
        <w:t>toamnă</w:t>
      </w:r>
      <w:r w:rsidR="000717A9">
        <w:rPr>
          <w:rFonts w:ascii="Times New Roman" w:hAnsi="Times New Roman" w:cs="Times New Roman"/>
          <w:sz w:val="24"/>
          <w:szCs w:val="24"/>
          <w:lang w:val="ro-RO"/>
        </w:rPr>
        <w:t xml:space="preserve"> –</w:t>
      </w:r>
      <w:r w:rsidRPr="008268E7">
        <w:rPr>
          <w:rFonts w:ascii="Times New Roman" w:hAnsi="Times New Roman" w:cs="Times New Roman"/>
          <w:sz w:val="24"/>
          <w:szCs w:val="24"/>
          <w:lang w:val="ro-RO"/>
        </w:rPr>
        <w:t xml:space="preserve"> se</w:t>
      </w:r>
      <w:r w:rsidR="000717A9">
        <w:rPr>
          <w:rFonts w:ascii="Times New Roman" w:hAnsi="Times New Roman" w:cs="Times New Roman"/>
          <w:sz w:val="24"/>
          <w:szCs w:val="24"/>
          <w:lang w:val="ro-RO"/>
        </w:rPr>
        <w:t xml:space="preserve"> </w:t>
      </w:r>
      <w:r>
        <w:rPr>
          <w:rFonts w:ascii="Times New Roman" w:hAnsi="Times New Roman" w:cs="Times New Roman"/>
          <w:sz w:val="24"/>
          <w:szCs w:val="24"/>
          <w:lang w:val="ro-RO"/>
        </w:rPr>
        <w:t>desfășoară</w:t>
      </w:r>
      <w:r w:rsidRPr="008268E7">
        <w:rPr>
          <w:rFonts w:ascii="Times New Roman" w:hAnsi="Times New Roman" w:cs="Times New Roman"/>
          <w:sz w:val="24"/>
          <w:szCs w:val="24"/>
          <w:lang w:val="ro-RO"/>
        </w:rPr>
        <w:t xml:space="preserve"> </w:t>
      </w:r>
      <w:r w:rsidRPr="00FA42C8">
        <w:rPr>
          <w:rFonts w:ascii="Times New Roman" w:hAnsi="Times New Roman" w:cs="Times New Roman"/>
          <w:b/>
          <w:sz w:val="24"/>
          <w:szCs w:val="24"/>
          <w:lang w:val="ro-RO"/>
        </w:rPr>
        <w:t xml:space="preserve">în perioada </w:t>
      </w:r>
      <w:r w:rsidR="00BF041C">
        <w:rPr>
          <w:rFonts w:ascii="Times New Roman" w:hAnsi="Times New Roman" w:cs="Times New Roman"/>
          <w:b/>
          <w:sz w:val="24"/>
          <w:szCs w:val="24"/>
          <w:lang w:val="ro-RO"/>
        </w:rPr>
        <w:t>1-20 septembrie</w:t>
      </w:r>
      <w:r w:rsidRPr="00FA42C8">
        <w:rPr>
          <w:rFonts w:ascii="Times New Roman" w:hAnsi="Times New Roman" w:cs="Times New Roman"/>
          <w:b/>
          <w:sz w:val="24"/>
          <w:szCs w:val="24"/>
          <w:lang w:val="ro-RO"/>
        </w:rPr>
        <w:t xml:space="preserve"> 2021</w:t>
      </w:r>
      <w:r w:rsidRPr="008268E7">
        <w:rPr>
          <w:rFonts w:ascii="Times New Roman" w:hAnsi="Times New Roman" w:cs="Times New Roman"/>
          <w:sz w:val="24"/>
          <w:szCs w:val="24"/>
          <w:lang w:val="ro-RO"/>
        </w:rPr>
        <w:t>, iar data limită de afișare a</w:t>
      </w:r>
      <w:r>
        <w:rPr>
          <w:rFonts w:ascii="Times New Roman" w:hAnsi="Times New Roman" w:cs="Times New Roman"/>
          <w:sz w:val="24"/>
          <w:szCs w:val="24"/>
          <w:lang w:val="ro-RO"/>
        </w:rPr>
        <w:t xml:space="preserve"> rezultatelor este </w:t>
      </w:r>
      <w:r w:rsidR="00BF041C">
        <w:rPr>
          <w:rFonts w:ascii="Times New Roman" w:hAnsi="Times New Roman" w:cs="Times New Roman"/>
          <w:b/>
          <w:sz w:val="24"/>
          <w:szCs w:val="24"/>
          <w:lang w:val="ro-RO"/>
        </w:rPr>
        <w:t>23 septembrie</w:t>
      </w:r>
      <w:r w:rsidRPr="00C40FC8">
        <w:rPr>
          <w:rFonts w:ascii="Times New Roman" w:hAnsi="Times New Roman" w:cs="Times New Roman"/>
          <w:b/>
          <w:sz w:val="24"/>
          <w:szCs w:val="24"/>
          <w:lang w:val="ro-RO"/>
        </w:rPr>
        <w:t xml:space="preserve"> 2021</w:t>
      </w:r>
      <w:r w:rsidRPr="008268E7">
        <w:rPr>
          <w:rFonts w:ascii="Times New Roman" w:hAnsi="Times New Roman" w:cs="Times New Roman"/>
          <w:sz w:val="24"/>
          <w:szCs w:val="24"/>
          <w:lang w:val="ro-RO"/>
        </w:rPr>
        <w:t xml:space="preserve">. </w:t>
      </w:r>
      <w:r w:rsidR="00BB79AB">
        <w:rPr>
          <w:rFonts w:ascii="Times New Roman" w:hAnsi="Times New Roman" w:cs="Times New Roman"/>
          <w:sz w:val="24"/>
          <w:szCs w:val="24"/>
          <w:lang w:val="ro-RO"/>
        </w:rPr>
        <w:t>Precizăm</w:t>
      </w:r>
      <w:r w:rsidR="000D4649">
        <w:rPr>
          <w:rFonts w:ascii="Times New Roman" w:hAnsi="Times New Roman" w:cs="Times New Roman"/>
          <w:sz w:val="24"/>
          <w:szCs w:val="24"/>
          <w:lang w:val="ro-RO"/>
        </w:rPr>
        <w:t xml:space="preserve"> </w:t>
      </w:r>
      <w:r w:rsidRPr="008268E7">
        <w:rPr>
          <w:rFonts w:ascii="Times New Roman" w:hAnsi="Times New Roman" w:cs="Times New Roman"/>
          <w:sz w:val="24"/>
          <w:szCs w:val="24"/>
          <w:lang w:val="ro-RO"/>
        </w:rPr>
        <w:t>că</w:t>
      </w:r>
      <w:r>
        <w:rPr>
          <w:rFonts w:ascii="Times New Roman" w:hAnsi="Times New Roman" w:cs="Times New Roman"/>
          <w:sz w:val="24"/>
          <w:szCs w:val="24"/>
          <w:lang w:val="ro-RO"/>
        </w:rPr>
        <w:t xml:space="preserve"> fiecare facultate are propriul calendar, cuprins în perioad</w:t>
      </w:r>
      <w:r w:rsidR="005213C0">
        <w:rPr>
          <w:rFonts w:ascii="Times New Roman" w:hAnsi="Times New Roman" w:cs="Times New Roman"/>
          <w:sz w:val="24"/>
          <w:szCs w:val="24"/>
          <w:lang w:val="ro-RO"/>
        </w:rPr>
        <w:t xml:space="preserve">ele mai sus </w:t>
      </w:r>
      <w:r w:rsidR="00C40FC8">
        <w:rPr>
          <w:rFonts w:ascii="Times New Roman" w:hAnsi="Times New Roman" w:cs="Times New Roman"/>
          <w:sz w:val="24"/>
          <w:szCs w:val="24"/>
          <w:lang w:val="ro-RO"/>
        </w:rPr>
        <w:t>menționate</w:t>
      </w:r>
      <w:r w:rsidR="002B5B59">
        <w:rPr>
          <w:rFonts w:ascii="Times New Roman" w:hAnsi="Times New Roman" w:cs="Times New Roman"/>
          <w:sz w:val="24"/>
          <w:szCs w:val="24"/>
          <w:lang w:val="ro-RO"/>
        </w:rPr>
        <w:t>, iar d</w:t>
      </w:r>
      <w:r>
        <w:rPr>
          <w:rFonts w:ascii="Times New Roman" w:hAnsi="Times New Roman" w:cs="Times New Roman"/>
          <w:sz w:val="24"/>
          <w:szCs w:val="24"/>
          <w:lang w:val="ro-RO"/>
        </w:rPr>
        <w:t>atele pot fi consultate de toți cei interesați pe website-urile facultăților.</w:t>
      </w:r>
    </w:p>
    <w:p w14:paraId="5BC7F106" w14:textId="6C9F0696" w:rsidR="002B5B59" w:rsidRPr="00CF2F90" w:rsidRDefault="00021F49" w:rsidP="00204455">
      <w:pPr>
        <w:spacing w:after="240"/>
        <w:ind w:right="120"/>
        <w:jc w:val="both"/>
        <w:rPr>
          <w:rFonts w:ascii="Times New Roman" w:hAnsi="Times New Roman" w:cs="Times New Roman"/>
          <w:b/>
          <w:sz w:val="24"/>
          <w:szCs w:val="24"/>
          <w:lang w:val="ro-RO"/>
        </w:rPr>
      </w:pPr>
      <w:r w:rsidRPr="008268E7">
        <w:rPr>
          <w:rFonts w:ascii="Times New Roman" w:hAnsi="Times New Roman" w:cs="Times New Roman"/>
          <w:sz w:val="24"/>
          <w:szCs w:val="24"/>
          <w:lang w:val="ro-RO"/>
        </w:rPr>
        <w:t xml:space="preserve">Pentru </w:t>
      </w:r>
      <w:r w:rsidRPr="00C40FC8">
        <w:rPr>
          <w:rFonts w:ascii="Times New Roman" w:hAnsi="Times New Roman" w:cs="Times New Roman"/>
          <w:b/>
          <w:sz w:val="24"/>
          <w:szCs w:val="24"/>
          <w:lang w:val="ro-RO"/>
        </w:rPr>
        <w:t>studiile de licență</w:t>
      </w:r>
      <w:r w:rsidRPr="008268E7">
        <w:rPr>
          <w:rFonts w:ascii="Times New Roman" w:hAnsi="Times New Roman" w:cs="Times New Roman"/>
          <w:sz w:val="24"/>
          <w:szCs w:val="24"/>
          <w:lang w:val="ro-RO"/>
        </w:rPr>
        <w:t xml:space="preserve">, Universitatea din București </w:t>
      </w:r>
      <w:r w:rsidR="00557D03">
        <w:rPr>
          <w:rFonts w:ascii="Times New Roman" w:hAnsi="Times New Roman" w:cs="Times New Roman"/>
          <w:sz w:val="24"/>
          <w:szCs w:val="24"/>
          <w:lang w:val="ro-RO"/>
        </w:rPr>
        <w:t>oferă celor interesați să studieze la una din</w:t>
      </w:r>
      <w:r w:rsidR="001564DA">
        <w:rPr>
          <w:rFonts w:ascii="Times New Roman" w:hAnsi="Times New Roman" w:cs="Times New Roman"/>
          <w:sz w:val="24"/>
          <w:szCs w:val="24"/>
          <w:lang w:val="ro-RO"/>
        </w:rPr>
        <w:t>tre</w:t>
      </w:r>
      <w:r w:rsidR="00557D03">
        <w:rPr>
          <w:rFonts w:ascii="Times New Roman" w:hAnsi="Times New Roman" w:cs="Times New Roman"/>
          <w:sz w:val="24"/>
          <w:szCs w:val="24"/>
          <w:lang w:val="ro-RO"/>
        </w:rPr>
        <w:t xml:space="preserve"> cele 19 facultăți</w:t>
      </w:r>
      <w:r>
        <w:rPr>
          <w:rFonts w:ascii="Times New Roman" w:hAnsi="Times New Roman" w:cs="Times New Roman"/>
          <w:sz w:val="24"/>
          <w:szCs w:val="24"/>
          <w:lang w:val="ro-RO"/>
        </w:rPr>
        <w:t xml:space="preserve"> un număr de </w:t>
      </w:r>
      <w:r w:rsidR="008F65D8">
        <w:rPr>
          <w:rFonts w:ascii="Times New Roman" w:hAnsi="Times New Roman" w:cs="Times New Roman"/>
          <w:b/>
          <w:sz w:val="24"/>
          <w:szCs w:val="24"/>
          <w:lang w:val="ro-RO"/>
        </w:rPr>
        <w:t>2.728 de</w:t>
      </w:r>
      <w:r w:rsidRPr="00C40FC8">
        <w:rPr>
          <w:rFonts w:ascii="Times New Roman" w:hAnsi="Times New Roman" w:cs="Times New Roman"/>
          <w:b/>
          <w:sz w:val="24"/>
          <w:szCs w:val="24"/>
          <w:lang w:val="ro-RO"/>
        </w:rPr>
        <w:t xml:space="preserve"> locuri</w:t>
      </w:r>
      <w:r w:rsidR="00CF2F90">
        <w:rPr>
          <w:rFonts w:ascii="Times New Roman" w:hAnsi="Times New Roman" w:cs="Times New Roman"/>
          <w:b/>
          <w:sz w:val="24"/>
          <w:szCs w:val="24"/>
          <w:lang w:val="ro-RO"/>
        </w:rPr>
        <w:t xml:space="preserve">, dintre care 342 la buget. </w:t>
      </w:r>
      <w:r w:rsidR="00CF2F90" w:rsidRPr="00CF2F90">
        <w:rPr>
          <w:rFonts w:ascii="Times New Roman" w:hAnsi="Times New Roman" w:cs="Times New Roman"/>
          <w:sz w:val="24"/>
          <w:szCs w:val="24"/>
          <w:lang w:val="ro-RO"/>
        </w:rPr>
        <w:t>P</w:t>
      </w:r>
      <w:r w:rsidRPr="003C47A1">
        <w:rPr>
          <w:rFonts w:ascii="Times New Roman" w:hAnsi="Times New Roman" w:cs="Times New Roman"/>
          <w:sz w:val="24"/>
          <w:szCs w:val="24"/>
          <w:lang w:val="ro-RO"/>
        </w:rPr>
        <w:t xml:space="preserve">entru candidații la </w:t>
      </w:r>
      <w:r w:rsidRPr="00C40FC8">
        <w:rPr>
          <w:rFonts w:ascii="Times New Roman" w:hAnsi="Times New Roman" w:cs="Times New Roman"/>
          <w:b/>
          <w:sz w:val="24"/>
          <w:szCs w:val="24"/>
          <w:lang w:val="ro-RO"/>
        </w:rPr>
        <w:t>studii de master</w:t>
      </w:r>
      <w:r>
        <w:rPr>
          <w:rFonts w:ascii="Times New Roman" w:hAnsi="Times New Roman" w:cs="Times New Roman"/>
          <w:sz w:val="24"/>
          <w:szCs w:val="24"/>
          <w:lang w:val="ro-RO"/>
        </w:rPr>
        <w:t>, U</w:t>
      </w:r>
      <w:r w:rsidR="00C40FC8">
        <w:rPr>
          <w:rFonts w:ascii="Times New Roman" w:hAnsi="Times New Roman" w:cs="Times New Roman"/>
          <w:sz w:val="24"/>
          <w:szCs w:val="24"/>
          <w:lang w:val="ro-RO"/>
        </w:rPr>
        <w:t xml:space="preserve">B </w:t>
      </w:r>
      <w:r w:rsidR="00F75C28">
        <w:rPr>
          <w:rFonts w:ascii="Times New Roman" w:hAnsi="Times New Roman" w:cs="Times New Roman"/>
          <w:sz w:val="24"/>
          <w:szCs w:val="24"/>
          <w:lang w:val="ro-RO"/>
        </w:rPr>
        <w:t>pune la dispozi</w:t>
      </w:r>
      <w:r w:rsidR="008C1584">
        <w:rPr>
          <w:rFonts w:ascii="Times New Roman" w:hAnsi="Times New Roman" w:cs="Times New Roman"/>
          <w:sz w:val="24"/>
          <w:szCs w:val="24"/>
          <w:lang w:val="ro-RO"/>
        </w:rPr>
        <w:t>ț</w:t>
      </w:r>
      <w:r w:rsidR="00F75C28">
        <w:rPr>
          <w:rFonts w:ascii="Times New Roman" w:hAnsi="Times New Roman" w:cs="Times New Roman"/>
          <w:sz w:val="24"/>
          <w:szCs w:val="24"/>
          <w:lang w:val="ro-RO"/>
        </w:rPr>
        <w:t>ie</w:t>
      </w:r>
      <w:r w:rsidR="008C1584">
        <w:rPr>
          <w:rFonts w:ascii="Times New Roman" w:hAnsi="Times New Roman" w:cs="Times New Roman"/>
          <w:sz w:val="24"/>
          <w:szCs w:val="24"/>
          <w:lang w:val="ro-RO"/>
        </w:rPr>
        <w:t xml:space="preserve"> </w:t>
      </w:r>
      <w:r w:rsidR="008F65D8">
        <w:rPr>
          <w:rFonts w:ascii="Times New Roman" w:hAnsi="Times New Roman" w:cs="Times New Roman"/>
          <w:b/>
          <w:sz w:val="24"/>
          <w:szCs w:val="24"/>
          <w:lang w:val="ro-RO"/>
        </w:rPr>
        <w:t>5.098</w:t>
      </w:r>
      <w:r w:rsidR="000717A9">
        <w:rPr>
          <w:rFonts w:ascii="Times New Roman" w:hAnsi="Times New Roman" w:cs="Times New Roman"/>
          <w:b/>
          <w:sz w:val="24"/>
          <w:szCs w:val="24"/>
          <w:lang w:val="ro-RO"/>
        </w:rPr>
        <w:t xml:space="preserve"> de</w:t>
      </w:r>
      <w:r w:rsidRPr="00C40FC8">
        <w:rPr>
          <w:rFonts w:ascii="Times New Roman" w:hAnsi="Times New Roman" w:cs="Times New Roman"/>
          <w:b/>
          <w:sz w:val="24"/>
          <w:szCs w:val="24"/>
          <w:lang w:val="ro-RO"/>
        </w:rPr>
        <w:t xml:space="preserve"> locuri</w:t>
      </w:r>
      <w:r w:rsidR="00CF2F90">
        <w:rPr>
          <w:rFonts w:ascii="Times New Roman" w:hAnsi="Times New Roman" w:cs="Times New Roman"/>
          <w:b/>
          <w:sz w:val="24"/>
          <w:szCs w:val="24"/>
          <w:lang w:val="ro-RO"/>
        </w:rPr>
        <w:t>, dintre care 1.145 la buget</w:t>
      </w:r>
      <w:r w:rsidR="008F65D8">
        <w:rPr>
          <w:rFonts w:ascii="Times New Roman" w:hAnsi="Times New Roman" w:cs="Times New Roman"/>
          <w:sz w:val="24"/>
          <w:szCs w:val="24"/>
          <w:lang w:val="ro-RO"/>
        </w:rPr>
        <w:t xml:space="preserve">, în timp ce admiterea la studiile doctorale îi așteaptă pe candidați cu </w:t>
      </w:r>
      <w:r w:rsidR="00CF2F90">
        <w:rPr>
          <w:rFonts w:ascii="Times New Roman" w:hAnsi="Times New Roman" w:cs="Times New Roman"/>
          <w:b/>
          <w:sz w:val="24"/>
          <w:szCs w:val="24"/>
          <w:lang w:val="ro-RO"/>
        </w:rPr>
        <w:t>685 de locuri, dintre care 350 la buget</w:t>
      </w:r>
      <w:r w:rsidR="008F65D8">
        <w:rPr>
          <w:rFonts w:ascii="Times New Roman" w:hAnsi="Times New Roman" w:cs="Times New Roman"/>
          <w:sz w:val="24"/>
          <w:szCs w:val="24"/>
          <w:lang w:val="ro-RO"/>
        </w:rPr>
        <w:t>.</w:t>
      </w:r>
    </w:p>
    <w:p w14:paraId="4EB99894" w14:textId="728E6A83" w:rsidR="002B5B59" w:rsidRPr="00047930" w:rsidRDefault="004431FB" w:rsidP="00204455">
      <w:pPr>
        <w:ind w:right="120"/>
        <w:jc w:val="both"/>
        <w:rPr>
          <w:rFonts w:ascii="Times New Roman" w:hAnsi="Times New Roman" w:cs="Times New Roman"/>
          <w:sz w:val="24"/>
          <w:szCs w:val="24"/>
          <w:lang w:val="ro-RO"/>
        </w:rPr>
      </w:pPr>
      <w:r>
        <w:rPr>
          <w:rFonts w:ascii="Times New Roman" w:hAnsi="Times New Roman" w:cs="Times New Roman"/>
          <w:sz w:val="24"/>
          <w:szCs w:val="24"/>
          <w:lang w:val="ro-RO"/>
        </w:rPr>
        <w:t>Dintre acestea, 27</w:t>
      </w:r>
      <w:r w:rsidR="002B5B59">
        <w:rPr>
          <w:rFonts w:ascii="Times New Roman" w:hAnsi="Times New Roman" w:cs="Times New Roman"/>
          <w:sz w:val="24"/>
          <w:szCs w:val="24"/>
          <w:lang w:val="ro-RO"/>
        </w:rPr>
        <w:t xml:space="preserve"> de locuri sunt alocate domeniilor prioritare de dezvoltare a Româ</w:t>
      </w:r>
      <w:r w:rsidR="002B5B59" w:rsidRPr="00047930">
        <w:rPr>
          <w:rFonts w:ascii="Times New Roman" w:hAnsi="Times New Roman" w:cs="Times New Roman"/>
          <w:sz w:val="24"/>
          <w:szCs w:val="24"/>
          <w:lang w:val="ro-RO"/>
        </w:rPr>
        <w:t>nie</w:t>
      </w:r>
      <w:r>
        <w:rPr>
          <w:rFonts w:ascii="Times New Roman" w:hAnsi="Times New Roman" w:cs="Times New Roman"/>
          <w:sz w:val="24"/>
          <w:szCs w:val="24"/>
          <w:lang w:val="ro-RO"/>
        </w:rPr>
        <w:t xml:space="preserve">i, </w:t>
      </w:r>
      <w:r w:rsidR="002B5B59">
        <w:rPr>
          <w:rFonts w:ascii="Times New Roman" w:hAnsi="Times New Roman" w:cs="Times New Roman"/>
          <w:sz w:val="24"/>
          <w:szCs w:val="24"/>
          <w:lang w:val="ro-RO"/>
        </w:rPr>
        <w:t>9 sunt destinate absolvenților de liceu proveniți din sis</w:t>
      </w:r>
      <w:r w:rsidR="008F65D8">
        <w:rPr>
          <w:rFonts w:ascii="Times New Roman" w:hAnsi="Times New Roman" w:cs="Times New Roman"/>
          <w:sz w:val="24"/>
          <w:szCs w:val="24"/>
          <w:lang w:val="ro-RO"/>
        </w:rPr>
        <w:t>temul de protecție socială și 30</w:t>
      </w:r>
      <w:r w:rsidR="002B5B59">
        <w:rPr>
          <w:rFonts w:ascii="Times New Roman" w:hAnsi="Times New Roman" w:cs="Times New Roman"/>
          <w:sz w:val="24"/>
          <w:szCs w:val="24"/>
          <w:lang w:val="ro-RO"/>
        </w:rPr>
        <w:t xml:space="preserve"> sunt dedicate candidaților care își doresc să urmeze studiile în cadrul </w:t>
      </w:r>
      <w:r w:rsidR="002B5B59" w:rsidRPr="00B63CFB">
        <w:rPr>
          <w:rFonts w:ascii="Times New Roman" w:hAnsi="Times New Roman" w:cs="Times New Roman"/>
          <w:sz w:val="24"/>
          <w:szCs w:val="24"/>
          <w:lang w:val="ro-RO"/>
        </w:rPr>
        <w:t>programelor de master didactic</w:t>
      </w:r>
      <w:r w:rsidR="002B5B59">
        <w:rPr>
          <w:rFonts w:ascii="Times New Roman" w:hAnsi="Times New Roman" w:cs="Times New Roman"/>
          <w:sz w:val="24"/>
          <w:szCs w:val="24"/>
          <w:lang w:val="ro-RO"/>
        </w:rPr>
        <w:t xml:space="preserve"> </w:t>
      </w:r>
      <w:r w:rsidR="00B001B9">
        <w:rPr>
          <w:rFonts w:ascii="Times New Roman" w:hAnsi="Times New Roman" w:cs="Times New Roman"/>
          <w:sz w:val="24"/>
          <w:szCs w:val="24"/>
          <w:lang w:val="ro-RO"/>
        </w:rPr>
        <w:t>derulate</w:t>
      </w:r>
      <w:r w:rsidR="002B5B59">
        <w:rPr>
          <w:rFonts w:ascii="Times New Roman" w:hAnsi="Times New Roman" w:cs="Times New Roman"/>
          <w:sz w:val="24"/>
          <w:szCs w:val="24"/>
          <w:lang w:val="ro-RO"/>
        </w:rPr>
        <w:t xml:space="preserve"> de </w:t>
      </w:r>
      <w:proofErr w:type="spellStart"/>
      <w:r w:rsidR="002B5B59">
        <w:rPr>
          <w:rFonts w:ascii="Times New Roman" w:hAnsi="Times New Roman" w:cs="Times New Roman"/>
          <w:sz w:val="24"/>
          <w:szCs w:val="24"/>
          <w:lang w:val="ro-RO"/>
        </w:rPr>
        <w:t>UniBuc</w:t>
      </w:r>
      <w:proofErr w:type="spellEnd"/>
      <w:r w:rsidR="002B5B59">
        <w:rPr>
          <w:rFonts w:ascii="Times New Roman" w:hAnsi="Times New Roman" w:cs="Times New Roman"/>
          <w:sz w:val="24"/>
          <w:szCs w:val="24"/>
          <w:lang w:val="ro-RO"/>
        </w:rPr>
        <w:t>.</w:t>
      </w:r>
    </w:p>
    <w:p w14:paraId="074A7257" w14:textId="0131621A" w:rsidR="00021F49" w:rsidRDefault="00021F49" w:rsidP="00204455">
      <w:pPr>
        <w:ind w:right="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Mai multe detalii cu privire la numărul de locuri bugetate scoase la concurs de fiecare facultate sunt disponibile în documentul de </w:t>
      </w:r>
      <w:hyperlink r:id="rId9" w:history="1">
        <w:r w:rsidRPr="00841773">
          <w:rPr>
            <w:rStyle w:val="Hyperlink"/>
            <w:rFonts w:ascii="Times New Roman" w:hAnsi="Times New Roman" w:cs="Times New Roman"/>
            <w:b/>
            <w:sz w:val="24"/>
            <w:szCs w:val="24"/>
            <w:lang w:val="ro-RO"/>
          </w:rPr>
          <w:t>aici</w:t>
        </w:r>
      </w:hyperlink>
      <w:r w:rsidR="00CF2F90">
        <w:rPr>
          <w:rFonts w:ascii="Times New Roman" w:hAnsi="Times New Roman" w:cs="Times New Roman"/>
          <w:sz w:val="24"/>
          <w:szCs w:val="24"/>
          <w:lang w:val="ro-RO"/>
        </w:rPr>
        <w:t xml:space="preserve"> pentru licență</w:t>
      </w:r>
      <w:r w:rsidR="004431FB">
        <w:rPr>
          <w:rFonts w:ascii="Times New Roman" w:hAnsi="Times New Roman" w:cs="Times New Roman"/>
          <w:sz w:val="24"/>
          <w:szCs w:val="24"/>
          <w:lang w:val="ro-RO"/>
        </w:rPr>
        <w:t xml:space="preserve">, în </w:t>
      </w:r>
      <w:r w:rsidR="00841773">
        <w:rPr>
          <w:rFonts w:ascii="Times New Roman" w:hAnsi="Times New Roman" w:cs="Times New Roman"/>
          <w:sz w:val="24"/>
          <w:szCs w:val="24"/>
          <w:lang w:val="ro-RO"/>
        </w:rPr>
        <w:t xml:space="preserve">documentul de </w:t>
      </w:r>
      <w:hyperlink r:id="rId10" w:history="1">
        <w:r w:rsidR="00841773" w:rsidRPr="00B63CFB">
          <w:rPr>
            <w:rStyle w:val="Hyperlink"/>
            <w:rFonts w:ascii="Times New Roman" w:hAnsi="Times New Roman" w:cs="Times New Roman"/>
            <w:b/>
            <w:sz w:val="24"/>
            <w:szCs w:val="24"/>
            <w:lang w:val="ro-RO"/>
          </w:rPr>
          <w:t>aici</w:t>
        </w:r>
      </w:hyperlink>
      <w:r w:rsidR="00CF2F90">
        <w:rPr>
          <w:rFonts w:ascii="Times New Roman" w:hAnsi="Times New Roman" w:cs="Times New Roman"/>
          <w:sz w:val="24"/>
          <w:szCs w:val="24"/>
          <w:lang w:val="ro-RO"/>
        </w:rPr>
        <w:t xml:space="preserve"> pentru master</w:t>
      </w:r>
      <w:r w:rsidR="004431FB">
        <w:rPr>
          <w:rFonts w:ascii="Times New Roman" w:hAnsi="Times New Roman" w:cs="Times New Roman"/>
          <w:sz w:val="24"/>
          <w:szCs w:val="24"/>
          <w:lang w:val="ro-RO"/>
        </w:rPr>
        <w:t xml:space="preserve"> și în documentul de </w:t>
      </w:r>
      <w:hyperlink r:id="rId11" w:history="1">
        <w:r w:rsidR="004431FB" w:rsidRPr="00B63CFB">
          <w:rPr>
            <w:rStyle w:val="Hyperlink"/>
            <w:rFonts w:ascii="Times New Roman" w:hAnsi="Times New Roman" w:cs="Times New Roman"/>
            <w:b/>
            <w:sz w:val="24"/>
            <w:szCs w:val="24"/>
            <w:lang w:val="ro-RO"/>
          </w:rPr>
          <w:t>aici</w:t>
        </w:r>
      </w:hyperlink>
      <w:r w:rsidR="00CF2F90">
        <w:rPr>
          <w:rFonts w:ascii="Times New Roman" w:hAnsi="Times New Roman" w:cs="Times New Roman"/>
          <w:sz w:val="24"/>
          <w:szCs w:val="24"/>
          <w:lang w:val="ro-RO"/>
        </w:rPr>
        <w:t xml:space="preserve"> pentru doctorat</w:t>
      </w:r>
      <w:r w:rsidR="004431FB">
        <w:rPr>
          <w:rFonts w:ascii="Times New Roman" w:hAnsi="Times New Roman" w:cs="Times New Roman"/>
          <w:sz w:val="24"/>
          <w:szCs w:val="24"/>
          <w:lang w:val="ro-RO"/>
        </w:rPr>
        <w:t>.</w:t>
      </w:r>
    </w:p>
    <w:p w14:paraId="38AB60C3" w14:textId="21ABEB0A" w:rsidR="00F12252" w:rsidRDefault="0074526F" w:rsidP="00204455">
      <w:pPr>
        <w:spacing w:after="240"/>
        <w:ind w:right="120"/>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Pr="00BC19FD">
        <w:rPr>
          <w:rFonts w:ascii="Times New Roman" w:hAnsi="Times New Roman" w:cs="Times New Roman"/>
          <w:sz w:val="24"/>
          <w:szCs w:val="24"/>
          <w:lang w:val="ro-RO"/>
        </w:rPr>
        <w:t>nformații detaliate despre modalitățile de admitere</w:t>
      </w:r>
      <w:r w:rsidR="00F75C28">
        <w:rPr>
          <w:rFonts w:ascii="Times New Roman" w:hAnsi="Times New Roman" w:cs="Times New Roman"/>
          <w:sz w:val="24"/>
          <w:szCs w:val="24"/>
          <w:lang w:val="ro-RO"/>
        </w:rPr>
        <w:t xml:space="preserve"> la studiile de licență</w:t>
      </w:r>
      <w:r w:rsidRPr="00BC19FD">
        <w:rPr>
          <w:rFonts w:ascii="Times New Roman" w:hAnsi="Times New Roman" w:cs="Times New Roman"/>
          <w:sz w:val="24"/>
          <w:szCs w:val="24"/>
          <w:lang w:val="ro-RO"/>
        </w:rPr>
        <w:t xml:space="preserve"> </w:t>
      </w:r>
      <w:r w:rsidR="00864E66">
        <w:rPr>
          <w:rFonts w:ascii="Times New Roman" w:hAnsi="Times New Roman" w:cs="Times New Roman"/>
          <w:sz w:val="24"/>
          <w:szCs w:val="24"/>
          <w:lang w:val="ro-RO"/>
        </w:rPr>
        <w:t>pentru cele</w:t>
      </w:r>
      <w:r w:rsidRPr="00BC19FD">
        <w:rPr>
          <w:rFonts w:ascii="Times New Roman" w:hAnsi="Times New Roman" w:cs="Times New Roman"/>
          <w:sz w:val="24"/>
          <w:szCs w:val="24"/>
          <w:lang w:val="ro-RO"/>
        </w:rPr>
        <w:t xml:space="preserve"> </w:t>
      </w:r>
      <w:r w:rsidR="00C029A0">
        <w:rPr>
          <w:rFonts w:ascii="Times New Roman" w:hAnsi="Times New Roman" w:cs="Times New Roman"/>
          <w:sz w:val="24"/>
          <w:szCs w:val="24"/>
          <w:lang w:val="ro-RO"/>
        </w:rPr>
        <w:t xml:space="preserve">19 facultăți </w:t>
      </w:r>
      <w:r w:rsidR="009C5206">
        <w:rPr>
          <w:rFonts w:ascii="Times New Roman" w:hAnsi="Times New Roman" w:cs="Times New Roman"/>
          <w:sz w:val="24"/>
          <w:szCs w:val="24"/>
          <w:lang w:val="ro-RO"/>
        </w:rPr>
        <w:t xml:space="preserve">pot fi consultate </w:t>
      </w:r>
      <w:hyperlink r:id="rId12" w:history="1">
        <w:r w:rsidR="009C5206" w:rsidRPr="009C5206">
          <w:rPr>
            <w:rStyle w:val="Hyperlink"/>
            <w:rFonts w:ascii="Times New Roman" w:hAnsi="Times New Roman" w:cs="Times New Roman"/>
            <w:b/>
            <w:sz w:val="24"/>
            <w:szCs w:val="24"/>
            <w:lang w:val="ro-RO"/>
          </w:rPr>
          <w:t>aici</w:t>
        </w:r>
      </w:hyperlink>
      <w:r w:rsidRPr="00BC19FD">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BC19FD" w:rsidRPr="00BC19FD">
        <w:rPr>
          <w:rFonts w:ascii="Times New Roman" w:hAnsi="Times New Roman" w:cs="Times New Roman"/>
          <w:sz w:val="24"/>
          <w:szCs w:val="24"/>
          <w:lang w:val="ro-RO"/>
        </w:rPr>
        <w:t>În ceea ce privește programele de master</w:t>
      </w:r>
      <w:r w:rsidR="00F75C28">
        <w:rPr>
          <w:rFonts w:ascii="Times New Roman" w:hAnsi="Times New Roman" w:cs="Times New Roman"/>
          <w:sz w:val="24"/>
          <w:szCs w:val="24"/>
          <w:lang w:val="ro-RO"/>
        </w:rPr>
        <w:t xml:space="preserve"> </w:t>
      </w:r>
      <w:r w:rsidR="00C029A0">
        <w:rPr>
          <w:rFonts w:ascii="Times New Roman" w:hAnsi="Times New Roman" w:cs="Times New Roman"/>
          <w:sz w:val="24"/>
          <w:szCs w:val="24"/>
          <w:lang w:val="ro-RO"/>
        </w:rPr>
        <w:t>din oferta educaț</w:t>
      </w:r>
      <w:r w:rsidR="00F75C28">
        <w:rPr>
          <w:rFonts w:ascii="Times New Roman" w:hAnsi="Times New Roman" w:cs="Times New Roman"/>
          <w:sz w:val="24"/>
          <w:szCs w:val="24"/>
          <w:lang w:val="ro-RO"/>
        </w:rPr>
        <w:t>ională a U</w:t>
      </w:r>
      <w:r w:rsidR="00C029A0">
        <w:rPr>
          <w:rFonts w:ascii="Times New Roman" w:hAnsi="Times New Roman" w:cs="Times New Roman"/>
          <w:sz w:val="24"/>
          <w:szCs w:val="24"/>
          <w:lang w:val="ro-RO"/>
        </w:rPr>
        <w:t xml:space="preserve">niversității din </w:t>
      </w:r>
      <w:r w:rsidR="00F75C28">
        <w:rPr>
          <w:rFonts w:ascii="Times New Roman" w:hAnsi="Times New Roman" w:cs="Times New Roman"/>
          <w:sz w:val="24"/>
          <w:szCs w:val="24"/>
          <w:lang w:val="ro-RO"/>
        </w:rPr>
        <w:t>B</w:t>
      </w:r>
      <w:r w:rsidR="00C029A0">
        <w:rPr>
          <w:rFonts w:ascii="Times New Roman" w:hAnsi="Times New Roman" w:cs="Times New Roman"/>
          <w:sz w:val="24"/>
          <w:szCs w:val="24"/>
          <w:lang w:val="ro-RO"/>
        </w:rPr>
        <w:t>ucurești</w:t>
      </w:r>
      <w:r w:rsidR="00BC19FD" w:rsidRPr="00BC19FD">
        <w:rPr>
          <w:rFonts w:ascii="Times New Roman" w:hAnsi="Times New Roman" w:cs="Times New Roman"/>
          <w:sz w:val="24"/>
          <w:szCs w:val="24"/>
          <w:lang w:val="ro-RO"/>
        </w:rPr>
        <w:t>, modalitățile de admitere pentr</w:t>
      </w:r>
      <w:r w:rsidR="006E78F0">
        <w:rPr>
          <w:rFonts w:ascii="Times New Roman" w:hAnsi="Times New Roman" w:cs="Times New Roman"/>
          <w:sz w:val="24"/>
          <w:szCs w:val="24"/>
          <w:lang w:val="ro-RO"/>
        </w:rPr>
        <w:t xml:space="preserve">u sesiunea </w:t>
      </w:r>
      <w:r w:rsidR="009C5206">
        <w:rPr>
          <w:rFonts w:ascii="Times New Roman" w:hAnsi="Times New Roman" w:cs="Times New Roman"/>
          <w:sz w:val="24"/>
          <w:szCs w:val="24"/>
          <w:lang w:val="ro-RO"/>
        </w:rPr>
        <w:t>septembrie 202</w:t>
      </w:r>
      <w:r w:rsidR="00C029A0">
        <w:rPr>
          <w:rFonts w:ascii="Times New Roman" w:hAnsi="Times New Roman" w:cs="Times New Roman"/>
          <w:sz w:val="24"/>
          <w:szCs w:val="24"/>
          <w:lang w:val="ro-RO"/>
        </w:rPr>
        <w:t>1</w:t>
      </w:r>
      <w:r w:rsidR="00BC19FD" w:rsidRPr="00BC19FD">
        <w:rPr>
          <w:rFonts w:ascii="Times New Roman" w:hAnsi="Times New Roman" w:cs="Times New Roman"/>
          <w:sz w:val="24"/>
          <w:szCs w:val="24"/>
          <w:lang w:val="ro-RO"/>
        </w:rPr>
        <w:t xml:space="preserve"> pot fi accesate </w:t>
      </w:r>
      <w:hyperlink r:id="rId13" w:history="1">
        <w:r w:rsidR="00BC19FD" w:rsidRPr="009C5206">
          <w:rPr>
            <w:rStyle w:val="Hyperlink"/>
            <w:rFonts w:ascii="Times New Roman" w:hAnsi="Times New Roman" w:cs="Times New Roman"/>
            <w:b/>
            <w:sz w:val="24"/>
            <w:szCs w:val="24"/>
            <w:lang w:val="ro-RO"/>
          </w:rPr>
          <w:t>aici</w:t>
        </w:r>
      </w:hyperlink>
      <w:r w:rsidR="00BC19FD" w:rsidRPr="00BC19FD">
        <w:rPr>
          <w:rFonts w:ascii="Times New Roman" w:hAnsi="Times New Roman" w:cs="Times New Roman"/>
          <w:sz w:val="24"/>
          <w:szCs w:val="24"/>
          <w:lang w:val="ro-RO"/>
        </w:rPr>
        <w:t>.</w:t>
      </w:r>
      <w:r w:rsidR="004431FB">
        <w:rPr>
          <w:rFonts w:ascii="Times New Roman" w:hAnsi="Times New Roman" w:cs="Times New Roman"/>
          <w:sz w:val="24"/>
          <w:szCs w:val="24"/>
          <w:lang w:val="ro-RO"/>
        </w:rPr>
        <w:t xml:space="preserve"> Pentru studiile universitare de doctorat oferite de Universitatea din București, toate detaliile pot fi consultate </w:t>
      </w:r>
      <w:hyperlink r:id="rId14" w:history="1">
        <w:r w:rsidR="004431FB" w:rsidRPr="004431FB">
          <w:rPr>
            <w:rStyle w:val="Hyperlink"/>
            <w:rFonts w:ascii="Times New Roman" w:hAnsi="Times New Roman" w:cs="Times New Roman"/>
            <w:b/>
            <w:sz w:val="24"/>
            <w:szCs w:val="24"/>
            <w:lang w:val="ro-RO"/>
          </w:rPr>
          <w:t>aici</w:t>
        </w:r>
      </w:hyperlink>
      <w:r w:rsidR="004431FB">
        <w:rPr>
          <w:rFonts w:ascii="Times New Roman" w:hAnsi="Times New Roman" w:cs="Times New Roman"/>
          <w:sz w:val="24"/>
          <w:szCs w:val="24"/>
          <w:lang w:val="ro-RO"/>
        </w:rPr>
        <w:t xml:space="preserve">. </w:t>
      </w:r>
      <w:r w:rsidR="00BC19FD" w:rsidRPr="00BC19FD">
        <w:rPr>
          <w:rFonts w:ascii="Times New Roman" w:hAnsi="Times New Roman" w:cs="Times New Roman"/>
          <w:sz w:val="24"/>
          <w:szCs w:val="24"/>
          <w:lang w:val="ro-RO"/>
        </w:rPr>
        <w:t xml:space="preserve"> </w:t>
      </w:r>
    </w:p>
    <w:p w14:paraId="5B649C13" w14:textId="77777777" w:rsidR="00F12252" w:rsidRDefault="00F12252" w:rsidP="00204455">
      <w:pPr>
        <w:spacing w:after="240"/>
        <w:ind w:right="120"/>
        <w:jc w:val="both"/>
        <w:rPr>
          <w:rFonts w:ascii="Times New Roman" w:hAnsi="Times New Roman" w:cs="Times New Roman"/>
          <w:sz w:val="24"/>
          <w:szCs w:val="24"/>
          <w:lang w:val="ro-RO"/>
        </w:rPr>
      </w:pPr>
    </w:p>
    <w:p w14:paraId="3DC45CA5" w14:textId="77777777" w:rsidR="00F12252" w:rsidRDefault="00F12252" w:rsidP="00204455">
      <w:pPr>
        <w:spacing w:after="240"/>
        <w:ind w:right="120"/>
        <w:jc w:val="both"/>
        <w:rPr>
          <w:rFonts w:ascii="Times New Roman" w:hAnsi="Times New Roman" w:cs="Times New Roman"/>
          <w:sz w:val="24"/>
          <w:szCs w:val="24"/>
          <w:lang w:val="ro-RO"/>
        </w:rPr>
      </w:pPr>
      <w:bookmarkStart w:id="0" w:name="_GoBack"/>
      <w:bookmarkEnd w:id="0"/>
    </w:p>
    <w:p w14:paraId="54103910" w14:textId="77777777" w:rsidR="0049746B" w:rsidRDefault="0049746B" w:rsidP="00204455">
      <w:pPr>
        <w:ind w:right="120"/>
        <w:jc w:val="both"/>
        <w:rPr>
          <w:rFonts w:ascii="Times New Roman" w:hAnsi="Times New Roman" w:cs="Times New Roman"/>
          <w:b/>
          <w:bCs/>
          <w:sz w:val="24"/>
          <w:szCs w:val="24"/>
          <w:lang w:val="ro-RO"/>
        </w:rPr>
      </w:pPr>
      <w:r w:rsidRPr="0049746B">
        <w:rPr>
          <w:rFonts w:ascii="Times New Roman" w:hAnsi="Times New Roman" w:cs="Times New Roman"/>
          <w:b/>
          <w:bCs/>
          <w:sz w:val="24"/>
          <w:szCs w:val="24"/>
          <w:lang w:val="ro-RO"/>
        </w:rPr>
        <w:lastRenderedPageBreak/>
        <w:t xml:space="preserve">2021, anul cu cel </w:t>
      </w:r>
      <w:r>
        <w:rPr>
          <w:rFonts w:ascii="Times New Roman" w:hAnsi="Times New Roman" w:cs="Times New Roman"/>
          <w:b/>
          <w:bCs/>
          <w:sz w:val="24"/>
          <w:szCs w:val="24"/>
          <w:lang w:val="ro-RO"/>
        </w:rPr>
        <w:t xml:space="preserve">mai mare număr de înscrieri la </w:t>
      </w:r>
      <w:r w:rsidRPr="0049746B">
        <w:rPr>
          <w:rFonts w:ascii="Times New Roman" w:hAnsi="Times New Roman" w:cs="Times New Roman"/>
          <w:b/>
          <w:bCs/>
          <w:sz w:val="24"/>
          <w:szCs w:val="24"/>
          <w:lang w:val="ro-RO"/>
        </w:rPr>
        <w:t>admiterea la facultățile Universității din București</w:t>
      </w:r>
    </w:p>
    <w:p w14:paraId="02B76C3F" w14:textId="07D12D74" w:rsidR="0049746B" w:rsidRPr="0049746B" w:rsidRDefault="0049746B" w:rsidP="00204455">
      <w:pPr>
        <w:spacing w:after="120"/>
        <w:ind w:right="12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În sesiunea de vară a admiterii la studii universitare de licență, </w:t>
      </w:r>
      <w:r w:rsidR="00BB3B0C">
        <w:rPr>
          <w:rFonts w:ascii="Times New Roman" w:hAnsi="Times New Roman" w:cs="Times New Roman"/>
          <w:bCs/>
          <w:sz w:val="24"/>
          <w:szCs w:val="24"/>
          <w:lang w:val="ro-RO"/>
        </w:rPr>
        <w:t xml:space="preserve">cele 19 facultăți ale UB au înregistrat </w:t>
      </w:r>
      <w:r>
        <w:rPr>
          <w:rFonts w:ascii="Times New Roman" w:hAnsi="Times New Roman" w:cs="Times New Roman"/>
          <w:bCs/>
          <w:sz w:val="24"/>
          <w:szCs w:val="24"/>
          <w:lang w:val="ro-RO"/>
        </w:rPr>
        <w:t>a</w:t>
      </w:r>
      <w:r w:rsidRPr="0049746B">
        <w:rPr>
          <w:rFonts w:ascii="Times New Roman" w:hAnsi="Times New Roman" w:cs="Times New Roman"/>
          <w:bCs/>
          <w:sz w:val="24"/>
          <w:szCs w:val="24"/>
          <w:lang w:val="ro-RO"/>
        </w:rPr>
        <w:t xml:space="preserve">proape 39.000 de înscrieri, </w:t>
      </w:r>
      <w:r w:rsidRPr="0049746B">
        <w:rPr>
          <w:rFonts w:ascii="Times New Roman" w:hAnsi="Times New Roman" w:cs="Times New Roman"/>
          <w:b/>
          <w:bCs/>
          <w:sz w:val="24"/>
          <w:szCs w:val="24"/>
          <w:lang w:val="ro-RO"/>
        </w:rPr>
        <w:t>cel mai mare număr de candidaturi din ultimii 12 ani</w:t>
      </w:r>
      <w:r w:rsidRPr="0049746B">
        <w:rPr>
          <w:rFonts w:ascii="Times New Roman" w:hAnsi="Times New Roman" w:cs="Times New Roman"/>
          <w:bCs/>
          <w:sz w:val="24"/>
          <w:szCs w:val="24"/>
          <w:lang w:val="ro-RO"/>
        </w:rPr>
        <w:t>.</w:t>
      </w:r>
    </w:p>
    <w:p w14:paraId="3457424A" w14:textId="4A3FB110" w:rsidR="0049746B" w:rsidRDefault="0049746B" w:rsidP="00204455">
      <w:pPr>
        <w:ind w:right="120"/>
        <w:jc w:val="both"/>
        <w:rPr>
          <w:rFonts w:ascii="Times New Roman" w:hAnsi="Times New Roman" w:cs="Times New Roman"/>
          <w:bCs/>
          <w:sz w:val="24"/>
          <w:szCs w:val="24"/>
          <w:lang w:val="ro-RO"/>
        </w:rPr>
      </w:pPr>
      <w:r w:rsidRPr="0049746B">
        <w:rPr>
          <w:rFonts w:ascii="Times New Roman" w:hAnsi="Times New Roman" w:cs="Times New Roman"/>
          <w:bCs/>
          <w:sz w:val="24"/>
          <w:szCs w:val="24"/>
          <w:lang w:val="ro-RO"/>
        </w:rPr>
        <w:t>Comparativ cu anul 2020, când Universitatea din București a înregistrat 33.917 înscrieri la programele de studii universitare de licență, în 2021 datele generale arată un număr de 38.806 candidaturi depuse pentru cele 97 de programe de licență oferite de facultățile Universității din București.</w:t>
      </w:r>
    </w:p>
    <w:p w14:paraId="0DFD4A26" w14:textId="5697F556" w:rsidR="00BB3B0C" w:rsidRDefault="00BB3B0C" w:rsidP="00204455">
      <w:pPr>
        <w:ind w:right="120"/>
        <w:jc w:val="both"/>
        <w:rPr>
          <w:rFonts w:ascii="Times New Roman" w:hAnsi="Times New Roman" w:cs="Times New Roman"/>
          <w:bCs/>
          <w:sz w:val="24"/>
          <w:szCs w:val="24"/>
          <w:lang w:val="ro-RO"/>
        </w:rPr>
      </w:pPr>
      <w:r>
        <w:rPr>
          <w:rFonts w:ascii="Times New Roman" w:hAnsi="Times New Roman" w:cs="Times New Roman"/>
          <w:bCs/>
          <w:sz w:val="24"/>
          <w:szCs w:val="24"/>
          <w:lang w:val="ro-RO"/>
        </w:rPr>
        <w:t>Astfel, l</w:t>
      </w:r>
      <w:r w:rsidRPr="00BB3B0C">
        <w:rPr>
          <w:rFonts w:ascii="Times New Roman" w:hAnsi="Times New Roman" w:cs="Times New Roman"/>
          <w:bCs/>
          <w:sz w:val="24"/>
          <w:szCs w:val="24"/>
          <w:lang w:val="ro-RO"/>
        </w:rPr>
        <w:t>a sesiunea de vară a admiterii la Universitatea din București, cifrele arată că s-a înregistrat o concurență de aproape 9 candidați pe loc bugetat – mai exact, 8,59 – la nivelul întregii universități.</w:t>
      </w:r>
    </w:p>
    <w:p w14:paraId="0F41051C" w14:textId="68C95FDF" w:rsidR="00BB3B0C" w:rsidRDefault="00BB3B0C" w:rsidP="00204455">
      <w:pPr>
        <w:ind w:right="120"/>
        <w:jc w:val="both"/>
        <w:rPr>
          <w:rFonts w:ascii="Times New Roman" w:hAnsi="Times New Roman" w:cs="Times New Roman"/>
          <w:bCs/>
          <w:sz w:val="24"/>
          <w:szCs w:val="24"/>
          <w:lang w:val="ro-RO"/>
        </w:rPr>
      </w:pPr>
      <w:r w:rsidRPr="00BB3B0C">
        <w:rPr>
          <w:rFonts w:ascii="Times New Roman" w:hAnsi="Times New Roman" w:cs="Times New Roman"/>
          <w:bCs/>
          <w:sz w:val="24"/>
          <w:szCs w:val="24"/>
          <w:lang w:val="ro-RO"/>
        </w:rPr>
        <w:t xml:space="preserve">În plus, la sesiunea de admitere din iulie 2021, </w:t>
      </w:r>
      <w:r w:rsidRPr="00BB3B0C">
        <w:rPr>
          <w:rFonts w:ascii="Times New Roman" w:hAnsi="Times New Roman" w:cs="Times New Roman"/>
          <w:b/>
          <w:bCs/>
          <w:sz w:val="24"/>
          <w:szCs w:val="24"/>
          <w:lang w:val="ro-RO"/>
        </w:rPr>
        <w:t xml:space="preserve">273 elevi olimpici au ales Universitatea din București </w:t>
      </w:r>
      <w:r w:rsidRPr="00BB3B0C">
        <w:rPr>
          <w:rFonts w:ascii="Times New Roman" w:hAnsi="Times New Roman" w:cs="Times New Roman"/>
          <w:bCs/>
          <w:sz w:val="24"/>
          <w:szCs w:val="24"/>
          <w:lang w:val="ro-RO"/>
        </w:rPr>
        <w:t>pentru continuarea studiilor și formarea lor academică.</w:t>
      </w:r>
    </w:p>
    <w:p w14:paraId="171C5E7D" w14:textId="1F588A83" w:rsidR="00C775A1" w:rsidRPr="0049746B" w:rsidRDefault="00204455" w:rsidP="00204455">
      <w:pPr>
        <w:ind w:right="120"/>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La fel ca </w:t>
      </w:r>
      <w:r w:rsidR="00BB3B0C">
        <w:rPr>
          <w:rFonts w:ascii="Times New Roman" w:hAnsi="Times New Roman" w:cs="Times New Roman"/>
          <w:sz w:val="24"/>
          <w:szCs w:val="24"/>
          <w:lang w:val="ro-RO"/>
        </w:rPr>
        <w:t>în cazul sesiunii de admitere din vară, p</w:t>
      </w:r>
      <w:r w:rsidR="002B5B59">
        <w:rPr>
          <w:rFonts w:ascii="Times New Roman" w:hAnsi="Times New Roman" w:cs="Times New Roman"/>
          <w:sz w:val="24"/>
          <w:szCs w:val="24"/>
          <w:lang w:val="ro-RO"/>
        </w:rPr>
        <w:t xml:space="preserve">entru </w:t>
      </w:r>
      <w:r w:rsidR="002B5B59" w:rsidRPr="00BC19FD">
        <w:rPr>
          <w:rFonts w:ascii="Times New Roman" w:hAnsi="Times New Roman" w:cs="Times New Roman"/>
          <w:sz w:val="24"/>
          <w:szCs w:val="24"/>
          <w:lang w:val="ro-RO"/>
        </w:rPr>
        <w:t>a veni în sprijinul candidaților</w:t>
      </w:r>
      <w:r w:rsidR="002B5B59">
        <w:rPr>
          <w:rFonts w:ascii="Times New Roman" w:hAnsi="Times New Roman" w:cs="Times New Roman"/>
          <w:sz w:val="24"/>
          <w:szCs w:val="24"/>
          <w:lang w:val="ro-RO"/>
        </w:rPr>
        <w:t>, Universitatea din București le asigură, pe perioada admiterii,</w:t>
      </w:r>
      <w:r w:rsidR="00C775A1">
        <w:rPr>
          <w:rFonts w:ascii="Times New Roman" w:hAnsi="Times New Roman" w:cs="Times New Roman"/>
          <w:sz w:val="24"/>
          <w:szCs w:val="24"/>
          <w:lang w:val="ro-RO"/>
        </w:rPr>
        <w:t xml:space="preserve"> </w:t>
      </w:r>
      <w:r w:rsidR="00C775A1" w:rsidRPr="00C775A1">
        <w:rPr>
          <w:rFonts w:ascii="Times New Roman" w:hAnsi="Times New Roman" w:cs="Times New Roman"/>
          <w:b/>
          <w:sz w:val="24"/>
          <w:szCs w:val="24"/>
          <w:lang w:val="ro-RO"/>
        </w:rPr>
        <w:t xml:space="preserve">cazare </w:t>
      </w:r>
      <w:r w:rsidR="00C775A1" w:rsidRPr="00C775A1">
        <w:rPr>
          <w:rFonts w:ascii="Times New Roman" w:hAnsi="Times New Roman" w:cs="Times New Roman"/>
          <w:b/>
          <w:color w:val="000000"/>
          <w:sz w:val="24"/>
          <w:szCs w:val="24"/>
          <w:shd w:val="clear" w:color="auto" w:fill="FFFFFF"/>
          <w:lang w:val="ro-RO"/>
        </w:rPr>
        <w:t>gratuită în căminele UB</w:t>
      </w:r>
      <w:r w:rsidR="00C775A1">
        <w:rPr>
          <w:rFonts w:ascii="Times New Roman" w:hAnsi="Times New Roman" w:cs="Times New Roman"/>
          <w:color w:val="000000"/>
          <w:sz w:val="24"/>
          <w:szCs w:val="24"/>
          <w:shd w:val="clear" w:color="auto" w:fill="FFFFFF"/>
          <w:lang w:val="ro-RO"/>
        </w:rPr>
        <w:t xml:space="preserve">, </w:t>
      </w:r>
      <w:r w:rsidR="00C775A1" w:rsidRPr="008268E7">
        <w:rPr>
          <w:rFonts w:ascii="Times New Roman" w:hAnsi="Times New Roman" w:cs="Times New Roman"/>
          <w:color w:val="000000"/>
          <w:sz w:val="24"/>
          <w:szCs w:val="24"/>
          <w:shd w:val="clear" w:color="auto" w:fill="FFFFFF"/>
          <w:lang w:val="ro-RO"/>
        </w:rPr>
        <w:t>în limita</w:t>
      </w:r>
      <w:r w:rsidR="00C775A1">
        <w:rPr>
          <w:rFonts w:ascii="Times New Roman" w:hAnsi="Times New Roman" w:cs="Times New Roman"/>
          <w:color w:val="000000"/>
          <w:sz w:val="24"/>
          <w:szCs w:val="24"/>
          <w:shd w:val="clear" w:color="auto" w:fill="FFFFFF"/>
          <w:lang w:val="ro-RO"/>
        </w:rPr>
        <w:t xml:space="preserve"> locurilor disponibile, pentru trei</w:t>
      </w:r>
      <w:r w:rsidR="00C775A1" w:rsidRPr="008268E7">
        <w:rPr>
          <w:rFonts w:ascii="Times New Roman" w:hAnsi="Times New Roman" w:cs="Times New Roman"/>
          <w:color w:val="000000"/>
          <w:sz w:val="24"/>
          <w:szCs w:val="24"/>
          <w:shd w:val="clear" w:color="auto" w:fill="FFFFFF"/>
          <w:lang w:val="ro-RO"/>
        </w:rPr>
        <w:t xml:space="preserve"> nopți.</w:t>
      </w:r>
      <w:r w:rsidR="00C775A1" w:rsidRPr="008268E7">
        <w:rPr>
          <w:lang w:val="ro-RO"/>
        </w:rPr>
        <w:t xml:space="preserve"> </w:t>
      </w:r>
      <w:r w:rsidR="00C775A1" w:rsidRPr="008268E7">
        <w:rPr>
          <w:rFonts w:ascii="Times New Roman" w:hAnsi="Times New Roman" w:cs="Times New Roman"/>
          <w:color w:val="000000"/>
          <w:sz w:val="24"/>
          <w:szCs w:val="24"/>
          <w:shd w:val="clear" w:color="auto" w:fill="FFFFFF"/>
          <w:lang w:val="ro-RO"/>
        </w:rPr>
        <w:t xml:space="preserve">Cazarea </w:t>
      </w:r>
      <w:r w:rsidR="00022647">
        <w:rPr>
          <w:rFonts w:ascii="Times New Roman" w:hAnsi="Times New Roman" w:cs="Times New Roman"/>
          <w:color w:val="000000"/>
          <w:sz w:val="24"/>
          <w:szCs w:val="24"/>
          <w:shd w:val="clear" w:color="auto" w:fill="FFFFFF"/>
          <w:lang w:val="ro-RO"/>
        </w:rPr>
        <w:t xml:space="preserve">se va face la Căminul D Grozăvești (Splaiul Independenței nr. 204) și </w:t>
      </w:r>
      <w:r w:rsidR="00C775A1" w:rsidRPr="008268E7">
        <w:rPr>
          <w:rFonts w:ascii="Times New Roman" w:hAnsi="Times New Roman" w:cs="Times New Roman"/>
          <w:color w:val="000000"/>
          <w:sz w:val="24"/>
          <w:szCs w:val="24"/>
          <w:shd w:val="clear" w:color="auto" w:fill="FFFFFF"/>
          <w:lang w:val="ro-RO"/>
        </w:rPr>
        <w:t>va fi posibilă în baza prezentării, la admini</w:t>
      </w:r>
      <w:r w:rsidR="00C775A1">
        <w:rPr>
          <w:rFonts w:ascii="Times New Roman" w:hAnsi="Times New Roman" w:cs="Times New Roman"/>
          <w:color w:val="000000"/>
          <w:sz w:val="24"/>
          <w:szCs w:val="24"/>
          <w:shd w:val="clear" w:color="auto" w:fill="FFFFFF"/>
          <w:lang w:val="ro-RO"/>
        </w:rPr>
        <w:t>s</w:t>
      </w:r>
      <w:r w:rsidR="00C775A1" w:rsidRPr="008268E7">
        <w:rPr>
          <w:rFonts w:ascii="Times New Roman" w:hAnsi="Times New Roman" w:cs="Times New Roman"/>
          <w:color w:val="000000"/>
          <w:sz w:val="24"/>
          <w:szCs w:val="24"/>
          <w:shd w:val="clear" w:color="auto" w:fill="FFFFFF"/>
          <w:lang w:val="ro-RO"/>
        </w:rPr>
        <w:t>trația căminului, a legitimației de concurs și a actului de identitate.</w:t>
      </w:r>
    </w:p>
    <w:p w14:paraId="1CBE18A8" w14:textId="4CA26EAB" w:rsidR="00965923" w:rsidRDefault="002B5B59" w:rsidP="00204455">
      <w:pPr>
        <w:ind w:right="120"/>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De asemenea,</w:t>
      </w:r>
      <w:r w:rsidR="00965923">
        <w:rPr>
          <w:rFonts w:ascii="Times New Roman" w:hAnsi="Times New Roman" w:cs="Times New Roman"/>
          <w:color w:val="000000"/>
          <w:sz w:val="24"/>
          <w:szCs w:val="24"/>
          <w:shd w:val="clear" w:color="auto" w:fill="FFFFFF"/>
          <w:lang w:val="ro-RO"/>
        </w:rPr>
        <w:t xml:space="preserve"> </w:t>
      </w:r>
      <w:r w:rsidR="00C775A1">
        <w:rPr>
          <w:rFonts w:ascii="Times New Roman" w:hAnsi="Times New Roman" w:cs="Times New Roman"/>
          <w:color w:val="000000"/>
          <w:sz w:val="24"/>
          <w:szCs w:val="24"/>
          <w:shd w:val="clear" w:color="auto" w:fill="FFFFFF"/>
          <w:lang w:val="ro-RO"/>
        </w:rPr>
        <w:t xml:space="preserve">candidații pot </w:t>
      </w:r>
      <w:r w:rsidR="00965923">
        <w:rPr>
          <w:rFonts w:ascii="Times New Roman" w:hAnsi="Times New Roman" w:cs="Times New Roman"/>
          <w:color w:val="000000"/>
          <w:sz w:val="24"/>
          <w:szCs w:val="24"/>
          <w:shd w:val="clear" w:color="auto" w:fill="FFFFFF"/>
          <w:lang w:val="ro-RO"/>
        </w:rPr>
        <w:t>beneficia</w:t>
      </w:r>
      <w:r w:rsidR="005E6D71">
        <w:rPr>
          <w:rFonts w:ascii="Times New Roman" w:hAnsi="Times New Roman" w:cs="Times New Roman"/>
          <w:color w:val="000000"/>
          <w:sz w:val="24"/>
          <w:szCs w:val="24"/>
          <w:shd w:val="clear" w:color="auto" w:fill="FFFFFF"/>
          <w:lang w:val="ro-RO"/>
        </w:rPr>
        <w:t>, alături de alte trei persoane,</w:t>
      </w:r>
      <w:r w:rsidR="00965923">
        <w:rPr>
          <w:rFonts w:ascii="Times New Roman" w:hAnsi="Times New Roman" w:cs="Times New Roman"/>
          <w:color w:val="000000"/>
          <w:sz w:val="24"/>
          <w:szCs w:val="24"/>
          <w:shd w:val="clear" w:color="auto" w:fill="FFFFFF"/>
          <w:lang w:val="ro-RO"/>
        </w:rPr>
        <w:t xml:space="preserve"> și de </w:t>
      </w:r>
      <w:r w:rsidR="00965923" w:rsidRPr="002B5B59">
        <w:rPr>
          <w:rFonts w:ascii="Times New Roman" w:hAnsi="Times New Roman" w:cs="Times New Roman"/>
          <w:b/>
          <w:bCs/>
          <w:color w:val="000000"/>
          <w:sz w:val="24"/>
          <w:szCs w:val="24"/>
          <w:shd w:val="clear" w:color="auto" w:fill="FFFFFF"/>
          <w:lang w:val="ro-RO"/>
        </w:rPr>
        <w:t>acces gratuit în spațiul Grădinii Botanice</w:t>
      </w:r>
      <w:r w:rsidR="00965923">
        <w:rPr>
          <w:rFonts w:ascii="Times New Roman" w:hAnsi="Times New Roman" w:cs="Times New Roman"/>
          <w:color w:val="000000"/>
          <w:sz w:val="24"/>
          <w:szCs w:val="24"/>
          <w:shd w:val="clear" w:color="auto" w:fill="FFFFFF"/>
          <w:lang w:val="ro-RO"/>
        </w:rPr>
        <w:t xml:space="preserve"> „Dimitrie </w:t>
      </w:r>
      <w:proofErr w:type="spellStart"/>
      <w:r w:rsidR="00965923">
        <w:rPr>
          <w:rFonts w:ascii="Times New Roman" w:hAnsi="Times New Roman" w:cs="Times New Roman"/>
          <w:color w:val="000000"/>
          <w:sz w:val="24"/>
          <w:szCs w:val="24"/>
          <w:shd w:val="clear" w:color="auto" w:fill="FFFFFF"/>
          <w:lang w:val="ro-RO"/>
        </w:rPr>
        <w:t>Br</w:t>
      </w:r>
      <w:r w:rsidR="00C13CBD">
        <w:rPr>
          <w:rFonts w:ascii="Times New Roman" w:hAnsi="Times New Roman" w:cs="Times New Roman"/>
          <w:color w:val="000000"/>
          <w:sz w:val="24"/>
          <w:szCs w:val="24"/>
          <w:shd w:val="clear" w:color="auto" w:fill="FFFFFF"/>
          <w:lang w:val="ro-RO"/>
        </w:rPr>
        <w:t>a</w:t>
      </w:r>
      <w:r w:rsidR="00965923">
        <w:rPr>
          <w:rFonts w:ascii="Times New Roman" w:hAnsi="Times New Roman" w:cs="Times New Roman"/>
          <w:color w:val="000000"/>
          <w:sz w:val="24"/>
          <w:szCs w:val="24"/>
          <w:shd w:val="clear" w:color="auto" w:fill="FFFFFF"/>
          <w:lang w:val="ro-RO"/>
        </w:rPr>
        <w:t>ndza</w:t>
      </w:r>
      <w:proofErr w:type="spellEnd"/>
      <w:r w:rsidR="00965923" w:rsidRPr="00BD0D05">
        <w:rPr>
          <w:rFonts w:ascii="Times New Roman" w:hAnsi="Times New Roman" w:cs="Times New Roman"/>
          <w:color w:val="000000"/>
          <w:sz w:val="24"/>
          <w:szCs w:val="24"/>
          <w:shd w:val="clear" w:color="auto" w:fill="FFFFFF"/>
          <w:lang w:val="ro-RO"/>
        </w:rPr>
        <w:t>”</w:t>
      </w:r>
      <w:r w:rsidR="005E6D71">
        <w:rPr>
          <w:rFonts w:ascii="Times New Roman" w:hAnsi="Times New Roman" w:cs="Times New Roman"/>
          <w:color w:val="000000"/>
          <w:sz w:val="24"/>
          <w:szCs w:val="24"/>
          <w:shd w:val="clear" w:color="auto" w:fill="FFFFFF"/>
          <w:lang w:val="ro-RO"/>
        </w:rPr>
        <w:t xml:space="preserve"> a</w:t>
      </w:r>
      <w:r w:rsidR="00965923">
        <w:rPr>
          <w:rFonts w:ascii="Times New Roman" w:hAnsi="Times New Roman" w:cs="Times New Roman"/>
          <w:color w:val="000000"/>
          <w:sz w:val="24"/>
          <w:szCs w:val="24"/>
          <w:shd w:val="clear" w:color="auto" w:fill="FFFFFF"/>
          <w:lang w:val="ro-RO"/>
        </w:rPr>
        <w:t xml:space="preserve"> Universității din Bucureș</w:t>
      </w:r>
      <w:r w:rsidR="00965923" w:rsidRPr="00BD0D05">
        <w:rPr>
          <w:rFonts w:ascii="Times New Roman" w:hAnsi="Times New Roman" w:cs="Times New Roman"/>
          <w:color w:val="000000"/>
          <w:sz w:val="24"/>
          <w:szCs w:val="24"/>
          <w:shd w:val="clear" w:color="auto" w:fill="FFFFFF"/>
          <w:lang w:val="ro-RO"/>
        </w:rPr>
        <w:t>ti</w:t>
      </w:r>
      <w:r w:rsidR="000F28E3">
        <w:rPr>
          <w:rFonts w:ascii="Times New Roman" w:hAnsi="Times New Roman" w:cs="Times New Roman"/>
          <w:color w:val="000000"/>
          <w:sz w:val="24"/>
          <w:szCs w:val="24"/>
          <w:shd w:val="clear" w:color="auto" w:fill="FFFFFF"/>
          <w:lang w:val="ro-RO"/>
        </w:rPr>
        <w:t>,</w:t>
      </w:r>
      <w:r w:rsidR="008C1584">
        <w:rPr>
          <w:rFonts w:ascii="Times New Roman" w:hAnsi="Times New Roman" w:cs="Times New Roman"/>
          <w:color w:val="000000"/>
          <w:sz w:val="24"/>
          <w:szCs w:val="24"/>
          <w:shd w:val="clear" w:color="auto" w:fill="FFFFFF"/>
          <w:lang w:val="ro-RO"/>
        </w:rPr>
        <w:t xml:space="preserve"> zilnic,</w:t>
      </w:r>
      <w:r w:rsidR="00BF041C">
        <w:rPr>
          <w:rFonts w:ascii="Times New Roman" w:hAnsi="Times New Roman" w:cs="Times New Roman"/>
          <w:color w:val="000000"/>
          <w:sz w:val="24"/>
          <w:szCs w:val="24"/>
          <w:shd w:val="clear" w:color="auto" w:fill="FFFFFF"/>
          <w:lang w:val="ro-RO"/>
        </w:rPr>
        <w:t xml:space="preserve"> în perioada 1-20 septembrie</w:t>
      </w:r>
      <w:r w:rsidR="00965923">
        <w:rPr>
          <w:rFonts w:ascii="Times New Roman" w:hAnsi="Times New Roman" w:cs="Times New Roman"/>
          <w:color w:val="000000"/>
          <w:sz w:val="24"/>
          <w:szCs w:val="24"/>
          <w:shd w:val="clear" w:color="auto" w:fill="FFFFFF"/>
          <w:lang w:val="ro-RO"/>
        </w:rPr>
        <w:t xml:space="preserve"> 2021</w:t>
      </w:r>
      <w:r w:rsidR="00F54A0B">
        <w:rPr>
          <w:rFonts w:ascii="Times New Roman" w:hAnsi="Times New Roman" w:cs="Times New Roman"/>
          <w:color w:val="000000"/>
          <w:sz w:val="24"/>
          <w:szCs w:val="24"/>
          <w:shd w:val="clear" w:color="auto" w:fill="FFFFFF"/>
          <w:lang w:val="ro-RO"/>
        </w:rPr>
        <w:t xml:space="preserve">, în intervalul orar </w:t>
      </w:r>
      <w:r w:rsidR="00965923">
        <w:rPr>
          <w:rFonts w:ascii="Times New Roman" w:hAnsi="Times New Roman" w:cs="Times New Roman"/>
          <w:color w:val="000000"/>
          <w:sz w:val="24"/>
          <w:szCs w:val="24"/>
          <w:shd w:val="clear" w:color="auto" w:fill="FFFFFF"/>
          <w:lang w:val="ro-RO"/>
        </w:rPr>
        <w:t>8:00-</w:t>
      </w:r>
      <w:r w:rsidR="00965923" w:rsidRPr="00BD0D05">
        <w:rPr>
          <w:rFonts w:ascii="Times New Roman" w:hAnsi="Times New Roman" w:cs="Times New Roman"/>
          <w:color w:val="000000"/>
          <w:sz w:val="24"/>
          <w:szCs w:val="24"/>
          <w:shd w:val="clear" w:color="auto" w:fill="FFFFFF"/>
          <w:lang w:val="ro-RO"/>
        </w:rPr>
        <w:t>20:00. A</w:t>
      </w:r>
      <w:r w:rsidR="00965923">
        <w:rPr>
          <w:rFonts w:ascii="Times New Roman" w:hAnsi="Times New Roman" w:cs="Times New Roman"/>
          <w:color w:val="000000"/>
          <w:sz w:val="24"/>
          <w:szCs w:val="24"/>
          <w:shd w:val="clear" w:color="auto" w:fill="FFFFFF"/>
          <w:lang w:val="ro-RO"/>
        </w:rPr>
        <w:t>ccesul se face pe baza legitimaț</w:t>
      </w:r>
      <w:r w:rsidR="00965923" w:rsidRPr="00BD0D05">
        <w:rPr>
          <w:rFonts w:ascii="Times New Roman" w:hAnsi="Times New Roman" w:cs="Times New Roman"/>
          <w:color w:val="000000"/>
          <w:sz w:val="24"/>
          <w:szCs w:val="24"/>
          <w:shd w:val="clear" w:color="auto" w:fill="FFFFFF"/>
          <w:lang w:val="ro-RO"/>
        </w:rPr>
        <w:t>iei de participant la concursul de admit</w:t>
      </w:r>
      <w:r w:rsidR="00965923">
        <w:rPr>
          <w:rFonts w:ascii="Times New Roman" w:hAnsi="Times New Roman" w:cs="Times New Roman"/>
          <w:color w:val="000000"/>
          <w:sz w:val="24"/>
          <w:szCs w:val="24"/>
          <w:shd w:val="clear" w:color="auto" w:fill="FFFFFF"/>
          <w:lang w:val="ro-RO"/>
        </w:rPr>
        <w:t>ere.</w:t>
      </w:r>
    </w:p>
    <w:p w14:paraId="0111CE3F" w14:textId="51D01BC4" w:rsidR="00FA17A9" w:rsidRDefault="00BC19FD" w:rsidP="00204455">
      <w:pPr>
        <w:ind w:right="120"/>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Universitatea din București va comunica în mod constant informații cu privire la admiterea din această sesiune pe website-</w:t>
      </w:r>
      <w:proofErr w:type="spellStart"/>
      <w:r w:rsidRPr="00BC19FD">
        <w:rPr>
          <w:rFonts w:ascii="Times New Roman" w:hAnsi="Times New Roman" w:cs="Times New Roman"/>
          <w:sz w:val="24"/>
          <w:szCs w:val="24"/>
          <w:lang w:val="ro-RO"/>
        </w:rPr>
        <w:t>ul</w:t>
      </w:r>
      <w:proofErr w:type="spellEnd"/>
      <w:r w:rsidRPr="00BC19FD">
        <w:rPr>
          <w:rFonts w:ascii="Times New Roman" w:hAnsi="Times New Roman" w:cs="Times New Roman"/>
          <w:sz w:val="24"/>
          <w:szCs w:val="24"/>
          <w:lang w:val="ro-RO"/>
        </w:rPr>
        <w:t xml:space="preserve"> dedicat admiterii: </w:t>
      </w:r>
      <w:hyperlink r:id="rId15" w:history="1">
        <w:r w:rsidRPr="00965923">
          <w:rPr>
            <w:rStyle w:val="Hyperlink"/>
            <w:rFonts w:ascii="Times New Roman" w:hAnsi="Times New Roman" w:cs="Times New Roman"/>
            <w:b/>
            <w:sz w:val="24"/>
            <w:szCs w:val="24"/>
            <w:lang w:val="ro-RO"/>
          </w:rPr>
          <w:t>admitere.unibuc.ro</w:t>
        </w:r>
      </w:hyperlink>
      <w:r w:rsidRPr="00BC19FD">
        <w:rPr>
          <w:rFonts w:ascii="Times New Roman" w:hAnsi="Times New Roman" w:cs="Times New Roman"/>
          <w:sz w:val="24"/>
          <w:szCs w:val="24"/>
          <w:lang w:val="ro-RO"/>
        </w:rPr>
        <w:t xml:space="preserve"> și pe conturile de </w:t>
      </w:r>
      <w:hyperlink r:id="rId16" w:history="1">
        <w:r w:rsidRPr="00965923">
          <w:rPr>
            <w:rStyle w:val="Hyperlink"/>
            <w:rFonts w:ascii="Times New Roman" w:hAnsi="Times New Roman" w:cs="Times New Roman"/>
            <w:b/>
            <w:sz w:val="24"/>
            <w:szCs w:val="24"/>
            <w:lang w:val="ro-RO"/>
          </w:rPr>
          <w:t>Facebook</w:t>
        </w:r>
      </w:hyperlink>
      <w:r w:rsidRPr="00BC19FD">
        <w:rPr>
          <w:rFonts w:ascii="Times New Roman" w:hAnsi="Times New Roman" w:cs="Times New Roman"/>
          <w:sz w:val="24"/>
          <w:szCs w:val="24"/>
          <w:lang w:val="ro-RO"/>
        </w:rPr>
        <w:t xml:space="preserve">, </w:t>
      </w:r>
      <w:hyperlink r:id="rId17" w:history="1">
        <w:proofErr w:type="spellStart"/>
        <w:r w:rsidRPr="00965923">
          <w:rPr>
            <w:rStyle w:val="Hyperlink"/>
            <w:rFonts w:ascii="Times New Roman" w:hAnsi="Times New Roman" w:cs="Times New Roman"/>
            <w:b/>
            <w:sz w:val="24"/>
            <w:szCs w:val="24"/>
            <w:lang w:val="ro-RO"/>
          </w:rPr>
          <w:t>Instagram</w:t>
        </w:r>
        <w:proofErr w:type="spellEnd"/>
      </w:hyperlink>
      <w:r w:rsidRPr="00BC19FD">
        <w:rPr>
          <w:rFonts w:ascii="Times New Roman" w:hAnsi="Times New Roman" w:cs="Times New Roman"/>
          <w:sz w:val="24"/>
          <w:szCs w:val="24"/>
          <w:lang w:val="ro-RO"/>
        </w:rPr>
        <w:t xml:space="preserve"> și </w:t>
      </w:r>
      <w:hyperlink r:id="rId18" w:history="1">
        <w:proofErr w:type="spellStart"/>
        <w:r w:rsidRPr="00965923">
          <w:rPr>
            <w:rStyle w:val="Hyperlink"/>
            <w:rFonts w:ascii="Times New Roman" w:hAnsi="Times New Roman" w:cs="Times New Roman"/>
            <w:b/>
            <w:sz w:val="24"/>
            <w:szCs w:val="24"/>
            <w:lang w:val="ro-RO"/>
          </w:rPr>
          <w:t>YouTube</w:t>
        </w:r>
        <w:proofErr w:type="spellEnd"/>
      </w:hyperlink>
      <w:r w:rsidRPr="00BC19FD">
        <w:rPr>
          <w:rFonts w:ascii="Times New Roman" w:hAnsi="Times New Roman" w:cs="Times New Roman"/>
          <w:sz w:val="24"/>
          <w:szCs w:val="24"/>
          <w:lang w:val="ro-RO"/>
        </w:rPr>
        <w:t xml:space="preserve">. </w:t>
      </w:r>
    </w:p>
    <w:p w14:paraId="7462F703" w14:textId="377E6A31" w:rsidR="00F010C2" w:rsidRDefault="00BC19FD" w:rsidP="00204455">
      <w:pPr>
        <w:spacing w:after="360"/>
        <w:ind w:right="120"/>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 xml:space="preserve">În </w:t>
      </w:r>
      <w:r w:rsidR="0070421C">
        <w:rPr>
          <w:rFonts w:ascii="Times New Roman" w:hAnsi="Times New Roman" w:cs="Times New Roman"/>
          <w:sz w:val="24"/>
          <w:szCs w:val="24"/>
          <w:lang w:val="ro-RO"/>
        </w:rPr>
        <w:t xml:space="preserve">plus, candidații sunt sfătuiți </w:t>
      </w:r>
      <w:r w:rsidRPr="00BC19FD">
        <w:rPr>
          <w:rFonts w:ascii="Times New Roman" w:hAnsi="Times New Roman" w:cs="Times New Roman"/>
          <w:sz w:val="24"/>
          <w:szCs w:val="24"/>
          <w:lang w:val="ro-RO"/>
        </w:rPr>
        <w:t>ca</w:t>
      </w:r>
      <w:r w:rsidR="00667AC9">
        <w:rPr>
          <w:rFonts w:ascii="Times New Roman" w:hAnsi="Times New Roman" w:cs="Times New Roman"/>
          <w:sz w:val="24"/>
          <w:szCs w:val="24"/>
          <w:lang w:val="ro-RO"/>
        </w:rPr>
        <w:t>,</w:t>
      </w:r>
      <w:r w:rsidRPr="00BC19FD">
        <w:rPr>
          <w:rFonts w:ascii="Times New Roman" w:hAnsi="Times New Roman" w:cs="Times New Roman"/>
          <w:sz w:val="24"/>
          <w:szCs w:val="24"/>
          <w:lang w:val="ro-RO"/>
        </w:rPr>
        <w:t xml:space="preserve"> în funcție de opțiuni, să urmărească </w:t>
      </w:r>
      <w:r w:rsidR="002B4D31">
        <w:rPr>
          <w:rFonts w:ascii="Times New Roman" w:hAnsi="Times New Roman" w:cs="Times New Roman"/>
          <w:sz w:val="24"/>
          <w:szCs w:val="24"/>
          <w:lang w:val="ro-RO"/>
        </w:rPr>
        <w:t>atât</w:t>
      </w:r>
      <w:r w:rsidRPr="00BC19FD">
        <w:rPr>
          <w:rFonts w:ascii="Times New Roman" w:hAnsi="Times New Roman" w:cs="Times New Roman"/>
          <w:sz w:val="24"/>
          <w:szCs w:val="24"/>
          <w:lang w:val="ro-RO"/>
        </w:rPr>
        <w:t xml:space="preserve"> website-urile</w:t>
      </w:r>
      <w:r w:rsidR="002B4D31">
        <w:rPr>
          <w:rFonts w:ascii="Times New Roman" w:hAnsi="Times New Roman" w:cs="Times New Roman"/>
          <w:sz w:val="24"/>
          <w:szCs w:val="24"/>
          <w:lang w:val="ro-RO"/>
        </w:rPr>
        <w:t>, cât</w:t>
      </w:r>
      <w:r w:rsidRPr="00BC19FD">
        <w:rPr>
          <w:rFonts w:ascii="Times New Roman" w:hAnsi="Times New Roman" w:cs="Times New Roman"/>
          <w:sz w:val="24"/>
          <w:szCs w:val="24"/>
          <w:lang w:val="ro-RO"/>
        </w:rPr>
        <w:t xml:space="preserve"> </w:t>
      </w:r>
      <w:r w:rsidR="002B4D31">
        <w:rPr>
          <w:rFonts w:ascii="Times New Roman" w:hAnsi="Times New Roman" w:cs="Times New Roman"/>
          <w:sz w:val="24"/>
          <w:szCs w:val="24"/>
          <w:lang w:val="ro-RO"/>
        </w:rPr>
        <w:t>și</w:t>
      </w:r>
      <w:r w:rsidR="00C13CBD">
        <w:rPr>
          <w:rFonts w:ascii="Times New Roman" w:hAnsi="Times New Roman" w:cs="Times New Roman"/>
          <w:sz w:val="24"/>
          <w:szCs w:val="24"/>
          <w:lang w:val="ro-RO"/>
        </w:rPr>
        <w:t xml:space="preserve"> </w:t>
      </w:r>
      <w:r w:rsidRPr="00BC19FD">
        <w:rPr>
          <w:rFonts w:ascii="Times New Roman" w:hAnsi="Times New Roman" w:cs="Times New Roman"/>
          <w:sz w:val="24"/>
          <w:szCs w:val="24"/>
          <w:lang w:val="ro-RO"/>
        </w:rPr>
        <w:t>paginile de pe conturile de socializare ale facultății/facultăților care îi interesează</w:t>
      </w:r>
      <w:r w:rsidR="0074526F">
        <w:rPr>
          <w:rFonts w:ascii="Times New Roman" w:hAnsi="Times New Roman" w:cs="Times New Roman"/>
          <w:sz w:val="24"/>
          <w:szCs w:val="24"/>
          <w:lang w:val="ro-RO"/>
        </w:rPr>
        <w:t xml:space="preserve">, pentru </w:t>
      </w:r>
      <w:r w:rsidR="008727DC">
        <w:rPr>
          <w:rFonts w:ascii="Times New Roman" w:hAnsi="Times New Roman" w:cs="Times New Roman"/>
          <w:sz w:val="24"/>
          <w:szCs w:val="24"/>
          <w:lang w:val="ro-RO"/>
        </w:rPr>
        <w:t xml:space="preserve">a fi la curent cu </w:t>
      </w:r>
      <w:r w:rsidR="0074526F">
        <w:rPr>
          <w:rFonts w:ascii="Times New Roman" w:hAnsi="Times New Roman" w:cs="Times New Roman"/>
          <w:sz w:val="24"/>
          <w:szCs w:val="24"/>
          <w:lang w:val="ro-RO"/>
        </w:rPr>
        <w:t>informații</w:t>
      </w:r>
      <w:r w:rsidR="008727DC">
        <w:rPr>
          <w:rFonts w:ascii="Times New Roman" w:hAnsi="Times New Roman" w:cs="Times New Roman"/>
          <w:sz w:val="24"/>
          <w:szCs w:val="24"/>
          <w:lang w:val="ro-RO"/>
        </w:rPr>
        <w:t>le</w:t>
      </w:r>
      <w:r w:rsidR="007377C2">
        <w:rPr>
          <w:rFonts w:ascii="Times New Roman" w:hAnsi="Times New Roman" w:cs="Times New Roman"/>
          <w:sz w:val="24"/>
          <w:szCs w:val="24"/>
          <w:lang w:val="ro-RO"/>
        </w:rPr>
        <w:t xml:space="preserve"> utile</w:t>
      </w:r>
      <w:r w:rsidR="008727DC">
        <w:rPr>
          <w:rFonts w:ascii="Times New Roman" w:hAnsi="Times New Roman" w:cs="Times New Roman"/>
          <w:sz w:val="24"/>
          <w:szCs w:val="24"/>
          <w:lang w:val="ro-RO"/>
        </w:rPr>
        <w:t xml:space="preserve"> privitoare la admitere</w:t>
      </w:r>
      <w:r w:rsidRPr="00BC19FD">
        <w:rPr>
          <w:rFonts w:ascii="Times New Roman" w:hAnsi="Times New Roman" w:cs="Times New Roman"/>
          <w:sz w:val="24"/>
          <w:szCs w:val="24"/>
          <w:lang w:val="ro-RO"/>
        </w:rPr>
        <w:t>.</w:t>
      </w:r>
    </w:p>
    <w:p w14:paraId="1B0472CC" w14:textId="4989B3C5" w:rsidR="00093F44" w:rsidRDefault="00D63DC4" w:rsidP="00204455">
      <w:pPr>
        <w:ind w:right="120"/>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 xml:space="preserve"> </w:t>
      </w:r>
    </w:p>
    <w:sectPr w:rsidR="00093F44" w:rsidSect="00A1451D">
      <w:headerReference w:type="default" r:id="rId19"/>
      <w:pgSz w:w="11907" w:h="16839" w:code="9"/>
      <w:pgMar w:top="2127" w:right="1275" w:bottom="1418"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60180" w14:textId="77777777" w:rsidR="00AE6B6A" w:rsidRDefault="00AE6B6A" w:rsidP="00F93990">
      <w:pPr>
        <w:spacing w:after="0" w:line="240" w:lineRule="auto"/>
      </w:pPr>
      <w:r>
        <w:separator/>
      </w:r>
    </w:p>
  </w:endnote>
  <w:endnote w:type="continuationSeparator" w:id="0">
    <w:p w14:paraId="26ECCE9B" w14:textId="77777777" w:rsidR="00AE6B6A" w:rsidRDefault="00AE6B6A"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1AB39" w14:textId="77777777" w:rsidR="00AE6B6A" w:rsidRDefault="00AE6B6A" w:rsidP="00F93990">
      <w:pPr>
        <w:spacing w:after="0" w:line="240" w:lineRule="auto"/>
      </w:pPr>
      <w:r>
        <w:separator/>
      </w:r>
    </w:p>
  </w:footnote>
  <w:footnote w:type="continuationSeparator" w:id="0">
    <w:p w14:paraId="602A53E6" w14:textId="77777777" w:rsidR="00AE6B6A" w:rsidRDefault="00AE6B6A"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CA33" w14:textId="6CDF31E3"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5568"/>
    <w:rsid w:val="00015A7E"/>
    <w:rsid w:val="00017C9D"/>
    <w:rsid w:val="00021F49"/>
    <w:rsid w:val="00022647"/>
    <w:rsid w:val="00022985"/>
    <w:rsid w:val="0002597D"/>
    <w:rsid w:val="00044083"/>
    <w:rsid w:val="00047930"/>
    <w:rsid w:val="00056676"/>
    <w:rsid w:val="000717A9"/>
    <w:rsid w:val="000845FD"/>
    <w:rsid w:val="000873F1"/>
    <w:rsid w:val="00093F44"/>
    <w:rsid w:val="00095BF6"/>
    <w:rsid w:val="00096C4C"/>
    <w:rsid w:val="000A3301"/>
    <w:rsid w:val="000D4649"/>
    <w:rsid w:val="000F15D7"/>
    <w:rsid w:val="000F28E3"/>
    <w:rsid w:val="000F4B8D"/>
    <w:rsid w:val="001048D6"/>
    <w:rsid w:val="00113523"/>
    <w:rsid w:val="0011439F"/>
    <w:rsid w:val="00126F18"/>
    <w:rsid w:val="00136DC2"/>
    <w:rsid w:val="00147A84"/>
    <w:rsid w:val="00150431"/>
    <w:rsid w:val="001564DA"/>
    <w:rsid w:val="00180659"/>
    <w:rsid w:val="00181A1B"/>
    <w:rsid w:val="001A6566"/>
    <w:rsid w:val="001A6BE2"/>
    <w:rsid w:val="001B4000"/>
    <w:rsid w:val="001B7207"/>
    <w:rsid w:val="001C3070"/>
    <w:rsid w:val="001D41AA"/>
    <w:rsid w:val="001E784C"/>
    <w:rsid w:val="00204455"/>
    <w:rsid w:val="00226A42"/>
    <w:rsid w:val="0024119D"/>
    <w:rsid w:val="00260CD8"/>
    <w:rsid w:val="00261AD1"/>
    <w:rsid w:val="0026430F"/>
    <w:rsid w:val="002919E3"/>
    <w:rsid w:val="00292D66"/>
    <w:rsid w:val="002B4D31"/>
    <w:rsid w:val="002B535E"/>
    <w:rsid w:val="002B5B59"/>
    <w:rsid w:val="002B64C1"/>
    <w:rsid w:val="002C56F6"/>
    <w:rsid w:val="002D0D2F"/>
    <w:rsid w:val="002F23A5"/>
    <w:rsid w:val="002F6472"/>
    <w:rsid w:val="003014CA"/>
    <w:rsid w:val="00316386"/>
    <w:rsid w:val="00353170"/>
    <w:rsid w:val="00362C00"/>
    <w:rsid w:val="003715A0"/>
    <w:rsid w:val="00395044"/>
    <w:rsid w:val="00396420"/>
    <w:rsid w:val="00396772"/>
    <w:rsid w:val="003979A2"/>
    <w:rsid w:val="003A4A99"/>
    <w:rsid w:val="003B0827"/>
    <w:rsid w:val="003B6DC1"/>
    <w:rsid w:val="003C17E3"/>
    <w:rsid w:val="003D5E26"/>
    <w:rsid w:val="003F2F14"/>
    <w:rsid w:val="003F3CC1"/>
    <w:rsid w:val="00401E95"/>
    <w:rsid w:val="00415C83"/>
    <w:rsid w:val="00424ED4"/>
    <w:rsid w:val="00436273"/>
    <w:rsid w:val="004431FB"/>
    <w:rsid w:val="00460158"/>
    <w:rsid w:val="004679B3"/>
    <w:rsid w:val="00471EA6"/>
    <w:rsid w:val="004816F0"/>
    <w:rsid w:val="00485906"/>
    <w:rsid w:val="0048797D"/>
    <w:rsid w:val="0049746B"/>
    <w:rsid w:val="004B7C28"/>
    <w:rsid w:val="004D28C8"/>
    <w:rsid w:val="004D437C"/>
    <w:rsid w:val="004D52C2"/>
    <w:rsid w:val="00506B5D"/>
    <w:rsid w:val="00513AD7"/>
    <w:rsid w:val="005157C4"/>
    <w:rsid w:val="005213C0"/>
    <w:rsid w:val="00523855"/>
    <w:rsid w:val="00530C0C"/>
    <w:rsid w:val="00545AE0"/>
    <w:rsid w:val="00557D03"/>
    <w:rsid w:val="005617EB"/>
    <w:rsid w:val="005737FD"/>
    <w:rsid w:val="005842FB"/>
    <w:rsid w:val="005A6391"/>
    <w:rsid w:val="005A7874"/>
    <w:rsid w:val="005B2B75"/>
    <w:rsid w:val="005C0E25"/>
    <w:rsid w:val="005E15E4"/>
    <w:rsid w:val="005E6D71"/>
    <w:rsid w:val="005E7349"/>
    <w:rsid w:val="006068F3"/>
    <w:rsid w:val="00620C5E"/>
    <w:rsid w:val="006221A7"/>
    <w:rsid w:val="006350EF"/>
    <w:rsid w:val="00640000"/>
    <w:rsid w:val="00657863"/>
    <w:rsid w:val="00667AC9"/>
    <w:rsid w:val="0067327C"/>
    <w:rsid w:val="00682280"/>
    <w:rsid w:val="0069331E"/>
    <w:rsid w:val="006A0E6C"/>
    <w:rsid w:val="006A5982"/>
    <w:rsid w:val="006A6F24"/>
    <w:rsid w:val="006B0FCE"/>
    <w:rsid w:val="006D551B"/>
    <w:rsid w:val="006E78F0"/>
    <w:rsid w:val="006E7D4C"/>
    <w:rsid w:val="0070421C"/>
    <w:rsid w:val="007244A0"/>
    <w:rsid w:val="00727AD1"/>
    <w:rsid w:val="00734A92"/>
    <w:rsid w:val="007377C2"/>
    <w:rsid w:val="0074426B"/>
    <w:rsid w:val="0074526F"/>
    <w:rsid w:val="0074541E"/>
    <w:rsid w:val="007621F5"/>
    <w:rsid w:val="007730FA"/>
    <w:rsid w:val="00783770"/>
    <w:rsid w:val="0079386A"/>
    <w:rsid w:val="007A6398"/>
    <w:rsid w:val="007B7151"/>
    <w:rsid w:val="007C00FB"/>
    <w:rsid w:val="007C7112"/>
    <w:rsid w:val="007F7E03"/>
    <w:rsid w:val="00841773"/>
    <w:rsid w:val="00850E7A"/>
    <w:rsid w:val="00864E66"/>
    <w:rsid w:val="008727DC"/>
    <w:rsid w:val="0087750A"/>
    <w:rsid w:val="00887013"/>
    <w:rsid w:val="00893FED"/>
    <w:rsid w:val="0089585F"/>
    <w:rsid w:val="008A05EA"/>
    <w:rsid w:val="008B5A1B"/>
    <w:rsid w:val="008B631E"/>
    <w:rsid w:val="008B6D77"/>
    <w:rsid w:val="008B6EF7"/>
    <w:rsid w:val="008C1584"/>
    <w:rsid w:val="008C17F4"/>
    <w:rsid w:val="008D3F49"/>
    <w:rsid w:val="008E104E"/>
    <w:rsid w:val="008E275B"/>
    <w:rsid w:val="008E44F5"/>
    <w:rsid w:val="008E6163"/>
    <w:rsid w:val="008F2BBB"/>
    <w:rsid w:val="008F65D8"/>
    <w:rsid w:val="00900DF7"/>
    <w:rsid w:val="0094279D"/>
    <w:rsid w:val="00957965"/>
    <w:rsid w:val="00960ADD"/>
    <w:rsid w:val="00965923"/>
    <w:rsid w:val="009723E2"/>
    <w:rsid w:val="0098012F"/>
    <w:rsid w:val="009A3CAA"/>
    <w:rsid w:val="009B5652"/>
    <w:rsid w:val="009C5206"/>
    <w:rsid w:val="009D11AE"/>
    <w:rsid w:val="00A00425"/>
    <w:rsid w:val="00A0329C"/>
    <w:rsid w:val="00A11D18"/>
    <w:rsid w:val="00A1451D"/>
    <w:rsid w:val="00A158B6"/>
    <w:rsid w:val="00A20AEE"/>
    <w:rsid w:val="00A344B2"/>
    <w:rsid w:val="00A37A47"/>
    <w:rsid w:val="00A64A63"/>
    <w:rsid w:val="00A82C7C"/>
    <w:rsid w:val="00A85D7F"/>
    <w:rsid w:val="00A918E2"/>
    <w:rsid w:val="00AB6C27"/>
    <w:rsid w:val="00AC25A3"/>
    <w:rsid w:val="00AE6B6A"/>
    <w:rsid w:val="00AF384C"/>
    <w:rsid w:val="00B001B9"/>
    <w:rsid w:val="00B2110C"/>
    <w:rsid w:val="00B453A0"/>
    <w:rsid w:val="00B63503"/>
    <w:rsid w:val="00B63CFB"/>
    <w:rsid w:val="00B7433D"/>
    <w:rsid w:val="00B75171"/>
    <w:rsid w:val="00B766B8"/>
    <w:rsid w:val="00B7782E"/>
    <w:rsid w:val="00B92281"/>
    <w:rsid w:val="00B9313C"/>
    <w:rsid w:val="00BA0B0E"/>
    <w:rsid w:val="00BB3B0C"/>
    <w:rsid w:val="00BB79AB"/>
    <w:rsid w:val="00BC19FD"/>
    <w:rsid w:val="00BE15FD"/>
    <w:rsid w:val="00BE1EDE"/>
    <w:rsid w:val="00BE3FFA"/>
    <w:rsid w:val="00BF041C"/>
    <w:rsid w:val="00BF2951"/>
    <w:rsid w:val="00BF2C90"/>
    <w:rsid w:val="00C029A0"/>
    <w:rsid w:val="00C037DF"/>
    <w:rsid w:val="00C07D7E"/>
    <w:rsid w:val="00C10674"/>
    <w:rsid w:val="00C13CBD"/>
    <w:rsid w:val="00C17057"/>
    <w:rsid w:val="00C31FD5"/>
    <w:rsid w:val="00C40FC8"/>
    <w:rsid w:val="00C44A03"/>
    <w:rsid w:val="00C513DF"/>
    <w:rsid w:val="00C618B7"/>
    <w:rsid w:val="00C64B95"/>
    <w:rsid w:val="00C67656"/>
    <w:rsid w:val="00C775A1"/>
    <w:rsid w:val="00C93393"/>
    <w:rsid w:val="00CB447C"/>
    <w:rsid w:val="00CD71BF"/>
    <w:rsid w:val="00CE0BA6"/>
    <w:rsid w:val="00CE33B0"/>
    <w:rsid w:val="00CF2F90"/>
    <w:rsid w:val="00D07DF6"/>
    <w:rsid w:val="00D138C0"/>
    <w:rsid w:val="00D1540E"/>
    <w:rsid w:val="00D25CD3"/>
    <w:rsid w:val="00D26B38"/>
    <w:rsid w:val="00D52408"/>
    <w:rsid w:val="00D61DD9"/>
    <w:rsid w:val="00D63DC4"/>
    <w:rsid w:val="00D71A6F"/>
    <w:rsid w:val="00D80FBD"/>
    <w:rsid w:val="00D83665"/>
    <w:rsid w:val="00D911B1"/>
    <w:rsid w:val="00D954D3"/>
    <w:rsid w:val="00DB2584"/>
    <w:rsid w:val="00DB2880"/>
    <w:rsid w:val="00DE3CDC"/>
    <w:rsid w:val="00DF31EE"/>
    <w:rsid w:val="00DF403B"/>
    <w:rsid w:val="00E00555"/>
    <w:rsid w:val="00E34BA2"/>
    <w:rsid w:val="00E3627E"/>
    <w:rsid w:val="00E42E92"/>
    <w:rsid w:val="00E4663D"/>
    <w:rsid w:val="00E532E8"/>
    <w:rsid w:val="00E67170"/>
    <w:rsid w:val="00E73CF2"/>
    <w:rsid w:val="00E812F0"/>
    <w:rsid w:val="00E83C8F"/>
    <w:rsid w:val="00E868C6"/>
    <w:rsid w:val="00E968B3"/>
    <w:rsid w:val="00ED0CB7"/>
    <w:rsid w:val="00ED0EDD"/>
    <w:rsid w:val="00ED7707"/>
    <w:rsid w:val="00EF1B34"/>
    <w:rsid w:val="00EF4A4C"/>
    <w:rsid w:val="00EF4DAC"/>
    <w:rsid w:val="00F010C2"/>
    <w:rsid w:val="00F02FBC"/>
    <w:rsid w:val="00F12252"/>
    <w:rsid w:val="00F1374B"/>
    <w:rsid w:val="00F22900"/>
    <w:rsid w:val="00F31D2C"/>
    <w:rsid w:val="00F54A0B"/>
    <w:rsid w:val="00F738A3"/>
    <w:rsid w:val="00F7557C"/>
    <w:rsid w:val="00F75C28"/>
    <w:rsid w:val="00F863D8"/>
    <w:rsid w:val="00F938A2"/>
    <w:rsid w:val="00F93990"/>
    <w:rsid w:val="00F93B60"/>
    <w:rsid w:val="00F949CD"/>
    <w:rsid w:val="00FA17A9"/>
    <w:rsid w:val="00FA42C8"/>
    <w:rsid w:val="00FB6AB9"/>
    <w:rsid w:val="00FB7487"/>
    <w:rsid w:val="00FC439E"/>
    <w:rsid w:val="00FD758E"/>
    <w:rsid w:val="00FE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B60B6"/>
  <w15:docId w15:val="{BF56A508-A427-44F0-A4D0-9992D6E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semiHidden/>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semiHidden/>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1559051711">
      <w:bodyDiv w:val="1"/>
      <w:marLeft w:val="0"/>
      <w:marRight w:val="0"/>
      <w:marTop w:val="0"/>
      <w:marBottom w:val="0"/>
      <w:divBdr>
        <w:top w:val="none" w:sz="0" w:space="0" w:color="auto"/>
        <w:left w:val="none" w:sz="0" w:space="0" w:color="auto"/>
        <w:bottom w:val="none" w:sz="0" w:space="0" w:color="auto"/>
        <w:right w:val="none" w:sz="0" w:space="0" w:color="auto"/>
      </w:divBdr>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unibuc.ro" TargetMode="External"/><Relationship Id="rId13" Type="http://schemas.openxmlformats.org/officeDocument/2006/relationships/hyperlink" Target="http://admitere.unibuc.ro/wp-content/uploads/2021/05/Admitere-probe-MASTER-2021.pdf" TargetMode="External"/><Relationship Id="rId18" Type="http://schemas.openxmlformats.org/officeDocument/2006/relationships/hyperlink" Target="http://www.youtube.com/unibu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dmitere.unibuc.ro/wp-content/uploads/2021/05/Admitere-probe-LICENTA-2021.pdf" TargetMode="External"/><Relationship Id="rId17" Type="http://schemas.openxmlformats.org/officeDocument/2006/relationships/hyperlink" Target="http://www.instagram.com/unibuc" TargetMode="External"/><Relationship Id="rId2" Type="http://schemas.openxmlformats.org/officeDocument/2006/relationships/numbering" Target="numbering.xml"/><Relationship Id="rId16" Type="http://schemas.openxmlformats.org/officeDocument/2006/relationships/hyperlink" Target="http://www.facebook.com/unibuc.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tere.unibuc.ro/wp-content/uploads/2021/09/doctorat-septembrie-2021.pdf" TargetMode="External"/><Relationship Id="rId5" Type="http://schemas.openxmlformats.org/officeDocument/2006/relationships/webSettings" Target="webSettings.xml"/><Relationship Id="rId15" Type="http://schemas.openxmlformats.org/officeDocument/2006/relationships/hyperlink" Target="http://admitere.unibuc.ro/" TargetMode="External"/><Relationship Id="rId10" Type="http://schemas.openxmlformats.org/officeDocument/2006/relationships/hyperlink" Target="http://admitere.unibuc.ro/wp-content/uploads/2021/09/master-septembrie-2021.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itere.unibuc.ro/wp-content/uploads/2021/09/licenta-septembrie-2021.pdf" TargetMode="External"/><Relationship Id="rId14" Type="http://schemas.openxmlformats.org/officeDocument/2006/relationships/hyperlink" Target="https://doctorat.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95BB5-3B0F-4800-9139-684C27EE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14</cp:revision>
  <cp:lastPrinted>2021-09-01T10:53:00Z</cp:lastPrinted>
  <dcterms:created xsi:type="dcterms:W3CDTF">2021-07-01T07:16:00Z</dcterms:created>
  <dcterms:modified xsi:type="dcterms:W3CDTF">2021-09-01T11:22:00Z</dcterms:modified>
</cp:coreProperties>
</file>