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C60EF" w14:textId="42E1132B" w:rsidR="00606ADC" w:rsidRPr="00606ADC" w:rsidRDefault="00606ADC" w:rsidP="00606ADC">
      <w:pPr>
        <w:spacing w:after="0" w:line="240" w:lineRule="auto"/>
        <w:jc w:val="both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  <w:lang w:val="ro-RO"/>
        </w:rPr>
      </w:pPr>
      <w:r w:rsidRPr="00606AD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  <w:lang w:val="ro-RO"/>
        </w:rPr>
        <w:t>A</w:t>
      </w:r>
      <w:r w:rsidRPr="00606ADC">
        <w:rPr>
          <w:b/>
          <w:lang w:val="ro-RO"/>
        </w:rPr>
        <w:t xml:space="preserve"> </w:t>
      </w:r>
      <w:r w:rsidRPr="00606AD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  <w:lang w:val="ro-RO"/>
        </w:rPr>
        <w:t>XIX-a ediție a “Congresului Internațional al Dansurilor macabre și al artei macabre în general” la UB</w:t>
      </w:r>
    </w:p>
    <w:p w14:paraId="3AAF75AF" w14:textId="77777777" w:rsidR="00606ADC" w:rsidRPr="00606ADC" w:rsidRDefault="00606ADC" w:rsidP="00606ADC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</w:pPr>
    </w:p>
    <w:p w14:paraId="784291A3" w14:textId="77777777" w:rsidR="00606ADC" w:rsidRPr="00606ADC" w:rsidRDefault="00606ADC" w:rsidP="00606ADC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</w:pPr>
    </w:p>
    <w:p w14:paraId="4FA92725" w14:textId="1E3126C0" w:rsidR="00606ADC" w:rsidRPr="00606ADC" w:rsidRDefault="00B85CFB" w:rsidP="00606ADC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</w:pPr>
      <w:bookmarkStart w:id="0" w:name="_GoBack"/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Facultatea de Litere a Universității din București va găzdui, în perioada </w:t>
      </w:r>
      <w:r w:rsidRPr="00606ADC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  <w:lang w:val="ro-RO"/>
        </w:rPr>
        <w:t>9-12 septembrie 2021</w:t>
      </w:r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, cea de-a XIX-a ediție a </w:t>
      </w:r>
      <w:r w:rsidRPr="00606ADC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 xml:space="preserve">Congresului </w:t>
      </w:r>
      <w:r w:rsidR="00606ADC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>Internaț</w:t>
      </w:r>
      <w:r w:rsidRPr="00606ADC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>ional al Dansurilor macabre și al artei macabre în general</w:t>
      </w:r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. </w:t>
      </w:r>
    </w:p>
    <w:p w14:paraId="10A6602F" w14:textId="503F5D5E" w:rsidR="00B85CFB" w:rsidRPr="00606ADC" w:rsidRDefault="00B85CFB" w:rsidP="00606ADC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</w:pPr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Profesori și cercetători din mai multe țări europene – Franța, Italia, Spania, Germania, Marea Britanie, Finlanda și România – își vor prezenta studiile, reunite în volumul </w:t>
      </w:r>
      <w:proofErr w:type="spellStart"/>
      <w:r w:rsidRPr="00606ADC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>Regarder</w:t>
      </w:r>
      <w:proofErr w:type="spellEnd"/>
      <w:r w:rsidRPr="00606ADC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  <w:lang w:val="ro-RO"/>
        </w:rPr>
        <w:t xml:space="preserve"> la Mort en face</w:t>
      </w:r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, coordonat de </w:t>
      </w:r>
      <w:r w:rsid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conf. univ. dr. </w:t>
      </w:r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Cristina Bogdan și </w:t>
      </w:r>
      <w:r w:rsid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de conf. univ. dr. </w:t>
      </w:r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Silvia Marin </w:t>
      </w:r>
      <w:proofErr w:type="spellStart"/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>Barutcieff</w:t>
      </w:r>
      <w:proofErr w:type="spellEnd"/>
      <w:r w:rsidRPr="00606AD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ro-RO"/>
        </w:rPr>
        <w:t xml:space="preserve">, apărut recent la Editura Universității din București. </w:t>
      </w:r>
    </w:p>
    <w:p w14:paraId="59C4922F" w14:textId="4D3F2DD4" w:rsidR="00B85CFB" w:rsidRPr="00606ADC" w:rsidRDefault="00B85CFB" w:rsidP="00606A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Cele 7 secțiuni ale colocviului (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Regards</w:t>
      </w:r>
      <w:proofErr w:type="spellEnd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nouveaux</w:t>
      </w:r>
      <w:proofErr w:type="spellEnd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 sur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les</w:t>
      </w:r>
      <w:proofErr w:type="spellEnd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Danses</w:t>
      </w:r>
      <w:proofErr w:type="spellEnd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macabres</w:t>
      </w:r>
      <w:proofErr w:type="spellEnd"/>
      <w:r w:rsidRPr="00606A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;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Sous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le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signe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de la mort</w:t>
      </w:r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Imago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mortis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dans la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longue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durée</w:t>
      </w:r>
      <w:proofErr w:type="spellEnd"/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Littérature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et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pratiques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culturelles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autour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de la mort</w:t>
      </w:r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Danses</w:t>
      </w:r>
      <w:proofErr w:type="spellEnd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macabres</w:t>
      </w:r>
      <w:proofErr w:type="spellEnd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 et </w:t>
      </w:r>
      <w:proofErr w:type="spellStart"/>
      <w:r w:rsidRPr="00606AD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>société</w:t>
      </w:r>
      <w:proofErr w:type="spellEnd"/>
      <w:r w:rsidRPr="00606A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ro-RO" w:eastAsia="fr-FR"/>
        </w:rPr>
        <w:t xml:space="preserve">;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Peur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de la mort et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dévotion</w:t>
      </w:r>
      <w:proofErr w:type="spellEnd"/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Représentations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macabres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et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pratiques</w:t>
      </w:r>
      <w:proofErr w:type="spellEnd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funéraires</w:t>
      </w:r>
      <w:proofErr w:type="spellEnd"/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 își propun să surprindă fenomenele artistice și literare cu deschidere către teritoriile macabrului, precum și o suită de practici funerare din diverse culturi.</w:t>
      </w:r>
    </w:p>
    <w:p w14:paraId="0BCDEFFE" w14:textId="3A1D16FE" w:rsidR="00B85CFB" w:rsidRPr="00606ADC" w:rsidRDefault="00B85CFB" w:rsidP="00606A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Conferințele plenare vor fi susținute de Ilona Hans-</w:t>
      </w:r>
      <w:proofErr w:type="spellStart"/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Collas</w:t>
      </w:r>
      <w:proofErr w:type="spellEnd"/>
      <w:r w:rsidRPr="00606A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(istoric de artă, președinta 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asociației culturale </w:t>
      </w:r>
      <w:proofErr w:type="spellStart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Danses</w:t>
      </w:r>
      <w:proofErr w:type="spellEnd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macabres</w:t>
      </w:r>
      <w:proofErr w:type="spellEnd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d’Europe</w:t>
      </w:r>
      <w:proofErr w:type="spellEnd"/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) și de </w:t>
      </w:r>
      <w:r w:rsidR="00606ADC">
        <w:rPr>
          <w:rFonts w:ascii="Times New Roman" w:hAnsi="Times New Roman" w:cs="Times New Roman"/>
          <w:sz w:val="24"/>
          <w:szCs w:val="24"/>
          <w:lang w:val="ro-RO"/>
        </w:rPr>
        <w:t xml:space="preserve">conf. univ. dr. 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>Cristina Bogdan (</w:t>
      </w:r>
      <w:r w:rsidR="00606ADC">
        <w:rPr>
          <w:rFonts w:ascii="Times New Roman" w:hAnsi="Times New Roman" w:cs="Times New Roman"/>
          <w:sz w:val="24"/>
          <w:szCs w:val="24"/>
          <w:lang w:val="ro-RO"/>
        </w:rPr>
        <w:t>cadru didactic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 și prodecan al Facultății de Litere a </w:t>
      </w:r>
      <w:r w:rsidR="00606ADC">
        <w:rPr>
          <w:rFonts w:ascii="Times New Roman" w:hAnsi="Times New Roman" w:cs="Times New Roman"/>
          <w:sz w:val="24"/>
          <w:szCs w:val="24"/>
          <w:lang w:val="ro-RO"/>
        </w:rPr>
        <w:t>UB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5CE9CAE5" w14:textId="77777777" w:rsidR="00B85CFB" w:rsidRPr="00606ADC" w:rsidRDefault="00B85CFB" w:rsidP="00606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6ADC">
        <w:rPr>
          <w:rFonts w:ascii="Times New Roman" w:hAnsi="Times New Roman" w:cs="Times New Roman"/>
          <w:sz w:val="24"/>
          <w:szCs w:val="24"/>
          <w:lang w:val="ro-RO"/>
        </w:rPr>
        <w:t>Ultima zi a congresului va fi dedicată unei excursii la o suită de biserici din zona Pitești-Curtea de Argeș, pentru a le oferi participanților posibilitatea de a surprinde modul în care și-au imaginat zugravii români din veacul al XIX-lea înfricoșătorul personaj.</w:t>
      </w:r>
    </w:p>
    <w:p w14:paraId="1019AB01" w14:textId="0E88DBE9" w:rsidR="00B85CFB" w:rsidRPr="00606ADC" w:rsidRDefault="00B85CFB" w:rsidP="00606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Colocviul este organizat de Facultatea de Litere a </w:t>
      </w:r>
      <w:r w:rsidR="00606ADC">
        <w:rPr>
          <w:rFonts w:ascii="Times New Roman" w:hAnsi="Times New Roman" w:cs="Times New Roman"/>
          <w:sz w:val="24"/>
          <w:szCs w:val="24"/>
          <w:lang w:val="ro-RO"/>
        </w:rPr>
        <w:t>UB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, în parteneriat cu asociația culturală franceză </w:t>
      </w:r>
      <w:proofErr w:type="spellStart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Danses</w:t>
      </w:r>
      <w:proofErr w:type="spellEnd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macabres</w:t>
      </w:r>
      <w:proofErr w:type="spellEnd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d’Europe</w:t>
      </w:r>
      <w:proofErr w:type="spellEnd"/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, Muzeul Național de Artă al României și Biblioteca Sfântului Sinod al Bisericii Ortodoxe Române. Parteneri media: revistele </w:t>
      </w:r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 xml:space="preserve">Observator cultural 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606ADC">
        <w:rPr>
          <w:rFonts w:ascii="Times New Roman" w:hAnsi="Times New Roman" w:cs="Times New Roman"/>
          <w:i/>
          <w:sz w:val="24"/>
          <w:szCs w:val="24"/>
          <w:lang w:val="ro-RO"/>
        </w:rPr>
        <w:t>OPT motive</w:t>
      </w:r>
      <w:r w:rsidRPr="00606A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0"/>
    <w:p w14:paraId="43C209D9" w14:textId="77777777" w:rsidR="00B85CFB" w:rsidRPr="00606ADC" w:rsidRDefault="00B85CFB" w:rsidP="00B85C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C4A059" w14:textId="77777777" w:rsidR="00BD02ED" w:rsidRPr="00606ADC" w:rsidRDefault="00BD02ED">
      <w:pPr>
        <w:rPr>
          <w:lang w:val="ro-RO"/>
        </w:rPr>
      </w:pPr>
    </w:p>
    <w:sectPr w:rsidR="00BD02ED" w:rsidRPr="00606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B9"/>
    <w:rsid w:val="004727B9"/>
    <w:rsid w:val="00606ADC"/>
    <w:rsid w:val="00B85CFB"/>
    <w:rsid w:val="00BD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A46D"/>
  <w15:chartTrackingRefBased/>
  <w15:docId w15:val="{E47F80E7-2BC0-4DA3-9BF2-BC6FDB96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cristinabogdan2010@gmail.com</dc:creator>
  <cp:keywords/>
  <dc:description/>
  <cp:lastModifiedBy>Ioan Dorel Miclea</cp:lastModifiedBy>
  <cp:revision>4</cp:revision>
  <dcterms:created xsi:type="dcterms:W3CDTF">2021-09-06T06:53:00Z</dcterms:created>
  <dcterms:modified xsi:type="dcterms:W3CDTF">2021-09-06T07:22:00Z</dcterms:modified>
</cp:coreProperties>
</file>