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14EA6286" w:rsidR="005D4F0E" w:rsidRPr="00F6349F" w:rsidRDefault="00A041D9" w:rsidP="00A04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5D4F0E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ursul CIVIS de scurtă durată </w:t>
      </w:r>
      <w:r w:rsidR="00E77B32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Marine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Biogeochemistry</w:t>
      </w:r>
      <w:proofErr w:type="spellEnd"/>
      <w:r w:rsidR="005D4F0E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deschis masteranzilor</w:t>
      </w:r>
      <w:r w:rsidR="003E28F7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și doctoranzilor</w:t>
      </w:r>
      <w:r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UB</w:t>
      </w:r>
    </w:p>
    <w:p w14:paraId="48319AB8" w14:textId="77777777" w:rsidR="005D4F0E" w:rsidRPr="00F6349F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95FDC1" w14:textId="09F998A1" w:rsidR="00A11047" w:rsidRPr="00F1234F" w:rsidRDefault="002F7D04" w:rsidP="00A11047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fr-FR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cursul de scurtă durată cu tema </w:t>
      </w:r>
      <w:r w:rsidR="00E77B32" w:rsidRPr="00F634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Marine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Biogeochemistry</w:t>
      </w:r>
      <w:proofErr w:type="spellEnd"/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”. </w:t>
      </w:r>
      <w:r w:rsidR="00F1234F" w:rsidRPr="00F1234F">
        <w:rPr>
          <w:rFonts w:ascii="Times New Roman" w:hAnsi="Times New Roman" w:cs="Times New Roman"/>
          <w:sz w:val="24"/>
          <w:szCs w:val="24"/>
          <w:lang w:val="ro-RO"/>
        </w:rPr>
        <w:t xml:space="preserve">Programul se va desfășura în format online pe parcursul a zece ore, în zilele de </w:t>
      </w:r>
      <w:r w:rsidR="00F1234F" w:rsidRPr="00F1234F">
        <w:rPr>
          <w:rFonts w:ascii="Times New Roman" w:hAnsi="Times New Roman" w:cs="Times New Roman"/>
          <w:b/>
          <w:sz w:val="24"/>
          <w:szCs w:val="24"/>
          <w:lang w:val="ro-RO"/>
        </w:rPr>
        <w:t>6, 8 și 13 octombrie 2021</w:t>
      </w:r>
      <w:r w:rsidR="00F1234F" w:rsidRPr="00F1234F">
        <w:rPr>
          <w:rFonts w:ascii="Times New Roman" w:hAnsi="Times New Roman" w:cs="Times New Roman"/>
          <w:sz w:val="24"/>
          <w:szCs w:val="24"/>
          <w:lang w:val="ro-RO"/>
        </w:rPr>
        <w:t>. Activitățile vor avea loc în ziua de 6 octombrie 2021 între orele 10.00 -12.00 CET, în ziua de 8 octombrie 2021 între orele 14.00 – 18.00 CET și în ziua de 13 octombrie 2021 între orele 8.00-12.00 CET.</w:t>
      </w:r>
    </w:p>
    <w:p w14:paraId="6135DF23" w14:textId="735AA1AD" w:rsidR="00050D67" w:rsidRPr="00F6349F" w:rsidRDefault="00050D67" w:rsidP="00050D6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>Programul se adresează masteranzilor</w:t>
      </w:r>
      <w:r w:rsidR="005724D1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și doctoranzilor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CIVIS cu un nivel de cunoștințe de </w:t>
      </w:r>
      <w:r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limba engleză de cel puțin B2 </w:t>
      </w:r>
      <w:r w:rsidR="005724D1"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>cu un nivel de cunoștințe de bază în biogeochimie și în ecologie microbiană</w:t>
      </w:r>
      <w:r w:rsidR="005724D1" w:rsidRPr="00F63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F964BA" w14:textId="626919BD" w:rsidR="005724D1" w:rsidRPr="00F6349F" w:rsidRDefault="00A11047" w:rsidP="00050D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Cursul își propune </w:t>
      </w:r>
      <w:r w:rsidR="005724D1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să investigheze cele mai recente 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descoperiri despre circuitele biogeochimice de carbon și azot din ocean, de la suprafață până în adâncuri.</w:t>
      </w:r>
    </w:p>
    <w:p w14:paraId="54155ABF" w14:textId="7D902017" w:rsidR="006825FC" w:rsidRPr="00F6349F" w:rsidRDefault="006825FC" w:rsidP="0005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interesante sunt rugate să trimită un CV și o scrisoare de intenție (de maximum 500 de cuvinte) până la </w:t>
      </w:r>
      <w:r w:rsidRPr="00F634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30 septembrie 2021</w:t>
      </w: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adresa </w:t>
      </w:r>
      <w:hyperlink r:id="rId5" w:history="1">
        <w:r w:rsidRPr="00F6349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valérie.michotey@univ-amu.fr</w:t>
        </w:r>
      </w:hyperlink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>. Studenții selectați vor fi anunțați până la 2 octombrie 2021.</w:t>
      </w:r>
    </w:p>
    <w:p w14:paraId="3722385E" w14:textId="2A809D84" w:rsidR="006825FC" w:rsidRPr="00F6349F" w:rsidRDefault="006825FC" w:rsidP="006825FC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>Principalele teme care alcătui</w:t>
      </w:r>
      <w:r w:rsidR="00F6349F">
        <w:rPr>
          <w:rFonts w:ascii="Times New Roman" w:hAnsi="Times New Roman" w:cs="Times New Roman"/>
          <w:sz w:val="24"/>
          <w:szCs w:val="24"/>
          <w:lang w:val="ro-RO"/>
        </w:rPr>
        <w:t>esc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subiectul cursului sunt următoarele:</w:t>
      </w:r>
    </w:p>
    <w:p w14:paraId="36D951CE" w14:textId="180FA59C" w:rsidR="006825FC" w:rsidRPr="00F6349F" w:rsidRDefault="00FF2A25" w:rsidP="006825FC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>Scurtă prezentare generală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a cunoștințelor și proceselor metabolice implicate </w:t>
      </w:r>
    </w:p>
    <w:p w14:paraId="4A2415A4" w14:textId="74D01794" w:rsidR="006825FC" w:rsidRPr="00F6349F" w:rsidRDefault="00FF2A25" w:rsidP="006825FC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Aspecte privind pompa biologică de carbon a oceanului, care reglează circuitul carbonului </w:t>
      </w:r>
      <w:r w:rsidR="0090126F">
        <w:rPr>
          <w:rFonts w:ascii="Times New Roman" w:hAnsi="Times New Roman" w:cs="Times New Roman"/>
          <w:sz w:val="24"/>
          <w:szCs w:val="24"/>
          <w:lang w:val="ro-RO"/>
        </w:rPr>
        <w:t>în natură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prin transportarea unei părți a dioxidului de carbon fixat prin fotosinteză în adâncurile oceanului</w:t>
      </w:r>
    </w:p>
    <w:p w14:paraId="655F0B31" w14:textId="39EBB376" w:rsidR="006825FC" w:rsidRPr="00F6349F" w:rsidRDefault="00FF2A25" w:rsidP="006825FC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Noi paradigme privind fixarea </w:t>
      </w:r>
      <w:r w:rsidR="00F6349F" w:rsidRPr="00F6349F">
        <w:rPr>
          <w:rFonts w:ascii="Times New Roman" w:hAnsi="Times New Roman" w:cs="Times New Roman"/>
          <w:sz w:val="24"/>
          <w:szCs w:val="24"/>
          <w:lang w:val="ro-RO"/>
        </w:rPr>
        <w:t>azotului care permite dezvoltarea ecosistemelor marine</w:t>
      </w:r>
    </w:p>
    <w:p w14:paraId="0A3D561C" w14:textId="5648762D" w:rsidR="006825FC" w:rsidRPr="00F6349F" w:rsidRDefault="00F6349F" w:rsidP="006825FC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Zone </w:t>
      </w:r>
      <w:proofErr w:type="spellStart"/>
      <w:r w:rsidRPr="00F6349F">
        <w:rPr>
          <w:rFonts w:ascii="Times New Roman" w:hAnsi="Times New Roman" w:cs="Times New Roman"/>
          <w:sz w:val="24"/>
          <w:szCs w:val="24"/>
          <w:lang w:val="ro-RO"/>
        </w:rPr>
        <w:t>mez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opelagic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e</w:t>
      </w:r>
      <w:proofErr w:type="spellEnd"/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rol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procariotelor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în descompunerea materiei organice</w:t>
      </w:r>
    </w:p>
    <w:p w14:paraId="6E1D1496" w14:textId="77994D39" w:rsidR="006825FC" w:rsidRPr="00F6349F" w:rsidRDefault="00F6349F" w:rsidP="006825FC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>Ecologia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zone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Pr="00F6349F">
        <w:rPr>
          <w:rFonts w:ascii="Times New Roman" w:hAnsi="Times New Roman" w:cs="Times New Roman"/>
          <w:sz w:val="24"/>
          <w:szCs w:val="24"/>
          <w:lang w:val="ro-RO"/>
        </w:rPr>
        <w:t>mezopelagice</w:t>
      </w:r>
      <w:proofErr w:type="spellEnd"/>
      <w:r w:rsidRPr="00F6349F">
        <w:rPr>
          <w:rFonts w:ascii="Times New Roman" w:hAnsi="Times New Roman" w:cs="Times New Roman"/>
          <w:sz w:val="24"/>
          <w:szCs w:val="24"/>
          <w:lang w:val="ro-RO"/>
        </w:rPr>
        <w:t>, exe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mple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biolumin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iscență și legăturile acesteia cu pompa biologică de carbon.</w:t>
      </w:r>
    </w:p>
    <w:p w14:paraId="0F97F444" w14:textId="2D3E04F6" w:rsidR="006825FC" w:rsidRPr="00F6349F" w:rsidRDefault="00FF2A25" w:rsidP="006825FC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Acest curs este parte a </w:t>
      </w:r>
      <w:r w:rsidR="006825FC" w:rsidRPr="00F634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European University of Ocean </w:t>
      </w:r>
      <w:proofErr w:type="spellStart"/>
      <w:r w:rsidR="006825FC" w:rsidRPr="00F6349F">
        <w:rPr>
          <w:rFonts w:ascii="Times New Roman" w:hAnsi="Times New Roman" w:cs="Times New Roman"/>
          <w:b/>
          <w:i/>
          <w:sz w:val="24"/>
          <w:szCs w:val="24"/>
          <w:lang w:val="ro-RO"/>
        </w:rPr>
        <w:t>Sciences</w:t>
      </w:r>
      <w:proofErr w:type="spellEnd"/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un set coordonat de activități și programe din cadrul CIVIS menit să abordeze probleme esențiale pentru mediile marine și maritime ale Europei.</w:t>
      </w:r>
    </w:p>
    <w:p w14:paraId="483DCE0D" w14:textId="0923DDF9" w:rsidR="00E25DE6" w:rsidRPr="00F6349F" w:rsidRDefault="00E25DE6" w:rsidP="00E25DE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Evaluarea se va face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pe baza prezentări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>unui articol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40634B" w14:textId="556313DD" w:rsidR="006825FC" w:rsidRPr="00F6349F" w:rsidRDefault="00F6349F" w:rsidP="00E25DE6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Instructori în cadrul cursului sunt mai mulți profesori și cercetători de la </w:t>
      </w:r>
      <w:r w:rsidRPr="00F6349F">
        <w:rPr>
          <w:rFonts w:ascii="Times New Roman" w:hAnsi="Times New Roman" w:cs="Times New Roman"/>
          <w:bCs/>
          <w:sz w:val="24"/>
          <w:szCs w:val="24"/>
          <w:lang w:val="fr-FR"/>
        </w:rPr>
        <w:t>Aix-Marseille Université</w:t>
      </w:r>
      <w:r w:rsidR="006825FC"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toți membri ai Institutului </w:t>
      </w:r>
      <w:proofErr w:type="spellStart"/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>Mediteranean</w:t>
      </w:r>
      <w:proofErr w:type="spellEnd"/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Oceanografie.</w:t>
      </w:r>
    </w:p>
    <w:p w14:paraId="5F97E882" w14:textId="3D992440" w:rsidR="009F70FB" w:rsidRPr="00F6349F" w:rsidRDefault="000A1FC3" w:rsidP="003E28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308BC" w:rsidRPr="00F6349F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7B32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Marine </w:t>
      </w:r>
      <w:proofErr w:type="spellStart"/>
      <w:r w:rsidR="00AC60E6" w:rsidRPr="00AC60E6">
        <w:rPr>
          <w:rFonts w:ascii="Times New Roman" w:hAnsi="Times New Roman" w:cs="Times New Roman"/>
          <w:b/>
          <w:bCs/>
          <w:sz w:val="24"/>
          <w:szCs w:val="24"/>
          <w:lang w:val="ro-RO"/>
        </w:rPr>
        <w:t>Biogeochemistry</w:t>
      </w:r>
      <w:proofErr w:type="spellEnd"/>
      <w:r w:rsidR="00E77B32" w:rsidRPr="00F634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="00E77B32"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6" w:history="1">
        <w:r w:rsidR="00E77B32" w:rsidRPr="00A4732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14:paraId="05FFFE4C" w14:textId="48CB4FD3" w:rsidR="000A1FC3" w:rsidRPr="00F6349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F6349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</w:t>
      </w:r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comunitate de aproximativ 450.000 de studenți și 65.000 de angajați, dintre care peste 30.000 sunt cadre universitare și cercetători.</w:t>
      </w:r>
    </w:p>
    <w:sectPr w:rsidR="000A1FC3" w:rsidRPr="00F6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50D67"/>
    <w:rsid w:val="000759E5"/>
    <w:rsid w:val="00085620"/>
    <w:rsid w:val="000A1FC3"/>
    <w:rsid w:val="000E480A"/>
    <w:rsid w:val="000F5656"/>
    <w:rsid w:val="001628D4"/>
    <w:rsid w:val="00166BAB"/>
    <w:rsid w:val="00167B91"/>
    <w:rsid w:val="001A0A81"/>
    <w:rsid w:val="001A54FB"/>
    <w:rsid w:val="00202635"/>
    <w:rsid w:val="0025482F"/>
    <w:rsid w:val="002A237D"/>
    <w:rsid w:val="002E1AE5"/>
    <w:rsid w:val="002F7D04"/>
    <w:rsid w:val="00351822"/>
    <w:rsid w:val="003934A0"/>
    <w:rsid w:val="003E28F7"/>
    <w:rsid w:val="004002BD"/>
    <w:rsid w:val="0043100A"/>
    <w:rsid w:val="0047232F"/>
    <w:rsid w:val="00494130"/>
    <w:rsid w:val="004C1A99"/>
    <w:rsid w:val="005724D1"/>
    <w:rsid w:val="005A5EAC"/>
    <w:rsid w:val="005D4F0E"/>
    <w:rsid w:val="005D5EE9"/>
    <w:rsid w:val="005E5CEF"/>
    <w:rsid w:val="00616891"/>
    <w:rsid w:val="00662097"/>
    <w:rsid w:val="0066788F"/>
    <w:rsid w:val="006825FC"/>
    <w:rsid w:val="006A6545"/>
    <w:rsid w:val="007107CB"/>
    <w:rsid w:val="00777BA7"/>
    <w:rsid w:val="00791415"/>
    <w:rsid w:val="00815F1C"/>
    <w:rsid w:val="0090126F"/>
    <w:rsid w:val="0096516C"/>
    <w:rsid w:val="009E2FDF"/>
    <w:rsid w:val="009F70FB"/>
    <w:rsid w:val="00A041D9"/>
    <w:rsid w:val="00A11047"/>
    <w:rsid w:val="00A2034D"/>
    <w:rsid w:val="00A47325"/>
    <w:rsid w:val="00AC60E6"/>
    <w:rsid w:val="00C749E9"/>
    <w:rsid w:val="00CC1BD2"/>
    <w:rsid w:val="00CE0647"/>
    <w:rsid w:val="00D308BC"/>
    <w:rsid w:val="00DB4445"/>
    <w:rsid w:val="00DD27B0"/>
    <w:rsid w:val="00E25DE6"/>
    <w:rsid w:val="00E77B32"/>
    <w:rsid w:val="00E8360A"/>
    <w:rsid w:val="00EA62C3"/>
    <w:rsid w:val="00EF1286"/>
    <w:rsid w:val="00F1234F"/>
    <w:rsid w:val="00F634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ocean-sciences-marine-biogeochemistry" TargetMode="External"/><Relationship Id="rId5" Type="http://schemas.openxmlformats.org/officeDocument/2006/relationships/hyperlink" Target="mailto:val%C3%A9rie.michotey@univ-amu.fr?subject=CIVIS%20course%20%3A%20New%20insights%20of%20carbon%20and%20nitrogen%20cycles%20in%20marine%20environ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27</cp:revision>
  <dcterms:created xsi:type="dcterms:W3CDTF">2021-06-24T09:31:00Z</dcterms:created>
  <dcterms:modified xsi:type="dcterms:W3CDTF">2021-09-09T08:34:00Z</dcterms:modified>
</cp:coreProperties>
</file>