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1D4" w:rsidRPr="003F1F1C" w:rsidRDefault="003F1F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1F1C">
        <w:rPr>
          <w:rFonts w:ascii="Times New Roman" w:hAnsi="Times New Roman" w:cs="Times New Roman"/>
          <w:b/>
          <w:bCs/>
          <w:sz w:val="24"/>
          <w:szCs w:val="24"/>
        </w:rPr>
        <w:t>CIVIS Call for Proposals: Seed funding for joint projects with CIVIS’ African partner universities</w:t>
      </w:r>
    </w:p>
    <w:p w:rsidR="003F1F1C" w:rsidRPr="003F1F1C" w:rsidRDefault="003F1F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A5" w:rsidRPr="003F1F1C" w:rsidRDefault="00F151A5" w:rsidP="004A0A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CIVIS launches a call </w:t>
      </w:r>
      <w:r w:rsidR="003F25F5">
        <w:rPr>
          <w:rFonts w:ascii="Times New Roman" w:hAnsi="Times New Roman" w:cs="Times New Roman"/>
          <w:b/>
          <w:bCs/>
          <w:sz w:val="24"/>
          <w:szCs w:val="24"/>
        </w:rPr>
        <w:t xml:space="preserve">for proposals for </w:t>
      </w:r>
      <w:bookmarkStart w:id="0" w:name="_GoBack"/>
      <w:bookmarkEnd w:id="0"/>
      <w:r w:rsidRPr="003F1F1C">
        <w:rPr>
          <w:rFonts w:ascii="Times New Roman" w:hAnsi="Times New Roman" w:cs="Times New Roman"/>
          <w:b/>
          <w:bCs/>
          <w:sz w:val="24"/>
          <w:szCs w:val="24"/>
        </w:rPr>
        <w:t>joint projects with CIVIS’ African partner universities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The d</w:t>
      </w:r>
      <w:r w:rsidRPr="003F1F1C">
        <w:rPr>
          <w:rFonts w:ascii="Times New Roman" w:hAnsi="Times New Roman" w:cs="Times New Roman"/>
          <w:b/>
          <w:bCs/>
          <w:sz w:val="24"/>
          <w:szCs w:val="24"/>
        </w:rPr>
        <w:t>eadline for app</w:t>
      </w:r>
      <w:r>
        <w:rPr>
          <w:rFonts w:ascii="Times New Roman" w:hAnsi="Times New Roman" w:cs="Times New Roman"/>
          <w:b/>
          <w:bCs/>
          <w:sz w:val="24"/>
          <w:szCs w:val="24"/>
        </w:rPr>
        <w:t>lications is</w:t>
      </w:r>
      <w:r w:rsidRPr="003F1F1C">
        <w:rPr>
          <w:rFonts w:ascii="Times New Roman" w:hAnsi="Times New Roman" w:cs="Times New Roman"/>
          <w:b/>
          <w:bCs/>
          <w:sz w:val="24"/>
          <w:szCs w:val="24"/>
        </w:rPr>
        <w:t xml:space="preserve"> 15 November 2021</w:t>
      </w:r>
    </w:p>
    <w:p w:rsidR="003F1F1C" w:rsidRPr="003F1F1C" w:rsidRDefault="003F25F5" w:rsidP="004A0A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seed funding offered by CIVIS is</w:t>
      </w:r>
      <w:r w:rsidR="003F1F1C" w:rsidRPr="003F1F1C">
        <w:rPr>
          <w:rFonts w:ascii="Times New Roman" w:hAnsi="Times New Roman" w:cs="Times New Roman"/>
          <w:b/>
          <w:bCs/>
          <w:sz w:val="24"/>
          <w:szCs w:val="24"/>
        </w:rPr>
        <w:t xml:space="preserve"> up to €8000 </w:t>
      </w:r>
      <w:r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3F1F1C" w:rsidRPr="003F1F1C">
        <w:rPr>
          <w:rFonts w:ascii="Times New Roman" w:hAnsi="Times New Roman" w:cs="Times New Roman"/>
          <w:b/>
          <w:bCs/>
          <w:sz w:val="24"/>
          <w:szCs w:val="24"/>
        </w:rPr>
        <w:t xml:space="preserve"> activities which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support and </w:t>
      </w:r>
      <w:r w:rsidR="003F1F1C" w:rsidRPr="003F1F1C">
        <w:rPr>
          <w:rFonts w:ascii="Times New Roman" w:hAnsi="Times New Roman" w:cs="Times New Roman"/>
          <w:b/>
          <w:bCs/>
          <w:sz w:val="24"/>
          <w:szCs w:val="24"/>
        </w:rPr>
        <w:t>develop:</w:t>
      </w:r>
    </w:p>
    <w:p w:rsidR="003F1F1C" w:rsidRPr="003F1F1C" w:rsidRDefault="003F1F1C" w:rsidP="004A0A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>the inclusion of further CIVIS member unive</w:t>
      </w:r>
      <w:r>
        <w:rPr>
          <w:rFonts w:ascii="Times New Roman" w:hAnsi="Times New Roman" w:cs="Times New Roman"/>
          <w:sz w:val="24"/>
          <w:szCs w:val="24"/>
        </w:rPr>
        <w:t>rsities in existing cooperation</w:t>
      </w:r>
      <w:r w:rsidRPr="003F1F1C">
        <w:rPr>
          <w:rFonts w:ascii="Times New Roman" w:hAnsi="Times New Roman" w:cs="Times New Roman"/>
          <w:sz w:val="24"/>
          <w:szCs w:val="24"/>
        </w:rPr>
        <w:t xml:space="preserve"> with the African partner institutions</w:t>
      </w:r>
    </w:p>
    <w:p w:rsidR="003F1F1C" w:rsidRPr="003F1F1C" w:rsidRDefault="003F1F1C" w:rsidP="004A0A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>the involvement of project partners at the African partner institutions in existing CIVIS initiatives, such as Hub initiatives</w:t>
      </w:r>
    </w:p>
    <w:p w:rsidR="003F1F1C" w:rsidRDefault="003F1F1C" w:rsidP="004A0A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>new initiatives with our African partners, addressing Hub challenges, with a long-term development perspective</w:t>
      </w:r>
    </w:p>
    <w:p w:rsidR="00F151A5" w:rsidRPr="00F151A5" w:rsidRDefault="00F151A5" w:rsidP="004A0AF7">
      <w:pPr>
        <w:jc w:val="both"/>
        <w:rPr>
          <w:rFonts w:ascii="Times New Roman" w:hAnsi="Times New Roman" w:cs="Times New Roman"/>
          <w:sz w:val="24"/>
          <w:szCs w:val="24"/>
        </w:rPr>
      </w:pPr>
      <w:r w:rsidRPr="00F151A5">
        <w:rPr>
          <w:rFonts w:ascii="Times New Roman" w:hAnsi="Times New Roman" w:cs="Times New Roman"/>
          <w:sz w:val="24"/>
          <w:szCs w:val="24"/>
        </w:rPr>
        <w:t xml:space="preserve">This call seeks to encourage and support the first initiatives from its community of researchers, scholars and staff that lead to vibrant medium and long-term collaborations with (members of) the African partner institutions. These projects should respond to the five </w:t>
      </w:r>
      <w:hyperlink r:id="rId5" w:history="1">
        <w:r w:rsidRPr="00F151A5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CIVIS hub challenges</w:t>
        </w:r>
      </w:hyperlink>
      <w:r w:rsidRPr="00F151A5">
        <w:rPr>
          <w:rFonts w:ascii="Times New Roman" w:hAnsi="Times New Roman" w:cs="Times New Roman"/>
          <w:sz w:val="24"/>
          <w:szCs w:val="24"/>
        </w:rPr>
        <w:t>.</w:t>
      </w:r>
    </w:p>
    <w:p w:rsidR="003F1F1C" w:rsidRPr="003F1F1C" w:rsidRDefault="003F1F1C" w:rsidP="004A0AF7">
      <w:pPr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b/>
          <w:bCs/>
          <w:sz w:val="24"/>
          <w:szCs w:val="24"/>
        </w:rPr>
        <w:t>CIVIS is currently developing strategic partnerships with six African universities:</w:t>
      </w:r>
    </w:p>
    <w:p w:rsidR="003F1F1C" w:rsidRPr="003F1F1C" w:rsidRDefault="003F1F1C" w:rsidP="004A0A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F1F1C">
        <w:rPr>
          <w:rFonts w:ascii="Times New Roman" w:hAnsi="Times New Roman" w:cs="Times New Roman"/>
          <w:sz w:val="24"/>
          <w:szCs w:val="24"/>
          <w:lang w:val="fr-FR"/>
        </w:rPr>
        <w:t>Université Hassan II de Casablanca (</w:t>
      </w:r>
      <w:proofErr w:type="spellStart"/>
      <w:r w:rsidRPr="003F1F1C">
        <w:rPr>
          <w:rFonts w:ascii="Times New Roman" w:hAnsi="Times New Roman" w:cs="Times New Roman"/>
          <w:sz w:val="24"/>
          <w:szCs w:val="24"/>
          <w:lang w:val="fr-FR"/>
        </w:rPr>
        <w:t>Morocco</w:t>
      </w:r>
      <w:proofErr w:type="spellEnd"/>
      <w:r w:rsidRPr="003F1F1C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3F1F1C" w:rsidRPr="003F1F1C" w:rsidRDefault="003F1F1C" w:rsidP="004A0A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F1F1C">
        <w:rPr>
          <w:rFonts w:ascii="Times New Roman" w:hAnsi="Times New Roman" w:cs="Times New Roman"/>
          <w:sz w:val="24"/>
          <w:szCs w:val="24"/>
          <w:lang w:val="fr-FR"/>
        </w:rPr>
        <w:t xml:space="preserve">Université Cheikh </w:t>
      </w:r>
      <w:proofErr w:type="spellStart"/>
      <w:r w:rsidRPr="003F1F1C">
        <w:rPr>
          <w:rFonts w:ascii="Times New Roman" w:hAnsi="Times New Roman" w:cs="Times New Roman"/>
          <w:sz w:val="24"/>
          <w:szCs w:val="24"/>
          <w:lang w:val="fr-FR"/>
        </w:rPr>
        <w:t>Anta</w:t>
      </w:r>
      <w:proofErr w:type="spellEnd"/>
      <w:r w:rsidRPr="003F1F1C">
        <w:rPr>
          <w:rFonts w:ascii="Times New Roman" w:hAnsi="Times New Roman" w:cs="Times New Roman"/>
          <w:sz w:val="24"/>
          <w:szCs w:val="24"/>
          <w:lang w:val="fr-FR"/>
        </w:rPr>
        <w:t xml:space="preserve"> Diop de Dakar (</w:t>
      </w:r>
      <w:proofErr w:type="spellStart"/>
      <w:r w:rsidRPr="003F1F1C">
        <w:rPr>
          <w:rFonts w:ascii="Times New Roman" w:hAnsi="Times New Roman" w:cs="Times New Roman"/>
          <w:sz w:val="24"/>
          <w:szCs w:val="24"/>
          <w:lang w:val="fr-FR"/>
        </w:rPr>
        <w:t>Senegal</w:t>
      </w:r>
      <w:proofErr w:type="spellEnd"/>
      <w:r w:rsidRPr="003F1F1C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3F1F1C" w:rsidRPr="003F1F1C" w:rsidRDefault="003F1F1C" w:rsidP="004A0A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 xml:space="preserve">Eduardo </w:t>
      </w:r>
      <w:proofErr w:type="spellStart"/>
      <w:r w:rsidRPr="003F1F1C">
        <w:rPr>
          <w:rFonts w:ascii="Times New Roman" w:hAnsi="Times New Roman" w:cs="Times New Roman"/>
          <w:sz w:val="24"/>
          <w:szCs w:val="24"/>
        </w:rPr>
        <w:t>Mondlane</w:t>
      </w:r>
      <w:proofErr w:type="spellEnd"/>
      <w:r w:rsidRPr="003F1F1C">
        <w:rPr>
          <w:rFonts w:ascii="Times New Roman" w:hAnsi="Times New Roman" w:cs="Times New Roman"/>
          <w:sz w:val="24"/>
          <w:szCs w:val="24"/>
        </w:rPr>
        <w:t xml:space="preserve"> University (Mozambique)</w:t>
      </w:r>
    </w:p>
    <w:p w:rsidR="003F1F1C" w:rsidRPr="003F1F1C" w:rsidRDefault="003F1F1C" w:rsidP="004A0A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1F1C">
        <w:rPr>
          <w:rFonts w:ascii="Times New Roman" w:hAnsi="Times New Roman" w:cs="Times New Roman"/>
          <w:sz w:val="24"/>
          <w:szCs w:val="24"/>
        </w:rPr>
        <w:t>Makerere</w:t>
      </w:r>
      <w:proofErr w:type="spellEnd"/>
      <w:r w:rsidRPr="003F1F1C">
        <w:rPr>
          <w:rFonts w:ascii="Times New Roman" w:hAnsi="Times New Roman" w:cs="Times New Roman"/>
          <w:sz w:val="24"/>
          <w:szCs w:val="24"/>
        </w:rPr>
        <w:t xml:space="preserve"> University (Uganda)</w:t>
      </w:r>
    </w:p>
    <w:p w:rsidR="003F1F1C" w:rsidRPr="003F1F1C" w:rsidRDefault="003F1F1C" w:rsidP="004A0A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 xml:space="preserve">University of </w:t>
      </w:r>
      <w:proofErr w:type="spellStart"/>
      <w:r w:rsidRPr="003F1F1C">
        <w:rPr>
          <w:rFonts w:ascii="Times New Roman" w:hAnsi="Times New Roman" w:cs="Times New Roman"/>
          <w:sz w:val="24"/>
          <w:szCs w:val="24"/>
        </w:rPr>
        <w:t>Sfax</w:t>
      </w:r>
      <w:proofErr w:type="spellEnd"/>
      <w:r w:rsidRPr="003F1F1C">
        <w:rPr>
          <w:rFonts w:ascii="Times New Roman" w:hAnsi="Times New Roman" w:cs="Times New Roman"/>
          <w:sz w:val="24"/>
          <w:szCs w:val="24"/>
        </w:rPr>
        <w:t xml:space="preserve"> (Tunisia)</w:t>
      </w:r>
    </w:p>
    <w:p w:rsidR="003F1F1C" w:rsidRPr="003F1F1C" w:rsidRDefault="003F1F1C" w:rsidP="004A0A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>University of the Witwatersrand (South Africa)</w:t>
      </w:r>
    </w:p>
    <w:p w:rsidR="003F1F1C" w:rsidRDefault="003F1F1C" w:rsidP="004A0AF7">
      <w:pPr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 xml:space="preserve">More information and the registration platform are available </w:t>
      </w:r>
      <w:hyperlink r:id="rId6" w:history="1">
        <w:r w:rsidRPr="003F1F1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here</w:t>
        </w:r>
      </w:hyperlink>
      <w:r w:rsidRPr="003F1F1C">
        <w:rPr>
          <w:rFonts w:ascii="Times New Roman" w:hAnsi="Times New Roman" w:cs="Times New Roman"/>
          <w:sz w:val="24"/>
          <w:szCs w:val="24"/>
        </w:rPr>
        <w:t>.</w:t>
      </w:r>
    </w:p>
    <w:p w:rsidR="0013015C" w:rsidRDefault="0013015C" w:rsidP="003F1F1C">
      <w:pPr>
        <w:rPr>
          <w:rFonts w:ascii="Times New Roman" w:hAnsi="Times New Roman" w:cs="Times New Roman"/>
          <w:sz w:val="24"/>
          <w:szCs w:val="24"/>
        </w:rPr>
      </w:pPr>
    </w:p>
    <w:p w:rsidR="0013015C" w:rsidRPr="0013015C" w:rsidRDefault="0013015C" w:rsidP="009D2FA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CIVIS is a European Civic University formed by the alliance of nine leading research higher education institutions across Europe: Aix-Marseille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Université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National and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Kapodistrian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University of Athens,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Universitatea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din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București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Université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libre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de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Bruxelles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Universidad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Autónoma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de Madrid, Sapienza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Università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di Roma, Stockholm University, Eberhard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Karls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Universität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>Tübingen</w:t>
      </w:r>
      <w:proofErr w:type="spellEnd"/>
      <w:r w:rsidRPr="001301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and University of Glasgow. It brings together a community of more than 450,000 students and 65,000 staff members including 30,000 academics and researchers.</w:t>
      </w:r>
    </w:p>
    <w:p w:rsidR="0013015C" w:rsidRPr="0013015C" w:rsidRDefault="0013015C" w:rsidP="003F1F1C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13015C" w:rsidRPr="001301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32949"/>
    <w:multiLevelType w:val="multilevel"/>
    <w:tmpl w:val="387C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6769F"/>
    <w:multiLevelType w:val="multilevel"/>
    <w:tmpl w:val="2536F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F1C"/>
    <w:rsid w:val="0013015C"/>
    <w:rsid w:val="003F1F1C"/>
    <w:rsid w:val="003F25F5"/>
    <w:rsid w:val="004A0AF7"/>
    <w:rsid w:val="009D2FA9"/>
    <w:rsid w:val="00F151A5"/>
    <w:rsid w:val="00FF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5F9B7-72AD-48D5-9FB6-32CF8D94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1F1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5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smapply.io/prog/call_for_projects_seed_funding_for_joint_projects_with_civis_african_partner_universities/" TargetMode="External"/><Relationship Id="rId5" Type="http://schemas.openxmlformats.org/officeDocument/2006/relationships/hyperlink" Target="https://civis.eu/en/activities/civis-hub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7</cp:revision>
  <dcterms:created xsi:type="dcterms:W3CDTF">2021-10-13T05:38:00Z</dcterms:created>
  <dcterms:modified xsi:type="dcterms:W3CDTF">2021-10-13T07:26:00Z</dcterms:modified>
</cp:coreProperties>
</file>