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E14CF" w14:textId="38311374" w:rsidR="004B39A4" w:rsidRDefault="004B39A4" w:rsidP="008B7F82">
      <w:pPr>
        <w:spacing w:after="0" w:line="288" w:lineRule="auto"/>
        <w:jc w:val="center"/>
        <w:rPr>
          <w:rFonts w:ascii="Times New Roman" w:hAnsi="Times New Roman" w:cs="Times New Roman"/>
          <w:b/>
          <w:sz w:val="24"/>
          <w:szCs w:val="24"/>
        </w:rPr>
      </w:pPr>
    </w:p>
    <w:p w14:paraId="5A581584" w14:textId="0B0CE813" w:rsidR="001D4783" w:rsidRDefault="00CF191C" w:rsidP="00CF191C">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„Săptămâna bobocului la Istorie”, desfășurată în format hibrid: de la întâlniri față în față la filme documentare </w:t>
      </w:r>
    </w:p>
    <w:p w14:paraId="092FCA44" w14:textId="77777777" w:rsidR="00CF191C" w:rsidRPr="008D1D2C" w:rsidRDefault="00CF191C" w:rsidP="00CF191C">
      <w:pPr>
        <w:spacing w:after="0" w:line="288" w:lineRule="auto"/>
        <w:jc w:val="center"/>
        <w:rPr>
          <w:rFonts w:ascii="Times New Roman" w:hAnsi="Times New Roman" w:cs="Times New Roman"/>
          <w:b/>
          <w:sz w:val="24"/>
          <w:szCs w:val="24"/>
        </w:rPr>
      </w:pPr>
    </w:p>
    <w:p w14:paraId="014794BF" w14:textId="3CBCDE1F" w:rsidR="00B04E28" w:rsidRDefault="00B04E28" w:rsidP="008B7F82">
      <w:pPr>
        <w:spacing w:line="288" w:lineRule="auto"/>
        <w:jc w:val="both"/>
        <w:rPr>
          <w:rFonts w:ascii="Times New Roman" w:hAnsi="Times New Roman" w:cs="Times New Roman"/>
          <w:sz w:val="24"/>
        </w:rPr>
      </w:pPr>
      <w:r>
        <w:rPr>
          <w:rFonts w:ascii="Times New Roman" w:hAnsi="Times New Roman" w:cs="Times New Roman"/>
          <w:sz w:val="24"/>
        </w:rPr>
        <w:t xml:space="preserve">În </w:t>
      </w:r>
      <w:r w:rsidR="008D1D2C" w:rsidRPr="008D1D2C">
        <w:rPr>
          <w:rFonts w:ascii="Times New Roman" w:hAnsi="Times New Roman" w:cs="Times New Roman"/>
          <w:sz w:val="24"/>
        </w:rPr>
        <w:t>prima săp</w:t>
      </w:r>
      <w:r>
        <w:rPr>
          <w:rFonts w:ascii="Times New Roman" w:hAnsi="Times New Roman" w:cs="Times New Roman"/>
          <w:sz w:val="24"/>
        </w:rPr>
        <w:t>tămână a anului universitar 2021-2022</w:t>
      </w:r>
      <w:r w:rsidR="008D1D2C" w:rsidRPr="008D1D2C">
        <w:rPr>
          <w:rFonts w:ascii="Times New Roman" w:hAnsi="Times New Roman" w:cs="Times New Roman"/>
          <w:sz w:val="24"/>
        </w:rPr>
        <w:t xml:space="preserve">, bobocii Facultății de Istorie au ocazia să interacționeze cu profesorii tutori, cu cadrele didactice și cu personalul de suport, dar și cu studenții din alți ani, care îi vor ajuta să se integreze mai ușor în viața de student. Programul </w:t>
      </w:r>
      <w:r w:rsidR="008D1D2C" w:rsidRPr="008D1D2C">
        <w:rPr>
          <w:rFonts w:ascii="Times New Roman" w:hAnsi="Times New Roman" w:cs="Times New Roman"/>
          <w:i/>
          <w:sz w:val="24"/>
        </w:rPr>
        <w:t>Săptămâna bobocului la Istorie</w:t>
      </w:r>
      <w:r w:rsidR="00CF191C">
        <w:rPr>
          <w:rFonts w:ascii="Times New Roman" w:hAnsi="Times New Roman" w:cs="Times New Roman"/>
          <w:i/>
          <w:sz w:val="24"/>
        </w:rPr>
        <w:t>,</w:t>
      </w:r>
      <w:r w:rsidR="00CF191C">
        <w:rPr>
          <w:rFonts w:ascii="Times New Roman" w:hAnsi="Times New Roman" w:cs="Times New Roman"/>
          <w:sz w:val="24"/>
        </w:rPr>
        <w:t xml:space="preserve"> organizată în format hibrid,</w:t>
      </w:r>
      <w:r w:rsidR="008D1D2C" w:rsidRPr="008D1D2C">
        <w:rPr>
          <w:rFonts w:ascii="Times New Roman" w:hAnsi="Times New Roman" w:cs="Times New Roman"/>
          <w:sz w:val="24"/>
        </w:rPr>
        <w:t xml:space="preserve"> </w:t>
      </w:r>
      <w:r>
        <w:rPr>
          <w:rFonts w:ascii="Times New Roman" w:hAnsi="Times New Roman" w:cs="Times New Roman"/>
          <w:sz w:val="24"/>
        </w:rPr>
        <w:t xml:space="preserve">a debutat </w:t>
      </w:r>
      <w:r w:rsidRPr="00B04E28">
        <w:rPr>
          <w:rFonts w:ascii="Times New Roman" w:hAnsi="Times New Roman" w:cs="Times New Roman"/>
          <w:b/>
          <w:sz w:val="24"/>
        </w:rPr>
        <w:t>vineri, 1 octombrie 2021</w:t>
      </w:r>
      <w:r w:rsidR="008D1D2C" w:rsidRPr="008D1D2C">
        <w:rPr>
          <w:rFonts w:ascii="Times New Roman" w:hAnsi="Times New Roman" w:cs="Times New Roman"/>
          <w:sz w:val="24"/>
        </w:rPr>
        <w:t>, odată cu festivitatea de des</w:t>
      </w:r>
      <w:r>
        <w:rPr>
          <w:rFonts w:ascii="Times New Roman" w:hAnsi="Times New Roman" w:cs="Times New Roman"/>
          <w:sz w:val="24"/>
        </w:rPr>
        <w:t xml:space="preserve">chidere a noului an universitar, și se va încheia </w:t>
      </w:r>
      <w:r w:rsidRPr="00B04E28">
        <w:rPr>
          <w:rFonts w:ascii="Times New Roman" w:hAnsi="Times New Roman" w:cs="Times New Roman"/>
          <w:b/>
          <w:sz w:val="24"/>
        </w:rPr>
        <w:t>joi, 7 octombrie 2021</w:t>
      </w:r>
      <w:r>
        <w:rPr>
          <w:rFonts w:ascii="Times New Roman" w:hAnsi="Times New Roman" w:cs="Times New Roman"/>
          <w:sz w:val="24"/>
        </w:rPr>
        <w:t>.</w:t>
      </w:r>
    </w:p>
    <w:p w14:paraId="3AD315E4" w14:textId="346C920B" w:rsidR="00CF191C" w:rsidRDefault="00B04E28" w:rsidP="008B7F82">
      <w:pPr>
        <w:spacing w:line="288" w:lineRule="auto"/>
        <w:jc w:val="both"/>
        <w:rPr>
          <w:rFonts w:ascii="Times New Roman" w:hAnsi="Times New Roman" w:cs="Times New Roman"/>
          <w:sz w:val="24"/>
        </w:rPr>
      </w:pPr>
      <w:r>
        <w:rPr>
          <w:rFonts w:ascii="Times New Roman" w:hAnsi="Times New Roman" w:cs="Times New Roman"/>
          <w:sz w:val="24"/>
        </w:rPr>
        <w:t>Astfel, organizator</w:t>
      </w:r>
      <w:r w:rsidR="00454D0C">
        <w:rPr>
          <w:rFonts w:ascii="Times New Roman" w:hAnsi="Times New Roman" w:cs="Times New Roman"/>
          <w:sz w:val="24"/>
        </w:rPr>
        <w:t>i</w:t>
      </w:r>
      <w:r>
        <w:rPr>
          <w:rFonts w:ascii="Times New Roman" w:hAnsi="Times New Roman" w:cs="Times New Roman"/>
          <w:sz w:val="24"/>
        </w:rPr>
        <w:t xml:space="preserve">i au pregătit pentru cei mai noi membri din comunitatea Facultății de Istorie a </w:t>
      </w:r>
      <w:proofErr w:type="spellStart"/>
      <w:r>
        <w:rPr>
          <w:rFonts w:ascii="Times New Roman" w:hAnsi="Times New Roman" w:cs="Times New Roman"/>
          <w:sz w:val="24"/>
        </w:rPr>
        <w:t>UB</w:t>
      </w:r>
      <w:proofErr w:type="spellEnd"/>
      <w:r>
        <w:rPr>
          <w:rFonts w:ascii="Times New Roman" w:hAnsi="Times New Roman" w:cs="Times New Roman"/>
          <w:sz w:val="24"/>
        </w:rPr>
        <w:t xml:space="preserve"> întâlniri organizatorice și de îndrumare, seri de filme documentare, expoziții, tururi ghidate, conferințe, precum și ateliere interactive.</w:t>
      </w:r>
    </w:p>
    <w:p w14:paraId="51A05171" w14:textId="677E1D68" w:rsidR="00B04E28" w:rsidRPr="00B04E28" w:rsidRDefault="00B04E28" w:rsidP="008B7F82">
      <w:pPr>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Mai multe informații despre programul evenimentelor desfășurate în cadrul </w:t>
      </w:r>
      <w:r w:rsidRPr="00B04E28">
        <w:rPr>
          <w:rFonts w:ascii="Times New Roman" w:hAnsi="Times New Roman" w:cs="Times New Roman"/>
          <w:i/>
          <w:sz w:val="24"/>
          <w:szCs w:val="24"/>
        </w:rPr>
        <w:t xml:space="preserve">Săptămânii bobocului la Istorie </w:t>
      </w:r>
      <w:r>
        <w:rPr>
          <w:rFonts w:ascii="Times New Roman" w:hAnsi="Times New Roman" w:cs="Times New Roman"/>
          <w:sz w:val="24"/>
          <w:szCs w:val="24"/>
        </w:rPr>
        <w:t xml:space="preserve">sunt disponibile </w:t>
      </w:r>
      <w:hyperlink r:id="rId9" w:history="1">
        <w:r w:rsidRPr="00B04E28">
          <w:rPr>
            <w:rStyle w:val="Hyperlink"/>
            <w:rFonts w:ascii="Times New Roman" w:hAnsi="Times New Roman" w:cs="Times New Roman"/>
            <w:b/>
            <w:sz w:val="24"/>
            <w:szCs w:val="24"/>
          </w:rPr>
          <w:t>aic</w:t>
        </w:r>
        <w:bookmarkStart w:id="0" w:name="_GoBack"/>
        <w:bookmarkEnd w:id="0"/>
        <w:r w:rsidRPr="00B04E28">
          <w:rPr>
            <w:rStyle w:val="Hyperlink"/>
            <w:rFonts w:ascii="Times New Roman" w:hAnsi="Times New Roman" w:cs="Times New Roman"/>
            <w:b/>
            <w:sz w:val="24"/>
            <w:szCs w:val="24"/>
          </w:rPr>
          <w:t>i</w:t>
        </w:r>
      </w:hyperlink>
      <w:r>
        <w:rPr>
          <w:rFonts w:ascii="Times New Roman" w:hAnsi="Times New Roman" w:cs="Times New Roman"/>
          <w:sz w:val="24"/>
          <w:szCs w:val="24"/>
        </w:rPr>
        <w:t>.</w:t>
      </w:r>
    </w:p>
    <w:p w14:paraId="3222173D" w14:textId="77777777" w:rsidR="00B04E28" w:rsidRDefault="00B04E28" w:rsidP="00B04E28">
      <w:pPr>
        <w:spacing w:line="288" w:lineRule="auto"/>
        <w:jc w:val="both"/>
        <w:rPr>
          <w:rFonts w:ascii="Times New Roman" w:hAnsi="Times New Roman" w:cs="Times New Roman"/>
          <w:sz w:val="24"/>
          <w:szCs w:val="24"/>
        </w:rPr>
      </w:pPr>
    </w:p>
    <w:p w14:paraId="60E24D4F" w14:textId="77777777" w:rsidR="00B04E28" w:rsidRDefault="00B04E28" w:rsidP="00B04E28">
      <w:pPr>
        <w:spacing w:line="288" w:lineRule="auto"/>
        <w:jc w:val="both"/>
        <w:rPr>
          <w:rFonts w:ascii="Times New Roman" w:hAnsi="Times New Roman" w:cs="Times New Roman"/>
          <w:sz w:val="24"/>
          <w:szCs w:val="24"/>
        </w:rPr>
      </w:pPr>
    </w:p>
    <w:sectPr w:rsidR="00B04E28" w:rsidSect="0026307A">
      <w:headerReference w:type="default" r:id="rId10"/>
      <w:pgSz w:w="11907" w:h="16839"/>
      <w:pgMar w:top="993"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026A9" w14:textId="77777777" w:rsidR="00D50190" w:rsidRDefault="00D50190">
      <w:pPr>
        <w:spacing w:after="0" w:line="240" w:lineRule="auto"/>
      </w:pPr>
      <w:r>
        <w:separator/>
      </w:r>
    </w:p>
  </w:endnote>
  <w:endnote w:type="continuationSeparator" w:id="0">
    <w:p w14:paraId="0068DA78" w14:textId="77777777" w:rsidR="00D50190" w:rsidRDefault="00D5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F986F" w14:textId="77777777" w:rsidR="00D50190" w:rsidRDefault="00D50190">
      <w:pPr>
        <w:spacing w:after="0" w:line="240" w:lineRule="auto"/>
      </w:pPr>
      <w:r>
        <w:separator/>
      </w:r>
    </w:p>
  </w:footnote>
  <w:footnote w:type="continuationSeparator" w:id="0">
    <w:p w14:paraId="59B1D8FE" w14:textId="77777777" w:rsidR="00D50190" w:rsidRDefault="00D50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02CF" w14:textId="7C5010C1"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D9"/>
    <w:rsid w:val="00021C8E"/>
    <w:rsid w:val="000C2994"/>
    <w:rsid w:val="000C56C2"/>
    <w:rsid w:val="000E093B"/>
    <w:rsid w:val="00100B8E"/>
    <w:rsid w:val="00112DAC"/>
    <w:rsid w:val="00151980"/>
    <w:rsid w:val="001550F2"/>
    <w:rsid w:val="00174F62"/>
    <w:rsid w:val="001826C9"/>
    <w:rsid w:val="001C51FE"/>
    <w:rsid w:val="001C537D"/>
    <w:rsid w:val="001D4783"/>
    <w:rsid w:val="001D763C"/>
    <w:rsid w:val="001D7885"/>
    <w:rsid w:val="001F7207"/>
    <w:rsid w:val="00206AB2"/>
    <w:rsid w:val="0026307A"/>
    <w:rsid w:val="002677D2"/>
    <w:rsid w:val="002C28A9"/>
    <w:rsid w:val="00335A5F"/>
    <w:rsid w:val="003376BF"/>
    <w:rsid w:val="0037027E"/>
    <w:rsid w:val="003B40C1"/>
    <w:rsid w:val="003C076A"/>
    <w:rsid w:val="003C1CA0"/>
    <w:rsid w:val="003D18D9"/>
    <w:rsid w:val="003E076A"/>
    <w:rsid w:val="003F238C"/>
    <w:rsid w:val="004054D9"/>
    <w:rsid w:val="0041581C"/>
    <w:rsid w:val="00417B5B"/>
    <w:rsid w:val="00427758"/>
    <w:rsid w:val="00440422"/>
    <w:rsid w:val="00454D0C"/>
    <w:rsid w:val="00481A8E"/>
    <w:rsid w:val="0049020D"/>
    <w:rsid w:val="004A23C3"/>
    <w:rsid w:val="004B39A4"/>
    <w:rsid w:val="004D407E"/>
    <w:rsid w:val="0051013A"/>
    <w:rsid w:val="00657559"/>
    <w:rsid w:val="00664269"/>
    <w:rsid w:val="00703B57"/>
    <w:rsid w:val="00710EFC"/>
    <w:rsid w:val="00735B4F"/>
    <w:rsid w:val="00756739"/>
    <w:rsid w:val="007A565C"/>
    <w:rsid w:val="007D59B2"/>
    <w:rsid w:val="007E0AEA"/>
    <w:rsid w:val="00810CC0"/>
    <w:rsid w:val="00813383"/>
    <w:rsid w:val="00824F0E"/>
    <w:rsid w:val="00837922"/>
    <w:rsid w:val="0085571C"/>
    <w:rsid w:val="00856A28"/>
    <w:rsid w:val="008B0FF0"/>
    <w:rsid w:val="008B4ACB"/>
    <w:rsid w:val="008B7F82"/>
    <w:rsid w:val="008D1D2C"/>
    <w:rsid w:val="008E0FCA"/>
    <w:rsid w:val="008E4BFB"/>
    <w:rsid w:val="00975D6A"/>
    <w:rsid w:val="0099160D"/>
    <w:rsid w:val="009A1CC6"/>
    <w:rsid w:val="009A2DFB"/>
    <w:rsid w:val="009A7676"/>
    <w:rsid w:val="009B4206"/>
    <w:rsid w:val="009E69FC"/>
    <w:rsid w:val="00A256D9"/>
    <w:rsid w:val="00A27618"/>
    <w:rsid w:val="00A4046F"/>
    <w:rsid w:val="00A40A4C"/>
    <w:rsid w:val="00A41307"/>
    <w:rsid w:val="00A413BA"/>
    <w:rsid w:val="00A42131"/>
    <w:rsid w:val="00A505EE"/>
    <w:rsid w:val="00A5278B"/>
    <w:rsid w:val="00A65B70"/>
    <w:rsid w:val="00A67430"/>
    <w:rsid w:val="00A7316C"/>
    <w:rsid w:val="00A76B6B"/>
    <w:rsid w:val="00A87022"/>
    <w:rsid w:val="00AC0E2C"/>
    <w:rsid w:val="00AC793D"/>
    <w:rsid w:val="00B04E28"/>
    <w:rsid w:val="00B61309"/>
    <w:rsid w:val="00B63CE3"/>
    <w:rsid w:val="00B665A3"/>
    <w:rsid w:val="00B71390"/>
    <w:rsid w:val="00BA78FF"/>
    <w:rsid w:val="00BB581B"/>
    <w:rsid w:val="00BB7E1F"/>
    <w:rsid w:val="00BC653B"/>
    <w:rsid w:val="00BC770B"/>
    <w:rsid w:val="00BE6CCB"/>
    <w:rsid w:val="00BF202D"/>
    <w:rsid w:val="00C1409D"/>
    <w:rsid w:val="00C445CC"/>
    <w:rsid w:val="00C83FA0"/>
    <w:rsid w:val="00CB60BA"/>
    <w:rsid w:val="00CC1F70"/>
    <w:rsid w:val="00CC2E24"/>
    <w:rsid w:val="00CF191C"/>
    <w:rsid w:val="00CF7585"/>
    <w:rsid w:val="00D10DED"/>
    <w:rsid w:val="00D1450C"/>
    <w:rsid w:val="00D16217"/>
    <w:rsid w:val="00D44E43"/>
    <w:rsid w:val="00D50190"/>
    <w:rsid w:val="00D758EE"/>
    <w:rsid w:val="00D87736"/>
    <w:rsid w:val="00D92EAD"/>
    <w:rsid w:val="00DD1B9E"/>
    <w:rsid w:val="00E26E87"/>
    <w:rsid w:val="00E43C86"/>
    <w:rsid w:val="00E56516"/>
    <w:rsid w:val="00EB4EAA"/>
    <w:rsid w:val="00EB6D4C"/>
    <w:rsid w:val="00EC6FD9"/>
    <w:rsid w:val="00F439A2"/>
    <w:rsid w:val="00FB11E7"/>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BB581B"/>
    <w:rPr>
      <w:sz w:val="16"/>
      <w:szCs w:val="16"/>
    </w:rPr>
  </w:style>
  <w:style w:type="paragraph" w:styleId="Textcomentariu">
    <w:name w:val="annotation text"/>
    <w:basedOn w:val="Normal"/>
    <w:link w:val="TextcomentariuCaracter"/>
    <w:uiPriority w:val="99"/>
    <w:semiHidden/>
    <w:unhideWhenUsed/>
    <w:rsid w:val="00BB581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B581B"/>
    <w:rPr>
      <w:sz w:val="20"/>
      <w:szCs w:val="20"/>
    </w:rPr>
  </w:style>
  <w:style w:type="paragraph" w:styleId="SubiectComentariu">
    <w:name w:val="annotation subject"/>
    <w:basedOn w:val="Textcomentariu"/>
    <w:next w:val="Textcomentariu"/>
    <w:link w:val="SubiectComentariuCaracter"/>
    <w:uiPriority w:val="99"/>
    <w:semiHidden/>
    <w:unhideWhenUsed/>
    <w:rsid w:val="00BB581B"/>
    <w:rPr>
      <w:b/>
      <w:bCs/>
    </w:rPr>
  </w:style>
  <w:style w:type="character" w:customStyle="1" w:styleId="SubiectComentariuCaracter">
    <w:name w:val="Subiect Comentariu Caracter"/>
    <w:basedOn w:val="TextcomentariuCaracter"/>
    <w:link w:val="SubiectComentariu"/>
    <w:uiPriority w:val="99"/>
    <w:semiHidden/>
    <w:rsid w:val="00BB581B"/>
    <w:rPr>
      <w:b/>
      <w:bCs/>
      <w:sz w:val="20"/>
      <w:szCs w:val="20"/>
    </w:rPr>
  </w:style>
  <w:style w:type="paragraph" w:styleId="TextnBalon">
    <w:name w:val="Balloon Text"/>
    <w:basedOn w:val="Normal"/>
    <w:link w:val="TextnBalonCaracter"/>
    <w:uiPriority w:val="99"/>
    <w:semiHidden/>
    <w:unhideWhenUsed/>
    <w:rsid w:val="00BB581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581B"/>
    <w:rPr>
      <w:rFonts w:ascii="Segoe UI" w:hAnsi="Segoe UI" w:cs="Segoe UI"/>
      <w:sz w:val="18"/>
      <w:szCs w:val="18"/>
    </w:rPr>
  </w:style>
  <w:style w:type="character" w:styleId="Hyperlink">
    <w:name w:val="Hyperlink"/>
    <w:basedOn w:val="Fontdeparagrafimplicit"/>
    <w:uiPriority w:val="99"/>
    <w:unhideWhenUsed/>
    <w:rsid w:val="00D44E43"/>
    <w:rPr>
      <w:color w:val="0000FF" w:themeColor="hyperlink"/>
      <w:u w:val="single"/>
    </w:rPr>
  </w:style>
  <w:style w:type="character" w:customStyle="1" w:styleId="UnresolvedMention1">
    <w:name w:val="Unresolved Mention1"/>
    <w:basedOn w:val="Fontdeparagrafimplicit"/>
    <w:uiPriority w:val="99"/>
    <w:semiHidden/>
    <w:unhideWhenUsed/>
    <w:rsid w:val="00D44E43"/>
    <w:rPr>
      <w:color w:val="605E5C"/>
      <w:shd w:val="clear" w:color="auto" w:fill="E1DFDD"/>
    </w:rPr>
  </w:style>
  <w:style w:type="character" w:styleId="HyperlinkParcurs">
    <w:name w:val="FollowedHyperlink"/>
    <w:basedOn w:val="Fontdeparagrafimplicit"/>
    <w:uiPriority w:val="99"/>
    <w:semiHidden/>
    <w:unhideWhenUsed/>
    <w:rsid w:val="001C51FE"/>
    <w:rPr>
      <w:color w:val="800080" w:themeColor="followedHyperlink"/>
      <w:u w:val="single"/>
    </w:rPr>
  </w:style>
  <w:style w:type="character" w:customStyle="1" w:styleId="UnresolvedMention2">
    <w:name w:val="Unresolved Mention2"/>
    <w:basedOn w:val="Fontdeparagrafimplicit"/>
    <w:uiPriority w:val="99"/>
    <w:semiHidden/>
    <w:unhideWhenUsed/>
    <w:rsid w:val="00C1409D"/>
    <w:rPr>
      <w:color w:val="605E5C"/>
      <w:shd w:val="clear" w:color="auto" w:fill="E1DFDD"/>
    </w:rPr>
  </w:style>
  <w:style w:type="paragraph" w:styleId="Listparagraf">
    <w:name w:val="List Paragraph"/>
    <w:basedOn w:val="Normal"/>
    <w:uiPriority w:val="34"/>
    <w:qFormat/>
    <w:rsid w:val="00FF299C"/>
    <w:pPr>
      <w:ind w:left="720"/>
      <w:contextualSpacing/>
    </w:pPr>
  </w:style>
  <w:style w:type="character" w:customStyle="1" w:styleId="UnresolvedMention">
    <w:name w:val="Unresolved Mention"/>
    <w:basedOn w:val="Fontdeparagrafimplicit"/>
    <w:uiPriority w:val="99"/>
    <w:semiHidden/>
    <w:unhideWhenUsed/>
    <w:rsid w:val="00BA78FF"/>
    <w:rPr>
      <w:color w:val="605E5C"/>
      <w:shd w:val="clear" w:color="auto" w:fill="E1DFDD"/>
    </w:rPr>
  </w:style>
  <w:style w:type="paragraph" w:styleId="Antet">
    <w:name w:val="header"/>
    <w:basedOn w:val="Normal"/>
    <w:link w:val="AntetCaracter"/>
    <w:uiPriority w:val="99"/>
    <w:unhideWhenUsed/>
    <w:rsid w:val="001D763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763C"/>
  </w:style>
  <w:style w:type="paragraph" w:styleId="Subsol">
    <w:name w:val="footer"/>
    <w:basedOn w:val="Normal"/>
    <w:link w:val="SubsolCaracter"/>
    <w:uiPriority w:val="99"/>
    <w:unhideWhenUsed/>
    <w:rsid w:val="001D763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7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BB581B"/>
    <w:rPr>
      <w:sz w:val="16"/>
      <w:szCs w:val="16"/>
    </w:rPr>
  </w:style>
  <w:style w:type="paragraph" w:styleId="Textcomentariu">
    <w:name w:val="annotation text"/>
    <w:basedOn w:val="Normal"/>
    <w:link w:val="TextcomentariuCaracter"/>
    <w:uiPriority w:val="99"/>
    <w:semiHidden/>
    <w:unhideWhenUsed/>
    <w:rsid w:val="00BB581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B581B"/>
    <w:rPr>
      <w:sz w:val="20"/>
      <w:szCs w:val="20"/>
    </w:rPr>
  </w:style>
  <w:style w:type="paragraph" w:styleId="SubiectComentariu">
    <w:name w:val="annotation subject"/>
    <w:basedOn w:val="Textcomentariu"/>
    <w:next w:val="Textcomentariu"/>
    <w:link w:val="SubiectComentariuCaracter"/>
    <w:uiPriority w:val="99"/>
    <w:semiHidden/>
    <w:unhideWhenUsed/>
    <w:rsid w:val="00BB581B"/>
    <w:rPr>
      <w:b/>
      <w:bCs/>
    </w:rPr>
  </w:style>
  <w:style w:type="character" w:customStyle="1" w:styleId="SubiectComentariuCaracter">
    <w:name w:val="Subiect Comentariu Caracter"/>
    <w:basedOn w:val="TextcomentariuCaracter"/>
    <w:link w:val="SubiectComentariu"/>
    <w:uiPriority w:val="99"/>
    <w:semiHidden/>
    <w:rsid w:val="00BB581B"/>
    <w:rPr>
      <w:b/>
      <w:bCs/>
      <w:sz w:val="20"/>
      <w:szCs w:val="20"/>
    </w:rPr>
  </w:style>
  <w:style w:type="paragraph" w:styleId="TextnBalon">
    <w:name w:val="Balloon Text"/>
    <w:basedOn w:val="Normal"/>
    <w:link w:val="TextnBalonCaracter"/>
    <w:uiPriority w:val="99"/>
    <w:semiHidden/>
    <w:unhideWhenUsed/>
    <w:rsid w:val="00BB581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581B"/>
    <w:rPr>
      <w:rFonts w:ascii="Segoe UI" w:hAnsi="Segoe UI" w:cs="Segoe UI"/>
      <w:sz w:val="18"/>
      <w:szCs w:val="18"/>
    </w:rPr>
  </w:style>
  <w:style w:type="character" w:styleId="Hyperlink">
    <w:name w:val="Hyperlink"/>
    <w:basedOn w:val="Fontdeparagrafimplicit"/>
    <w:uiPriority w:val="99"/>
    <w:unhideWhenUsed/>
    <w:rsid w:val="00D44E43"/>
    <w:rPr>
      <w:color w:val="0000FF" w:themeColor="hyperlink"/>
      <w:u w:val="single"/>
    </w:rPr>
  </w:style>
  <w:style w:type="character" w:customStyle="1" w:styleId="UnresolvedMention1">
    <w:name w:val="Unresolved Mention1"/>
    <w:basedOn w:val="Fontdeparagrafimplicit"/>
    <w:uiPriority w:val="99"/>
    <w:semiHidden/>
    <w:unhideWhenUsed/>
    <w:rsid w:val="00D44E43"/>
    <w:rPr>
      <w:color w:val="605E5C"/>
      <w:shd w:val="clear" w:color="auto" w:fill="E1DFDD"/>
    </w:rPr>
  </w:style>
  <w:style w:type="character" w:styleId="HyperlinkParcurs">
    <w:name w:val="FollowedHyperlink"/>
    <w:basedOn w:val="Fontdeparagrafimplicit"/>
    <w:uiPriority w:val="99"/>
    <w:semiHidden/>
    <w:unhideWhenUsed/>
    <w:rsid w:val="001C51FE"/>
    <w:rPr>
      <w:color w:val="800080" w:themeColor="followedHyperlink"/>
      <w:u w:val="single"/>
    </w:rPr>
  </w:style>
  <w:style w:type="character" w:customStyle="1" w:styleId="UnresolvedMention2">
    <w:name w:val="Unresolved Mention2"/>
    <w:basedOn w:val="Fontdeparagrafimplicit"/>
    <w:uiPriority w:val="99"/>
    <w:semiHidden/>
    <w:unhideWhenUsed/>
    <w:rsid w:val="00C1409D"/>
    <w:rPr>
      <w:color w:val="605E5C"/>
      <w:shd w:val="clear" w:color="auto" w:fill="E1DFDD"/>
    </w:rPr>
  </w:style>
  <w:style w:type="paragraph" w:styleId="Listparagraf">
    <w:name w:val="List Paragraph"/>
    <w:basedOn w:val="Normal"/>
    <w:uiPriority w:val="34"/>
    <w:qFormat/>
    <w:rsid w:val="00FF299C"/>
    <w:pPr>
      <w:ind w:left="720"/>
      <w:contextualSpacing/>
    </w:pPr>
  </w:style>
  <w:style w:type="character" w:customStyle="1" w:styleId="UnresolvedMention">
    <w:name w:val="Unresolved Mention"/>
    <w:basedOn w:val="Fontdeparagrafimplicit"/>
    <w:uiPriority w:val="99"/>
    <w:semiHidden/>
    <w:unhideWhenUsed/>
    <w:rsid w:val="00BA78FF"/>
    <w:rPr>
      <w:color w:val="605E5C"/>
      <w:shd w:val="clear" w:color="auto" w:fill="E1DFDD"/>
    </w:rPr>
  </w:style>
  <w:style w:type="paragraph" w:styleId="Antet">
    <w:name w:val="header"/>
    <w:basedOn w:val="Normal"/>
    <w:link w:val="AntetCaracter"/>
    <w:uiPriority w:val="99"/>
    <w:unhideWhenUsed/>
    <w:rsid w:val="001D763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763C"/>
  </w:style>
  <w:style w:type="paragraph" w:styleId="Subsol">
    <w:name w:val="footer"/>
    <w:basedOn w:val="Normal"/>
    <w:link w:val="SubsolCaracter"/>
    <w:uiPriority w:val="99"/>
    <w:unhideWhenUsed/>
    <w:rsid w:val="001D763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7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6361">
      <w:bodyDiv w:val="1"/>
      <w:marLeft w:val="0"/>
      <w:marRight w:val="0"/>
      <w:marTop w:val="0"/>
      <w:marBottom w:val="0"/>
      <w:divBdr>
        <w:top w:val="none" w:sz="0" w:space="0" w:color="auto"/>
        <w:left w:val="none" w:sz="0" w:space="0" w:color="auto"/>
        <w:bottom w:val="none" w:sz="0" w:space="0" w:color="auto"/>
        <w:right w:val="none" w:sz="0" w:space="0" w:color="auto"/>
      </w:divBdr>
    </w:div>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88766844">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nibuc.ro/wp-content/uploads/2021/10/program-Saptamana-Bobocului-FIUB-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48B7-3A67-4F73-9B62-95EDBA27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158</Words>
  <Characters>922</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Aura Stan</cp:lastModifiedBy>
  <cp:revision>25</cp:revision>
  <cp:lastPrinted>2020-09-17T08:22:00Z</cp:lastPrinted>
  <dcterms:created xsi:type="dcterms:W3CDTF">2020-09-23T09:33:00Z</dcterms:created>
  <dcterms:modified xsi:type="dcterms:W3CDTF">2021-10-04T11:10:00Z</dcterms:modified>
</cp:coreProperties>
</file>