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894" w:rsidRPr="00D717CD" w:rsidRDefault="00595894" w:rsidP="00D717CD">
      <w:pPr>
        <w:spacing w:line="360" w:lineRule="auto"/>
        <w:jc w:val="both"/>
        <w:rPr>
          <w:rFonts w:ascii="Times New Roman" w:hAnsi="Times New Roman" w:cs="Times New Roman"/>
          <w:b/>
          <w:sz w:val="24"/>
          <w:szCs w:val="24"/>
          <w:lang w:val="ro-RO"/>
        </w:rPr>
      </w:pPr>
      <w:proofErr w:type="spellStart"/>
      <w:r w:rsidRPr="00D717CD">
        <w:rPr>
          <w:rFonts w:ascii="Times New Roman" w:hAnsi="Times New Roman" w:cs="Times New Roman"/>
          <w:b/>
          <w:sz w:val="24"/>
          <w:szCs w:val="24"/>
          <w:lang w:val="ro-RO"/>
        </w:rPr>
        <w:t>Webinar</w:t>
      </w:r>
      <w:proofErr w:type="spellEnd"/>
      <w:r w:rsidRPr="00D717CD">
        <w:rPr>
          <w:rFonts w:ascii="Times New Roman" w:hAnsi="Times New Roman" w:cs="Times New Roman"/>
          <w:b/>
          <w:sz w:val="24"/>
          <w:szCs w:val="24"/>
          <w:lang w:val="ro-RO"/>
        </w:rPr>
        <w:t xml:space="preserve"> UNICA </w:t>
      </w:r>
      <w:proofErr w:type="spellStart"/>
      <w:r w:rsidRPr="00D717CD">
        <w:rPr>
          <w:rFonts w:ascii="Times New Roman" w:hAnsi="Times New Roman" w:cs="Times New Roman"/>
          <w:b/>
          <w:sz w:val="24"/>
          <w:szCs w:val="24"/>
          <w:lang w:val="ro-RO"/>
        </w:rPr>
        <w:t>EduLAB</w:t>
      </w:r>
      <w:proofErr w:type="spellEnd"/>
      <w:r w:rsidRPr="00D717CD">
        <w:rPr>
          <w:rFonts w:ascii="Times New Roman" w:hAnsi="Times New Roman" w:cs="Times New Roman"/>
          <w:b/>
          <w:sz w:val="24"/>
          <w:szCs w:val="24"/>
          <w:lang w:val="ro-RO"/>
        </w:rPr>
        <w:t xml:space="preserve"> &amp; CIVIS: New European </w:t>
      </w:r>
      <w:proofErr w:type="spellStart"/>
      <w:r w:rsidRPr="00D717CD">
        <w:rPr>
          <w:rFonts w:ascii="Times New Roman" w:hAnsi="Times New Roman" w:cs="Times New Roman"/>
          <w:b/>
          <w:sz w:val="24"/>
          <w:szCs w:val="24"/>
          <w:lang w:val="ro-RO"/>
        </w:rPr>
        <w:t>curricula</w:t>
      </w:r>
      <w:proofErr w:type="spellEnd"/>
      <w:r w:rsidRPr="00D717CD">
        <w:rPr>
          <w:rFonts w:ascii="Times New Roman" w:hAnsi="Times New Roman" w:cs="Times New Roman"/>
          <w:b/>
          <w:sz w:val="24"/>
          <w:szCs w:val="24"/>
          <w:lang w:val="ro-RO"/>
        </w:rPr>
        <w:t xml:space="preserve"> for </w:t>
      </w:r>
      <w:proofErr w:type="spellStart"/>
      <w:r w:rsidRPr="00D717CD">
        <w:rPr>
          <w:rFonts w:ascii="Times New Roman" w:hAnsi="Times New Roman" w:cs="Times New Roman"/>
          <w:b/>
          <w:sz w:val="24"/>
          <w:szCs w:val="24"/>
          <w:lang w:val="ro-RO"/>
        </w:rPr>
        <w:t>the</w:t>
      </w:r>
      <w:proofErr w:type="spellEnd"/>
      <w:r w:rsidRPr="00D717CD">
        <w:rPr>
          <w:rFonts w:ascii="Times New Roman" w:hAnsi="Times New Roman" w:cs="Times New Roman"/>
          <w:b/>
          <w:sz w:val="24"/>
          <w:szCs w:val="24"/>
          <w:lang w:val="ro-RO"/>
        </w:rPr>
        <w:t xml:space="preserve"> </w:t>
      </w:r>
      <w:proofErr w:type="spellStart"/>
      <w:r w:rsidRPr="00D717CD">
        <w:rPr>
          <w:rFonts w:ascii="Times New Roman" w:hAnsi="Times New Roman" w:cs="Times New Roman"/>
          <w:b/>
          <w:sz w:val="24"/>
          <w:szCs w:val="24"/>
          <w:lang w:val="ro-RO"/>
        </w:rPr>
        <w:t>new</w:t>
      </w:r>
      <w:proofErr w:type="spellEnd"/>
      <w:r w:rsidRPr="00D717CD">
        <w:rPr>
          <w:rFonts w:ascii="Times New Roman" w:hAnsi="Times New Roman" w:cs="Times New Roman"/>
          <w:b/>
          <w:sz w:val="24"/>
          <w:szCs w:val="24"/>
          <w:lang w:val="ro-RO"/>
        </w:rPr>
        <w:t xml:space="preserve"> European </w:t>
      </w:r>
      <w:proofErr w:type="spellStart"/>
      <w:r w:rsidRPr="00D717CD">
        <w:rPr>
          <w:rFonts w:ascii="Times New Roman" w:hAnsi="Times New Roman" w:cs="Times New Roman"/>
          <w:b/>
          <w:sz w:val="24"/>
          <w:szCs w:val="24"/>
          <w:lang w:val="ro-RO"/>
        </w:rPr>
        <w:t>Degrees</w:t>
      </w:r>
      <w:proofErr w:type="spellEnd"/>
      <w:r w:rsidRPr="00D717CD">
        <w:rPr>
          <w:rFonts w:ascii="Times New Roman" w:hAnsi="Times New Roman" w:cs="Times New Roman"/>
          <w:b/>
          <w:sz w:val="24"/>
          <w:szCs w:val="24"/>
          <w:lang w:val="ro-RO"/>
        </w:rPr>
        <w:t xml:space="preserve">. </w:t>
      </w:r>
      <w:proofErr w:type="spellStart"/>
      <w:r w:rsidRPr="00D717CD">
        <w:rPr>
          <w:rFonts w:ascii="Times New Roman" w:hAnsi="Times New Roman" w:cs="Times New Roman"/>
          <w:b/>
          <w:sz w:val="24"/>
          <w:szCs w:val="24"/>
          <w:lang w:val="ro-RO"/>
        </w:rPr>
        <w:t>From</w:t>
      </w:r>
      <w:proofErr w:type="spellEnd"/>
      <w:r w:rsidRPr="00D717CD">
        <w:rPr>
          <w:rFonts w:ascii="Times New Roman" w:hAnsi="Times New Roman" w:cs="Times New Roman"/>
          <w:b/>
          <w:sz w:val="24"/>
          <w:szCs w:val="24"/>
          <w:lang w:val="ro-RO"/>
        </w:rPr>
        <w:t xml:space="preserve"> </w:t>
      </w:r>
      <w:proofErr w:type="spellStart"/>
      <w:r w:rsidRPr="00D717CD">
        <w:rPr>
          <w:rFonts w:ascii="Times New Roman" w:hAnsi="Times New Roman" w:cs="Times New Roman"/>
          <w:b/>
          <w:sz w:val="24"/>
          <w:szCs w:val="24"/>
          <w:lang w:val="ro-RO"/>
        </w:rPr>
        <w:t>bulk</w:t>
      </w:r>
      <w:proofErr w:type="spellEnd"/>
      <w:r w:rsidRPr="00D717CD">
        <w:rPr>
          <w:rFonts w:ascii="Times New Roman" w:hAnsi="Times New Roman" w:cs="Times New Roman"/>
          <w:b/>
          <w:sz w:val="24"/>
          <w:szCs w:val="24"/>
          <w:lang w:val="ro-RO"/>
        </w:rPr>
        <w:t xml:space="preserve"> </w:t>
      </w:r>
      <w:proofErr w:type="spellStart"/>
      <w:r w:rsidRPr="00D717CD">
        <w:rPr>
          <w:rFonts w:ascii="Times New Roman" w:hAnsi="Times New Roman" w:cs="Times New Roman"/>
          <w:b/>
          <w:sz w:val="24"/>
          <w:szCs w:val="24"/>
          <w:lang w:val="ro-RO"/>
        </w:rPr>
        <w:t>learning</w:t>
      </w:r>
      <w:proofErr w:type="spellEnd"/>
      <w:r w:rsidRPr="00D717CD">
        <w:rPr>
          <w:rFonts w:ascii="Times New Roman" w:hAnsi="Times New Roman" w:cs="Times New Roman"/>
          <w:b/>
          <w:sz w:val="24"/>
          <w:szCs w:val="24"/>
          <w:lang w:val="ro-RO"/>
        </w:rPr>
        <w:t xml:space="preserve"> </w:t>
      </w:r>
      <w:proofErr w:type="spellStart"/>
      <w:r w:rsidRPr="00D717CD">
        <w:rPr>
          <w:rFonts w:ascii="Times New Roman" w:hAnsi="Times New Roman" w:cs="Times New Roman"/>
          <w:b/>
          <w:sz w:val="24"/>
          <w:szCs w:val="24"/>
          <w:lang w:val="ro-RO"/>
        </w:rPr>
        <w:t>to</w:t>
      </w:r>
      <w:proofErr w:type="spellEnd"/>
      <w:r w:rsidRPr="00D717CD">
        <w:rPr>
          <w:rFonts w:ascii="Times New Roman" w:hAnsi="Times New Roman" w:cs="Times New Roman"/>
          <w:b/>
          <w:sz w:val="24"/>
          <w:szCs w:val="24"/>
          <w:lang w:val="ro-RO"/>
        </w:rPr>
        <w:t xml:space="preserve"> </w:t>
      </w:r>
      <w:proofErr w:type="spellStart"/>
      <w:r w:rsidRPr="00D717CD">
        <w:rPr>
          <w:rFonts w:ascii="Times New Roman" w:hAnsi="Times New Roman" w:cs="Times New Roman"/>
          <w:b/>
          <w:sz w:val="24"/>
          <w:szCs w:val="24"/>
          <w:lang w:val="ro-RO"/>
        </w:rPr>
        <w:t>modularization</w:t>
      </w:r>
      <w:proofErr w:type="spellEnd"/>
    </w:p>
    <w:p w:rsidR="00595894" w:rsidRPr="00D717CD" w:rsidRDefault="00595894" w:rsidP="00D717CD">
      <w:pPr>
        <w:spacing w:line="360" w:lineRule="auto"/>
        <w:jc w:val="both"/>
        <w:rPr>
          <w:rFonts w:ascii="Times New Roman" w:hAnsi="Times New Roman" w:cs="Times New Roman"/>
          <w:sz w:val="24"/>
          <w:szCs w:val="24"/>
          <w:lang w:val="ro-RO"/>
        </w:rPr>
      </w:pPr>
    </w:p>
    <w:p w:rsidR="003B797E" w:rsidRPr="00D717CD" w:rsidRDefault="003B797E" w:rsidP="00D717CD">
      <w:pPr>
        <w:spacing w:line="360" w:lineRule="auto"/>
        <w:jc w:val="both"/>
        <w:rPr>
          <w:rFonts w:ascii="Times New Roman" w:hAnsi="Times New Roman" w:cs="Times New Roman"/>
          <w:sz w:val="24"/>
          <w:szCs w:val="24"/>
          <w:lang w:val="ro-RO"/>
        </w:rPr>
      </w:pPr>
      <w:r w:rsidRPr="00D717CD">
        <w:rPr>
          <w:rFonts w:ascii="Times New Roman" w:hAnsi="Times New Roman" w:cs="Times New Roman"/>
          <w:b/>
          <w:sz w:val="24"/>
          <w:szCs w:val="24"/>
          <w:lang w:val="ro-RO"/>
        </w:rPr>
        <w:t>Joi, 9 decembrie 2021,</w:t>
      </w:r>
      <w:r w:rsidRPr="00D717CD">
        <w:rPr>
          <w:rFonts w:ascii="Times New Roman" w:hAnsi="Times New Roman" w:cs="Times New Roman"/>
          <w:sz w:val="24"/>
          <w:szCs w:val="24"/>
          <w:lang w:val="ro-RO"/>
        </w:rPr>
        <w:t xml:space="preserve"> rețeaua universitară </w:t>
      </w:r>
      <w:r w:rsidRPr="00D717CD">
        <w:rPr>
          <w:rFonts w:ascii="Times New Roman" w:hAnsi="Times New Roman" w:cs="Times New Roman"/>
          <w:b/>
          <w:sz w:val="24"/>
          <w:szCs w:val="24"/>
          <w:lang w:val="ro-RO"/>
        </w:rPr>
        <w:t>UNICA</w:t>
      </w:r>
      <w:r w:rsidRPr="00D717CD">
        <w:rPr>
          <w:rFonts w:ascii="Times New Roman" w:hAnsi="Times New Roman" w:cs="Times New Roman"/>
          <w:sz w:val="24"/>
          <w:szCs w:val="24"/>
          <w:lang w:val="ro-RO"/>
        </w:rPr>
        <w:t xml:space="preserve"> și alianța </w:t>
      </w:r>
      <w:r w:rsidRPr="00D717CD">
        <w:rPr>
          <w:rFonts w:ascii="Times New Roman" w:hAnsi="Times New Roman" w:cs="Times New Roman"/>
          <w:b/>
          <w:sz w:val="24"/>
          <w:szCs w:val="24"/>
          <w:lang w:val="ro-RO"/>
        </w:rPr>
        <w:t>CIVIS</w:t>
      </w:r>
      <w:r w:rsidRPr="00D717CD">
        <w:rPr>
          <w:rFonts w:ascii="Times New Roman" w:hAnsi="Times New Roman" w:cs="Times New Roman"/>
          <w:sz w:val="24"/>
          <w:szCs w:val="24"/>
          <w:lang w:val="ro-RO"/>
        </w:rPr>
        <w:t xml:space="preserve">, în colaborare cu </w:t>
      </w:r>
      <w:r w:rsidRPr="00D717CD">
        <w:rPr>
          <w:rFonts w:ascii="Times New Roman" w:hAnsi="Times New Roman" w:cs="Times New Roman"/>
          <w:b/>
          <w:sz w:val="24"/>
          <w:szCs w:val="24"/>
          <w:lang w:val="ro-RO"/>
        </w:rPr>
        <w:t>Universitatea din București</w:t>
      </w:r>
      <w:r w:rsidRPr="00D717CD">
        <w:rPr>
          <w:rFonts w:ascii="Times New Roman" w:hAnsi="Times New Roman" w:cs="Times New Roman"/>
          <w:sz w:val="24"/>
          <w:szCs w:val="24"/>
          <w:lang w:val="ro-RO"/>
        </w:rPr>
        <w:t xml:space="preserve">, organizează </w:t>
      </w:r>
      <w:proofErr w:type="spellStart"/>
      <w:r w:rsidRPr="00D717CD">
        <w:rPr>
          <w:rFonts w:ascii="Times New Roman" w:hAnsi="Times New Roman" w:cs="Times New Roman"/>
          <w:b/>
          <w:sz w:val="24"/>
          <w:szCs w:val="24"/>
          <w:lang w:val="ro-RO"/>
        </w:rPr>
        <w:t>webinarul</w:t>
      </w:r>
      <w:proofErr w:type="spellEnd"/>
      <w:r w:rsidRPr="00D717CD">
        <w:rPr>
          <w:rFonts w:ascii="Times New Roman" w:hAnsi="Times New Roman" w:cs="Times New Roman"/>
          <w:sz w:val="24"/>
          <w:szCs w:val="24"/>
          <w:lang w:val="ro-RO"/>
        </w:rPr>
        <w:t xml:space="preserve"> cu tema </w:t>
      </w:r>
      <w:r w:rsidRPr="00D717CD">
        <w:rPr>
          <w:rFonts w:ascii="Times New Roman" w:hAnsi="Times New Roman" w:cs="Times New Roman"/>
          <w:b/>
          <w:sz w:val="24"/>
          <w:szCs w:val="24"/>
          <w:lang w:val="ro-RO"/>
        </w:rPr>
        <w:t xml:space="preserve">“New European </w:t>
      </w:r>
      <w:proofErr w:type="spellStart"/>
      <w:r w:rsidRPr="00D717CD">
        <w:rPr>
          <w:rFonts w:ascii="Times New Roman" w:hAnsi="Times New Roman" w:cs="Times New Roman"/>
          <w:b/>
          <w:sz w:val="24"/>
          <w:szCs w:val="24"/>
          <w:lang w:val="ro-RO"/>
        </w:rPr>
        <w:t>curricula</w:t>
      </w:r>
      <w:proofErr w:type="spellEnd"/>
      <w:r w:rsidRPr="00D717CD">
        <w:rPr>
          <w:rFonts w:ascii="Times New Roman" w:hAnsi="Times New Roman" w:cs="Times New Roman"/>
          <w:b/>
          <w:sz w:val="24"/>
          <w:szCs w:val="24"/>
          <w:lang w:val="ro-RO"/>
        </w:rPr>
        <w:t xml:space="preserve"> for </w:t>
      </w:r>
      <w:proofErr w:type="spellStart"/>
      <w:r w:rsidRPr="00D717CD">
        <w:rPr>
          <w:rFonts w:ascii="Times New Roman" w:hAnsi="Times New Roman" w:cs="Times New Roman"/>
          <w:b/>
          <w:sz w:val="24"/>
          <w:szCs w:val="24"/>
          <w:lang w:val="ro-RO"/>
        </w:rPr>
        <w:t>the</w:t>
      </w:r>
      <w:proofErr w:type="spellEnd"/>
      <w:r w:rsidRPr="00D717CD">
        <w:rPr>
          <w:rFonts w:ascii="Times New Roman" w:hAnsi="Times New Roman" w:cs="Times New Roman"/>
          <w:b/>
          <w:sz w:val="24"/>
          <w:szCs w:val="24"/>
          <w:lang w:val="ro-RO"/>
        </w:rPr>
        <w:t xml:space="preserve"> </w:t>
      </w:r>
      <w:proofErr w:type="spellStart"/>
      <w:r w:rsidRPr="00D717CD">
        <w:rPr>
          <w:rFonts w:ascii="Times New Roman" w:hAnsi="Times New Roman" w:cs="Times New Roman"/>
          <w:b/>
          <w:sz w:val="24"/>
          <w:szCs w:val="24"/>
          <w:lang w:val="ro-RO"/>
        </w:rPr>
        <w:t>new</w:t>
      </w:r>
      <w:proofErr w:type="spellEnd"/>
      <w:r w:rsidRPr="00D717CD">
        <w:rPr>
          <w:rFonts w:ascii="Times New Roman" w:hAnsi="Times New Roman" w:cs="Times New Roman"/>
          <w:b/>
          <w:sz w:val="24"/>
          <w:szCs w:val="24"/>
          <w:lang w:val="ro-RO"/>
        </w:rPr>
        <w:t xml:space="preserve"> European </w:t>
      </w:r>
      <w:proofErr w:type="spellStart"/>
      <w:r w:rsidRPr="00D717CD">
        <w:rPr>
          <w:rFonts w:ascii="Times New Roman" w:hAnsi="Times New Roman" w:cs="Times New Roman"/>
          <w:b/>
          <w:sz w:val="24"/>
          <w:szCs w:val="24"/>
          <w:lang w:val="ro-RO"/>
        </w:rPr>
        <w:t>Degrees</w:t>
      </w:r>
      <w:proofErr w:type="spellEnd"/>
      <w:r w:rsidRPr="00D717CD">
        <w:rPr>
          <w:rFonts w:ascii="Times New Roman" w:hAnsi="Times New Roman" w:cs="Times New Roman"/>
          <w:b/>
          <w:sz w:val="24"/>
          <w:szCs w:val="24"/>
          <w:lang w:val="ro-RO"/>
        </w:rPr>
        <w:t xml:space="preserve">. </w:t>
      </w:r>
      <w:proofErr w:type="spellStart"/>
      <w:r w:rsidRPr="00D717CD">
        <w:rPr>
          <w:rFonts w:ascii="Times New Roman" w:hAnsi="Times New Roman" w:cs="Times New Roman"/>
          <w:b/>
          <w:sz w:val="24"/>
          <w:szCs w:val="24"/>
          <w:lang w:val="ro-RO"/>
        </w:rPr>
        <w:t>From</w:t>
      </w:r>
      <w:proofErr w:type="spellEnd"/>
      <w:r w:rsidRPr="00D717CD">
        <w:rPr>
          <w:rFonts w:ascii="Times New Roman" w:hAnsi="Times New Roman" w:cs="Times New Roman"/>
          <w:b/>
          <w:sz w:val="24"/>
          <w:szCs w:val="24"/>
          <w:lang w:val="ro-RO"/>
        </w:rPr>
        <w:t xml:space="preserve"> </w:t>
      </w:r>
      <w:proofErr w:type="spellStart"/>
      <w:r w:rsidRPr="00D717CD">
        <w:rPr>
          <w:rFonts w:ascii="Times New Roman" w:hAnsi="Times New Roman" w:cs="Times New Roman"/>
          <w:b/>
          <w:sz w:val="24"/>
          <w:szCs w:val="24"/>
          <w:lang w:val="ro-RO"/>
        </w:rPr>
        <w:t>bulk</w:t>
      </w:r>
      <w:proofErr w:type="spellEnd"/>
      <w:r w:rsidRPr="00D717CD">
        <w:rPr>
          <w:rFonts w:ascii="Times New Roman" w:hAnsi="Times New Roman" w:cs="Times New Roman"/>
          <w:b/>
          <w:sz w:val="24"/>
          <w:szCs w:val="24"/>
          <w:lang w:val="ro-RO"/>
        </w:rPr>
        <w:t xml:space="preserve"> </w:t>
      </w:r>
      <w:proofErr w:type="spellStart"/>
      <w:r w:rsidRPr="00D717CD">
        <w:rPr>
          <w:rFonts w:ascii="Times New Roman" w:hAnsi="Times New Roman" w:cs="Times New Roman"/>
          <w:b/>
          <w:sz w:val="24"/>
          <w:szCs w:val="24"/>
          <w:lang w:val="ro-RO"/>
        </w:rPr>
        <w:t>learning</w:t>
      </w:r>
      <w:proofErr w:type="spellEnd"/>
      <w:r w:rsidRPr="00D717CD">
        <w:rPr>
          <w:rFonts w:ascii="Times New Roman" w:hAnsi="Times New Roman" w:cs="Times New Roman"/>
          <w:b/>
          <w:sz w:val="24"/>
          <w:szCs w:val="24"/>
          <w:lang w:val="ro-RO"/>
        </w:rPr>
        <w:t xml:space="preserve"> </w:t>
      </w:r>
      <w:proofErr w:type="spellStart"/>
      <w:r w:rsidRPr="00D717CD">
        <w:rPr>
          <w:rFonts w:ascii="Times New Roman" w:hAnsi="Times New Roman" w:cs="Times New Roman"/>
          <w:b/>
          <w:sz w:val="24"/>
          <w:szCs w:val="24"/>
          <w:lang w:val="ro-RO"/>
        </w:rPr>
        <w:t>to</w:t>
      </w:r>
      <w:proofErr w:type="spellEnd"/>
      <w:r w:rsidRPr="00D717CD">
        <w:rPr>
          <w:rFonts w:ascii="Times New Roman" w:hAnsi="Times New Roman" w:cs="Times New Roman"/>
          <w:b/>
          <w:sz w:val="24"/>
          <w:szCs w:val="24"/>
          <w:lang w:val="ro-RO"/>
        </w:rPr>
        <w:t xml:space="preserve"> </w:t>
      </w:r>
      <w:proofErr w:type="spellStart"/>
      <w:r w:rsidRPr="00D717CD">
        <w:rPr>
          <w:rFonts w:ascii="Times New Roman" w:hAnsi="Times New Roman" w:cs="Times New Roman"/>
          <w:b/>
          <w:sz w:val="24"/>
          <w:szCs w:val="24"/>
          <w:lang w:val="ro-RO"/>
        </w:rPr>
        <w:t>modularization</w:t>
      </w:r>
      <w:proofErr w:type="spellEnd"/>
      <w:r w:rsidRPr="00D717CD">
        <w:rPr>
          <w:rFonts w:ascii="Times New Roman" w:hAnsi="Times New Roman" w:cs="Times New Roman"/>
          <w:b/>
          <w:sz w:val="24"/>
          <w:szCs w:val="24"/>
          <w:lang w:val="ro-RO"/>
        </w:rPr>
        <w:t>”</w:t>
      </w:r>
      <w:r w:rsidRPr="00D717CD">
        <w:rPr>
          <w:rFonts w:ascii="Times New Roman" w:hAnsi="Times New Roman" w:cs="Times New Roman"/>
          <w:sz w:val="24"/>
          <w:szCs w:val="24"/>
          <w:lang w:val="ro-RO"/>
        </w:rPr>
        <w:t>.</w:t>
      </w:r>
      <w:r w:rsidR="0065109B" w:rsidRPr="00D717CD">
        <w:rPr>
          <w:rFonts w:ascii="Times New Roman" w:hAnsi="Times New Roman" w:cs="Times New Roman"/>
          <w:sz w:val="24"/>
          <w:szCs w:val="24"/>
          <w:lang w:val="ro-RO"/>
        </w:rPr>
        <w:t xml:space="preserve"> Evenimentul </w:t>
      </w:r>
      <w:r w:rsidR="00AE2534" w:rsidRPr="00D717CD">
        <w:rPr>
          <w:rFonts w:ascii="Times New Roman" w:hAnsi="Times New Roman" w:cs="Times New Roman"/>
          <w:sz w:val="24"/>
          <w:szCs w:val="24"/>
          <w:lang w:val="ro-RO"/>
        </w:rPr>
        <w:t>va avea loc</w:t>
      </w:r>
      <w:r w:rsidR="0065109B" w:rsidRPr="00D717CD">
        <w:rPr>
          <w:rFonts w:ascii="Times New Roman" w:hAnsi="Times New Roman" w:cs="Times New Roman"/>
          <w:sz w:val="24"/>
          <w:szCs w:val="24"/>
          <w:lang w:val="ro-RO"/>
        </w:rPr>
        <w:t xml:space="preserve"> în intervalul orar 10:00-12:30 (CET).</w:t>
      </w:r>
    </w:p>
    <w:p w:rsidR="003B797E" w:rsidRPr="00D717CD" w:rsidRDefault="003B797E" w:rsidP="00D717CD">
      <w:pPr>
        <w:spacing w:line="360" w:lineRule="auto"/>
        <w:jc w:val="both"/>
        <w:rPr>
          <w:rFonts w:ascii="Times New Roman" w:hAnsi="Times New Roman" w:cs="Times New Roman"/>
          <w:sz w:val="24"/>
          <w:szCs w:val="24"/>
          <w:lang w:val="ro-RO"/>
        </w:rPr>
      </w:pPr>
      <w:r w:rsidRPr="00D717CD">
        <w:rPr>
          <w:rFonts w:ascii="Times New Roman" w:hAnsi="Times New Roman" w:cs="Times New Roman"/>
          <w:sz w:val="24"/>
          <w:szCs w:val="24"/>
          <w:lang w:val="ro-RO"/>
        </w:rPr>
        <w:t xml:space="preserve">Persoanele interesate să participe la </w:t>
      </w:r>
      <w:proofErr w:type="spellStart"/>
      <w:r w:rsidR="0065109B" w:rsidRPr="00D717CD">
        <w:rPr>
          <w:rFonts w:ascii="Times New Roman" w:hAnsi="Times New Roman" w:cs="Times New Roman"/>
          <w:b/>
          <w:sz w:val="24"/>
          <w:szCs w:val="24"/>
          <w:lang w:val="ro-RO"/>
        </w:rPr>
        <w:t>webinarul</w:t>
      </w:r>
      <w:proofErr w:type="spellEnd"/>
      <w:r w:rsidR="0065109B" w:rsidRPr="00D717CD">
        <w:rPr>
          <w:rFonts w:ascii="Times New Roman" w:hAnsi="Times New Roman" w:cs="Times New Roman"/>
          <w:b/>
          <w:sz w:val="24"/>
          <w:szCs w:val="24"/>
          <w:lang w:val="ro-RO"/>
        </w:rPr>
        <w:t xml:space="preserve"> UNICA </w:t>
      </w:r>
      <w:proofErr w:type="spellStart"/>
      <w:r w:rsidR="0065109B" w:rsidRPr="00D717CD">
        <w:rPr>
          <w:rFonts w:ascii="Times New Roman" w:hAnsi="Times New Roman" w:cs="Times New Roman"/>
          <w:b/>
          <w:sz w:val="24"/>
          <w:szCs w:val="24"/>
          <w:lang w:val="ro-RO"/>
        </w:rPr>
        <w:t>EduLAB</w:t>
      </w:r>
      <w:proofErr w:type="spellEnd"/>
      <w:r w:rsidR="0065109B" w:rsidRPr="00D717CD">
        <w:rPr>
          <w:rFonts w:ascii="Times New Roman" w:hAnsi="Times New Roman" w:cs="Times New Roman"/>
          <w:b/>
          <w:sz w:val="24"/>
          <w:szCs w:val="24"/>
          <w:lang w:val="ro-RO"/>
        </w:rPr>
        <w:t xml:space="preserve"> &amp; CIVIS</w:t>
      </w:r>
      <w:r w:rsidRPr="00D717CD">
        <w:rPr>
          <w:rFonts w:ascii="Times New Roman" w:hAnsi="Times New Roman" w:cs="Times New Roman"/>
          <w:sz w:val="24"/>
          <w:szCs w:val="24"/>
          <w:lang w:val="ro-RO"/>
        </w:rPr>
        <w:t xml:space="preserve"> sunt rugate să se înregistreze </w:t>
      </w:r>
      <w:hyperlink r:id="rId4" w:history="1">
        <w:r w:rsidRPr="00D717CD">
          <w:rPr>
            <w:rStyle w:val="Hyperlink"/>
            <w:rFonts w:ascii="Times New Roman" w:hAnsi="Times New Roman" w:cs="Times New Roman"/>
            <w:b/>
            <w:sz w:val="24"/>
            <w:szCs w:val="24"/>
            <w:lang w:val="ro-RO"/>
          </w:rPr>
          <w:t>aici</w:t>
        </w:r>
      </w:hyperlink>
      <w:r w:rsidRPr="00D717CD">
        <w:rPr>
          <w:rFonts w:ascii="Times New Roman" w:hAnsi="Times New Roman" w:cs="Times New Roman"/>
          <w:sz w:val="24"/>
          <w:szCs w:val="24"/>
          <w:lang w:val="ro-RO"/>
        </w:rPr>
        <w:t>.</w:t>
      </w:r>
    </w:p>
    <w:p w:rsidR="00DA48C9" w:rsidRPr="00D717CD" w:rsidRDefault="004568C8" w:rsidP="00D717CD">
      <w:pPr>
        <w:spacing w:line="360" w:lineRule="auto"/>
        <w:jc w:val="both"/>
        <w:rPr>
          <w:rFonts w:ascii="Times New Roman" w:hAnsi="Times New Roman" w:cs="Times New Roman"/>
          <w:sz w:val="24"/>
          <w:szCs w:val="24"/>
          <w:lang w:val="ro-RO"/>
        </w:rPr>
      </w:pPr>
      <w:r w:rsidRPr="00D717CD">
        <w:rPr>
          <w:rFonts w:ascii="Times New Roman" w:hAnsi="Times New Roman" w:cs="Times New Roman"/>
          <w:sz w:val="24"/>
          <w:szCs w:val="24"/>
          <w:lang w:val="ro-RO"/>
        </w:rPr>
        <w:t>În deschiderea e</w:t>
      </w:r>
      <w:r w:rsidR="00DA48C9" w:rsidRPr="00D717CD">
        <w:rPr>
          <w:rFonts w:ascii="Times New Roman" w:hAnsi="Times New Roman" w:cs="Times New Roman"/>
          <w:sz w:val="24"/>
          <w:szCs w:val="24"/>
          <w:lang w:val="ro-RO"/>
        </w:rPr>
        <w:t>venimentul</w:t>
      </w:r>
      <w:r w:rsidRPr="00D717CD">
        <w:rPr>
          <w:rFonts w:ascii="Times New Roman" w:hAnsi="Times New Roman" w:cs="Times New Roman"/>
          <w:sz w:val="24"/>
          <w:szCs w:val="24"/>
          <w:lang w:val="ro-RO"/>
        </w:rPr>
        <w:t>ui</w:t>
      </w:r>
      <w:r w:rsidR="00DA48C9" w:rsidRPr="00D717CD">
        <w:rPr>
          <w:rFonts w:ascii="Times New Roman" w:hAnsi="Times New Roman" w:cs="Times New Roman"/>
          <w:sz w:val="24"/>
          <w:szCs w:val="24"/>
          <w:lang w:val="ro-RO"/>
        </w:rPr>
        <w:t xml:space="preserve"> </w:t>
      </w:r>
      <w:r w:rsidRPr="00D717CD">
        <w:rPr>
          <w:rFonts w:ascii="Times New Roman" w:hAnsi="Times New Roman" w:cs="Times New Roman"/>
          <w:sz w:val="24"/>
          <w:szCs w:val="24"/>
          <w:lang w:val="ro-RO"/>
        </w:rPr>
        <w:t xml:space="preserve">vor lua cuvântul </w:t>
      </w:r>
      <w:r w:rsidRPr="0037738F">
        <w:rPr>
          <w:rFonts w:ascii="Times New Roman" w:hAnsi="Times New Roman" w:cs="Times New Roman"/>
          <w:b/>
          <w:sz w:val="24"/>
          <w:szCs w:val="24"/>
          <w:lang w:val="ro-RO"/>
        </w:rPr>
        <w:t xml:space="preserve">profesorul </w:t>
      </w:r>
      <w:proofErr w:type="spellStart"/>
      <w:r w:rsidR="00DA48C9" w:rsidRPr="0037738F">
        <w:rPr>
          <w:rFonts w:ascii="Times New Roman" w:hAnsi="Times New Roman" w:cs="Times New Roman"/>
          <w:b/>
          <w:sz w:val="24"/>
          <w:szCs w:val="24"/>
          <w:lang w:val="ro-RO"/>
        </w:rPr>
        <w:t>Romiță</w:t>
      </w:r>
      <w:proofErr w:type="spellEnd"/>
      <w:r w:rsidR="00DA48C9" w:rsidRPr="0037738F">
        <w:rPr>
          <w:rFonts w:ascii="Times New Roman" w:hAnsi="Times New Roman" w:cs="Times New Roman"/>
          <w:b/>
          <w:sz w:val="24"/>
          <w:szCs w:val="24"/>
          <w:lang w:val="ro-RO"/>
        </w:rPr>
        <w:t xml:space="preserve"> </w:t>
      </w:r>
      <w:proofErr w:type="spellStart"/>
      <w:r w:rsidR="00DA48C9" w:rsidRPr="0037738F">
        <w:rPr>
          <w:rFonts w:ascii="Times New Roman" w:hAnsi="Times New Roman" w:cs="Times New Roman"/>
          <w:b/>
          <w:sz w:val="24"/>
          <w:szCs w:val="24"/>
          <w:lang w:val="ro-RO"/>
        </w:rPr>
        <w:t>Iucu</w:t>
      </w:r>
      <w:proofErr w:type="spellEnd"/>
      <w:r w:rsidR="00DA48C9" w:rsidRPr="00D717CD">
        <w:rPr>
          <w:rFonts w:ascii="Times New Roman" w:hAnsi="Times New Roman" w:cs="Times New Roman"/>
          <w:sz w:val="24"/>
          <w:szCs w:val="24"/>
          <w:lang w:val="ro-RO"/>
        </w:rPr>
        <w:t xml:space="preserve">, coordonatorul grupului de lucru UNICA </w:t>
      </w:r>
      <w:proofErr w:type="spellStart"/>
      <w:r w:rsidR="00DA48C9" w:rsidRPr="00D717CD">
        <w:rPr>
          <w:rFonts w:ascii="Times New Roman" w:hAnsi="Times New Roman" w:cs="Times New Roman"/>
          <w:sz w:val="24"/>
          <w:szCs w:val="24"/>
          <w:lang w:val="ro-RO"/>
        </w:rPr>
        <w:t>EduLAB</w:t>
      </w:r>
      <w:proofErr w:type="spellEnd"/>
      <w:r w:rsidR="00DA48C9" w:rsidRPr="00D717CD">
        <w:rPr>
          <w:rFonts w:ascii="Times New Roman" w:hAnsi="Times New Roman" w:cs="Times New Roman"/>
          <w:sz w:val="24"/>
          <w:szCs w:val="24"/>
          <w:lang w:val="ro-RO"/>
        </w:rPr>
        <w:t xml:space="preserve"> și președintele Consiliului de Orientare și Analiză Strategică al Universității din București, </w:t>
      </w:r>
      <w:r w:rsidRPr="0037738F">
        <w:rPr>
          <w:rFonts w:ascii="Times New Roman" w:hAnsi="Times New Roman" w:cs="Times New Roman"/>
          <w:b/>
          <w:sz w:val="24"/>
          <w:szCs w:val="24"/>
          <w:lang w:val="ro-RO"/>
        </w:rPr>
        <w:t xml:space="preserve">profesorul </w:t>
      </w:r>
      <w:proofErr w:type="spellStart"/>
      <w:r w:rsidR="00DA48C9" w:rsidRPr="0037738F">
        <w:rPr>
          <w:rFonts w:ascii="Times New Roman" w:hAnsi="Times New Roman" w:cs="Times New Roman"/>
          <w:b/>
          <w:sz w:val="24"/>
          <w:szCs w:val="24"/>
          <w:lang w:val="ro-RO"/>
        </w:rPr>
        <w:t>Luciano</w:t>
      </w:r>
      <w:proofErr w:type="spellEnd"/>
      <w:r w:rsidR="00DA48C9" w:rsidRPr="0037738F">
        <w:rPr>
          <w:rFonts w:ascii="Times New Roman" w:hAnsi="Times New Roman" w:cs="Times New Roman"/>
          <w:b/>
          <w:sz w:val="24"/>
          <w:szCs w:val="24"/>
          <w:lang w:val="ro-RO"/>
        </w:rPr>
        <w:t xml:space="preserve"> </w:t>
      </w:r>
      <w:proofErr w:type="spellStart"/>
      <w:r w:rsidR="000E7DAF" w:rsidRPr="0037738F">
        <w:rPr>
          <w:rFonts w:ascii="Times New Roman" w:hAnsi="Times New Roman" w:cs="Times New Roman"/>
          <w:b/>
          <w:sz w:val="24"/>
          <w:szCs w:val="24"/>
          <w:lang w:val="ro-RO"/>
        </w:rPr>
        <w:t>Saso</w:t>
      </w:r>
      <w:proofErr w:type="spellEnd"/>
      <w:r w:rsidR="00DA48C9" w:rsidRPr="00D717CD">
        <w:rPr>
          <w:rFonts w:ascii="Times New Roman" w:hAnsi="Times New Roman" w:cs="Times New Roman"/>
          <w:sz w:val="24"/>
          <w:szCs w:val="24"/>
          <w:lang w:val="ro-RO"/>
        </w:rPr>
        <w:t xml:space="preserve">, președintele </w:t>
      </w:r>
      <w:r w:rsidR="003E6870" w:rsidRPr="00D717CD">
        <w:rPr>
          <w:rFonts w:ascii="Times New Roman" w:hAnsi="Times New Roman" w:cs="Times New Roman"/>
          <w:sz w:val="24"/>
          <w:szCs w:val="24"/>
          <w:lang w:val="ro-RO"/>
        </w:rPr>
        <w:t xml:space="preserve">UNICA, în calitate de gazde, </w:t>
      </w:r>
      <w:r w:rsidRPr="00D717CD">
        <w:rPr>
          <w:rFonts w:ascii="Times New Roman" w:hAnsi="Times New Roman" w:cs="Times New Roman"/>
          <w:sz w:val="24"/>
          <w:szCs w:val="24"/>
          <w:lang w:val="ro-RO"/>
        </w:rPr>
        <w:t>ș</w:t>
      </w:r>
      <w:r w:rsidR="00EC4063" w:rsidRPr="00D717CD">
        <w:rPr>
          <w:rFonts w:ascii="Times New Roman" w:hAnsi="Times New Roman" w:cs="Times New Roman"/>
          <w:sz w:val="24"/>
          <w:szCs w:val="24"/>
          <w:lang w:val="ro-RO"/>
        </w:rPr>
        <w:t>i</w:t>
      </w:r>
      <w:r w:rsidRPr="00D717CD">
        <w:rPr>
          <w:rFonts w:ascii="Times New Roman" w:hAnsi="Times New Roman" w:cs="Times New Roman"/>
          <w:sz w:val="24"/>
          <w:szCs w:val="24"/>
          <w:lang w:val="ro-RO"/>
        </w:rPr>
        <w:t xml:space="preserve"> </w:t>
      </w:r>
      <w:r w:rsidR="003E6870" w:rsidRPr="0037738F">
        <w:rPr>
          <w:rFonts w:ascii="Times New Roman" w:hAnsi="Times New Roman" w:cs="Times New Roman"/>
          <w:b/>
          <w:sz w:val="24"/>
          <w:szCs w:val="24"/>
          <w:lang w:val="ro-RO"/>
        </w:rPr>
        <w:t>profesorul Liviu Matei</w:t>
      </w:r>
      <w:r w:rsidR="003E6870" w:rsidRPr="00D717CD">
        <w:rPr>
          <w:rFonts w:ascii="Times New Roman" w:hAnsi="Times New Roman" w:cs="Times New Roman"/>
          <w:sz w:val="24"/>
          <w:szCs w:val="24"/>
          <w:lang w:val="ro-RO"/>
        </w:rPr>
        <w:t xml:space="preserve">, </w:t>
      </w:r>
      <w:proofErr w:type="spellStart"/>
      <w:r w:rsidR="003E6870" w:rsidRPr="00D717CD">
        <w:rPr>
          <w:rFonts w:ascii="Times New Roman" w:hAnsi="Times New Roman" w:cs="Times New Roman"/>
          <w:sz w:val="24"/>
          <w:szCs w:val="24"/>
          <w:lang w:val="ro-RO"/>
        </w:rPr>
        <w:t>provost</w:t>
      </w:r>
      <w:proofErr w:type="spellEnd"/>
      <w:r w:rsidR="003E6870" w:rsidRPr="00D717CD">
        <w:rPr>
          <w:rFonts w:ascii="Times New Roman" w:hAnsi="Times New Roman" w:cs="Times New Roman"/>
          <w:sz w:val="24"/>
          <w:szCs w:val="24"/>
          <w:lang w:val="ro-RO"/>
        </w:rPr>
        <w:t xml:space="preserve"> al Unive</w:t>
      </w:r>
      <w:r w:rsidRPr="00D717CD">
        <w:rPr>
          <w:rFonts w:ascii="Times New Roman" w:hAnsi="Times New Roman" w:cs="Times New Roman"/>
          <w:sz w:val="24"/>
          <w:szCs w:val="24"/>
          <w:lang w:val="ro-RO"/>
        </w:rPr>
        <w:t>rsității Central Europene (CEU), în calitate de invitat principal.</w:t>
      </w:r>
    </w:p>
    <w:p w:rsidR="004568C8" w:rsidRPr="00D717CD" w:rsidRDefault="004568C8" w:rsidP="00D717CD">
      <w:pPr>
        <w:spacing w:line="360" w:lineRule="auto"/>
        <w:jc w:val="both"/>
        <w:rPr>
          <w:rFonts w:ascii="Times New Roman" w:hAnsi="Times New Roman" w:cs="Times New Roman"/>
          <w:sz w:val="24"/>
          <w:szCs w:val="24"/>
          <w:lang w:val="ro-RO"/>
        </w:rPr>
      </w:pPr>
      <w:r w:rsidRPr="00D717CD">
        <w:rPr>
          <w:rFonts w:ascii="Times New Roman" w:hAnsi="Times New Roman" w:cs="Times New Roman"/>
          <w:sz w:val="24"/>
          <w:szCs w:val="24"/>
          <w:lang w:val="ro-RO"/>
        </w:rPr>
        <w:t xml:space="preserve">Din partea Universității din București, la eveniment va participa </w:t>
      </w:r>
      <w:r w:rsidR="00EC4063" w:rsidRPr="00D717CD">
        <w:rPr>
          <w:rFonts w:ascii="Times New Roman" w:hAnsi="Times New Roman" w:cs="Times New Roman"/>
          <w:sz w:val="24"/>
          <w:szCs w:val="24"/>
          <w:lang w:val="ro-RO"/>
        </w:rPr>
        <w:t xml:space="preserve">și </w:t>
      </w:r>
      <w:r w:rsidRPr="0037738F">
        <w:rPr>
          <w:rFonts w:ascii="Times New Roman" w:hAnsi="Times New Roman" w:cs="Times New Roman"/>
          <w:b/>
          <w:sz w:val="24"/>
          <w:szCs w:val="24"/>
          <w:lang w:val="ro-RO"/>
        </w:rPr>
        <w:t>profesorul Lucian Ciolan</w:t>
      </w:r>
      <w:r w:rsidRPr="00D717CD">
        <w:rPr>
          <w:rFonts w:ascii="Times New Roman" w:hAnsi="Times New Roman" w:cs="Times New Roman"/>
          <w:sz w:val="24"/>
          <w:szCs w:val="24"/>
          <w:lang w:val="ro-RO"/>
        </w:rPr>
        <w:t>, prorector pentru p</w:t>
      </w:r>
      <w:r w:rsidRPr="00D717CD">
        <w:rPr>
          <w:rFonts w:ascii="Times New Roman" w:hAnsi="Times New Roman" w:cs="Times New Roman"/>
          <w:bCs/>
          <w:sz w:val="24"/>
          <w:szCs w:val="24"/>
          <w:lang w:val="ro-RO"/>
        </w:rPr>
        <w:t>roiecte de dezvoltare, învățare continuă și infrastructură educațională și cadru didactic la Facultatea de Psihol</w:t>
      </w:r>
      <w:r w:rsidR="00EC4063" w:rsidRPr="00D717CD">
        <w:rPr>
          <w:rFonts w:ascii="Times New Roman" w:hAnsi="Times New Roman" w:cs="Times New Roman"/>
          <w:bCs/>
          <w:sz w:val="24"/>
          <w:szCs w:val="24"/>
          <w:lang w:val="ro-RO"/>
        </w:rPr>
        <w:t>ogie și Științele Educației</w:t>
      </w:r>
      <w:r w:rsidRPr="00D717CD">
        <w:rPr>
          <w:rFonts w:ascii="Times New Roman" w:hAnsi="Times New Roman" w:cs="Times New Roman"/>
          <w:bCs/>
          <w:sz w:val="24"/>
          <w:szCs w:val="24"/>
          <w:lang w:val="ro-RO"/>
        </w:rPr>
        <w:t>.</w:t>
      </w:r>
    </w:p>
    <w:p w:rsidR="003B797E" w:rsidRPr="00D717CD" w:rsidRDefault="003B797E" w:rsidP="00D717CD">
      <w:pPr>
        <w:spacing w:line="360" w:lineRule="auto"/>
        <w:jc w:val="both"/>
        <w:rPr>
          <w:rFonts w:ascii="Times New Roman" w:hAnsi="Times New Roman" w:cs="Times New Roman"/>
          <w:sz w:val="24"/>
          <w:szCs w:val="24"/>
          <w:lang w:val="ro-RO"/>
        </w:rPr>
      </w:pPr>
      <w:r w:rsidRPr="0037738F">
        <w:rPr>
          <w:rFonts w:ascii="Times New Roman" w:hAnsi="Times New Roman" w:cs="Times New Roman"/>
          <w:b/>
          <w:sz w:val="24"/>
          <w:szCs w:val="24"/>
          <w:lang w:val="ro-RO"/>
        </w:rPr>
        <w:t>Programul integral</w:t>
      </w:r>
      <w:r w:rsidRPr="00D717CD">
        <w:rPr>
          <w:rFonts w:ascii="Times New Roman" w:hAnsi="Times New Roman" w:cs="Times New Roman"/>
          <w:sz w:val="24"/>
          <w:szCs w:val="24"/>
          <w:lang w:val="ro-RO"/>
        </w:rPr>
        <w:t xml:space="preserve"> al evenimentului poate fi accesat </w:t>
      </w:r>
      <w:hyperlink r:id="rId5" w:history="1">
        <w:r w:rsidRPr="00D717CD">
          <w:rPr>
            <w:rStyle w:val="Hyperlink"/>
            <w:rFonts w:ascii="Times New Roman" w:hAnsi="Times New Roman" w:cs="Times New Roman"/>
            <w:b/>
            <w:sz w:val="24"/>
            <w:szCs w:val="24"/>
            <w:lang w:val="ro-RO"/>
          </w:rPr>
          <w:t>aici</w:t>
        </w:r>
      </w:hyperlink>
      <w:r w:rsidRPr="00D717CD">
        <w:rPr>
          <w:rFonts w:ascii="Times New Roman" w:hAnsi="Times New Roman" w:cs="Times New Roman"/>
          <w:sz w:val="24"/>
          <w:szCs w:val="24"/>
          <w:lang w:val="ro-RO"/>
        </w:rPr>
        <w:t>.</w:t>
      </w:r>
    </w:p>
    <w:p w:rsidR="00FC0B1B" w:rsidRPr="00D717CD" w:rsidRDefault="00FC0B1B" w:rsidP="00D717CD">
      <w:pPr>
        <w:spacing w:line="360" w:lineRule="auto"/>
        <w:jc w:val="both"/>
        <w:rPr>
          <w:rFonts w:ascii="Times New Roman" w:hAnsi="Times New Roman" w:cs="Times New Roman"/>
          <w:b/>
          <w:sz w:val="24"/>
          <w:szCs w:val="24"/>
          <w:lang w:val="ro-RO"/>
        </w:rPr>
      </w:pPr>
      <w:r w:rsidRPr="00D717CD">
        <w:rPr>
          <w:rFonts w:ascii="Times New Roman" w:hAnsi="Times New Roman" w:cs="Times New Roman"/>
          <w:b/>
          <w:sz w:val="24"/>
          <w:szCs w:val="24"/>
          <w:lang w:val="ro-RO"/>
        </w:rPr>
        <w:t xml:space="preserve">Despre contextul și scopul </w:t>
      </w:r>
      <w:proofErr w:type="spellStart"/>
      <w:r w:rsidRPr="00D717CD">
        <w:rPr>
          <w:rFonts w:ascii="Times New Roman" w:hAnsi="Times New Roman" w:cs="Times New Roman"/>
          <w:b/>
          <w:sz w:val="24"/>
          <w:szCs w:val="24"/>
          <w:lang w:val="ro-RO"/>
        </w:rPr>
        <w:t>webinarului</w:t>
      </w:r>
      <w:proofErr w:type="spellEnd"/>
    </w:p>
    <w:p w:rsidR="0062033F" w:rsidRPr="00D717CD" w:rsidRDefault="0062033F" w:rsidP="00D717CD">
      <w:pPr>
        <w:spacing w:line="360" w:lineRule="auto"/>
        <w:jc w:val="both"/>
        <w:rPr>
          <w:rFonts w:ascii="Times New Roman" w:hAnsi="Times New Roman" w:cs="Times New Roman"/>
          <w:sz w:val="24"/>
          <w:szCs w:val="24"/>
          <w:lang w:val="ro-RO"/>
        </w:rPr>
      </w:pPr>
      <w:r w:rsidRPr="00D717CD">
        <w:rPr>
          <w:rFonts w:ascii="Times New Roman" w:hAnsi="Times New Roman" w:cs="Times New Roman"/>
          <w:sz w:val="24"/>
          <w:szCs w:val="24"/>
          <w:lang w:val="ro-RO"/>
        </w:rPr>
        <w:t xml:space="preserve">De-a lungul ultimilor doi ani, noi provocări au </w:t>
      </w:r>
      <w:r w:rsidR="00AE2534" w:rsidRPr="00D717CD">
        <w:rPr>
          <w:rFonts w:ascii="Times New Roman" w:hAnsi="Times New Roman" w:cs="Times New Roman"/>
          <w:sz w:val="24"/>
          <w:szCs w:val="24"/>
          <w:lang w:val="ro-RO"/>
        </w:rPr>
        <w:t>schimbat</w:t>
      </w:r>
      <w:r w:rsidRPr="00D717CD">
        <w:rPr>
          <w:rFonts w:ascii="Times New Roman" w:hAnsi="Times New Roman" w:cs="Times New Roman"/>
          <w:sz w:val="24"/>
          <w:szCs w:val="24"/>
          <w:lang w:val="ro-RO"/>
        </w:rPr>
        <w:t xml:space="preserve"> modul în care profesorii și studenții se implică în predare și învățare, creând premisele pentru o puternică digitalizare a proceselor de învățământ superior. 2021 s-a dovedit a fi un an </w:t>
      </w:r>
      <w:r w:rsidR="00923D14" w:rsidRPr="00D717CD">
        <w:rPr>
          <w:rFonts w:ascii="Times New Roman" w:hAnsi="Times New Roman" w:cs="Times New Roman"/>
          <w:sz w:val="24"/>
          <w:szCs w:val="24"/>
          <w:lang w:val="ro-RO"/>
        </w:rPr>
        <w:t>crucial</w:t>
      </w:r>
      <w:r w:rsidRPr="00D717CD">
        <w:rPr>
          <w:rFonts w:ascii="Times New Roman" w:hAnsi="Times New Roman" w:cs="Times New Roman"/>
          <w:sz w:val="24"/>
          <w:szCs w:val="24"/>
          <w:lang w:val="ro-RO"/>
        </w:rPr>
        <w:t xml:space="preserve"> pentru educația superioară și pentru Agenda 2030 din punctul de vedere al </w:t>
      </w:r>
      <w:r w:rsidR="00923D14" w:rsidRPr="00D717CD">
        <w:rPr>
          <w:rFonts w:ascii="Times New Roman" w:hAnsi="Times New Roman" w:cs="Times New Roman"/>
          <w:sz w:val="24"/>
          <w:szCs w:val="24"/>
          <w:lang w:val="ro-RO"/>
        </w:rPr>
        <w:t xml:space="preserve">dezvoltării </w:t>
      </w:r>
      <w:r w:rsidRPr="00D717CD">
        <w:rPr>
          <w:rFonts w:ascii="Times New Roman" w:hAnsi="Times New Roman" w:cs="Times New Roman"/>
          <w:sz w:val="24"/>
          <w:szCs w:val="24"/>
          <w:lang w:val="ro-RO"/>
        </w:rPr>
        <w:t>inițiativei universităților europene și al provocărilor pe care aceste noi instituții de învățământ superior le întâmpină.</w:t>
      </w:r>
    </w:p>
    <w:p w:rsidR="00AF09CB" w:rsidRPr="00D717CD" w:rsidRDefault="00762F92" w:rsidP="00D717CD">
      <w:pPr>
        <w:spacing w:line="360" w:lineRule="auto"/>
        <w:jc w:val="both"/>
        <w:rPr>
          <w:rFonts w:ascii="Times New Roman" w:hAnsi="Times New Roman" w:cs="Times New Roman"/>
          <w:sz w:val="24"/>
          <w:szCs w:val="24"/>
          <w:lang w:val="ro-RO"/>
        </w:rPr>
      </w:pPr>
      <w:r w:rsidRPr="00D717CD">
        <w:rPr>
          <w:rFonts w:ascii="Times New Roman" w:hAnsi="Times New Roman" w:cs="Times New Roman"/>
          <w:sz w:val="24"/>
          <w:szCs w:val="24"/>
          <w:lang w:val="ro-RO"/>
        </w:rPr>
        <w:t>Având în vedere că lumea întreagă se pregătește pentru contexte</w:t>
      </w:r>
      <w:r w:rsidR="0037738F">
        <w:rPr>
          <w:rFonts w:ascii="Times New Roman" w:hAnsi="Times New Roman" w:cs="Times New Roman"/>
          <w:sz w:val="24"/>
          <w:szCs w:val="24"/>
          <w:lang w:val="ro-RO"/>
        </w:rPr>
        <w:t>le</w:t>
      </w:r>
      <w:r w:rsidRPr="00D717CD">
        <w:rPr>
          <w:rFonts w:ascii="Times New Roman" w:hAnsi="Times New Roman" w:cs="Times New Roman"/>
          <w:sz w:val="24"/>
          <w:szCs w:val="24"/>
          <w:lang w:val="ro-RO"/>
        </w:rPr>
        <w:t xml:space="preserve"> educaționale post-COVID, rolul universităților europene în inovarea educației și a predării evoluează constant, dezvăluind noi scenarii educaționale prin intermediul unor parcursuri moderne și flexibile de învățare.</w:t>
      </w:r>
    </w:p>
    <w:p w:rsidR="00762F92" w:rsidRPr="00D717CD" w:rsidRDefault="00762F92" w:rsidP="00D717CD">
      <w:pPr>
        <w:spacing w:line="360" w:lineRule="auto"/>
        <w:jc w:val="both"/>
        <w:rPr>
          <w:rFonts w:ascii="Times New Roman" w:hAnsi="Times New Roman" w:cs="Times New Roman"/>
          <w:sz w:val="24"/>
          <w:szCs w:val="24"/>
          <w:lang w:val="ro-RO"/>
        </w:rPr>
      </w:pPr>
      <w:proofErr w:type="spellStart"/>
      <w:r w:rsidRPr="00D717CD">
        <w:rPr>
          <w:rFonts w:ascii="Times New Roman" w:hAnsi="Times New Roman" w:cs="Times New Roman"/>
          <w:sz w:val="24"/>
          <w:szCs w:val="24"/>
          <w:lang w:val="ro-RO"/>
        </w:rPr>
        <w:lastRenderedPageBreak/>
        <w:t>Webinarul</w:t>
      </w:r>
      <w:proofErr w:type="spellEnd"/>
      <w:r w:rsidRPr="00D717CD">
        <w:rPr>
          <w:rFonts w:ascii="Times New Roman" w:hAnsi="Times New Roman" w:cs="Times New Roman"/>
          <w:sz w:val="24"/>
          <w:szCs w:val="24"/>
          <w:lang w:val="ro-RO"/>
        </w:rPr>
        <w:t xml:space="preserve"> va dezbate cum modularizarea și inovarea curriculară pot avea un rol crucial în viitorul proceselor de învățare și predare din învățământul superior</w:t>
      </w:r>
      <w:r w:rsidR="000F7641" w:rsidRPr="00D717CD">
        <w:rPr>
          <w:rFonts w:ascii="Times New Roman" w:hAnsi="Times New Roman" w:cs="Times New Roman"/>
          <w:sz w:val="24"/>
          <w:szCs w:val="24"/>
          <w:lang w:val="ro-RO"/>
        </w:rPr>
        <w:t xml:space="preserve">, ca răspuns la provocările sociale și digitale, în sensul încurajării învățării pe tot parcursul vieții și a pregătirii continue pentru o piață a </w:t>
      </w:r>
      <w:r w:rsidR="006525CB">
        <w:rPr>
          <w:rFonts w:ascii="Times New Roman" w:hAnsi="Times New Roman" w:cs="Times New Roman"/>
          <w:sz w:val="24"/>
          <w:szCs w:val="24"/>
          <w:lang w:val="ro-RO"/>
        </w:rPr>
        <w:t>muncii din ce în ce mai dinamică</w:t>
      </w:r>
      <w:r w:rsidR="000F7641" w:rsidRPr="00D717CD">
        <w:rPr>
          <w:rFonts w:ascii="Times New Roman" w:hAnsi="Times New Roman" w:cs="Times New Roman"/>
          <w:sz w:val="24"/>
          <w:szCs w:val="24"/>
          <w:lang w:val="ro-RO"/>
        </w:rPr>
        <w:t>.</w:t>
      </w:r>
    </w:p>
    <w:p w:rsidR="000F7641" w:rsidRPr="00D717CD" w:rsidRDefault="000F7641" w:rsidP="00D717CD">
      <w:pPr>
        <w:spacing w:line="360" w:lineRule="auto"/>
        <w:jc w:val="both"/>
        <w:rPr>
          <w:rFonts w:ascii="Times New Roman" w:hAnsi="Times New Roman" w:cs="Times New Roman"/>
          <w:sz w:val="24"/>
          <w:szCs w:val="24"/>
          <w:lang w:val="ro-RO"/>
        </w:rPr>
      </w:pPr>
      <w:r w:rsidRPr="00D717CD">
        <w:rPr>
          <w:rFonts w:ascii="Times New Roman" w:hAnsi="Times New Roman" w:cs="Times New Roman"/>
          <w:sz w:val="24"/>
          <w:szCs w:val="24"/>
          <w:lang w:val="ro-RO"/>
        </w:rPr>
        <w:t xml:space="preserve">Pornind de la bogata experiență a reprezentanților CIVIS, ai Universității din București și ai rețelei UNICA, </w:t>
      </w:r>
      <w:proofErr w:type="spellStart"/>
      <w:r w:rsidRPr="00D717CD">
        <w:rPr>
          <w:rFonts w:ascii="Times New Roman" w:hAnsi="Times New Roman" w:cs="Times New Roman"/>
          <w:sz w:val="24"/>
          <w:szCs w:val="24"/>
          <w:lang w:val="ro-RO"/>
        </w:rPr>
        <w:t>webinarul</w:t>
      </w:r>
      <w:proofErr w:type="spellEnd"/>
      <w:r w:rsidRPr="00D717CD">
        <w:rPr>
          <w:rFonts w:ascii="Times New Roman" w:hAnsi="Times New Roman" w:cs="Times New Roman"/>
          <w:sz w:val="24"/>
          <w:szCs w:val="24"/>
          <w:lang w:val="ro-RO"/>
        </w:rPr>
        <w:t xml:space="preserve"> va discuta rolul crucial al inovării curriculare și al modularizării.</w:t>
      </w:r>
    </w:p>
    <w:p w:rsidR="000F7641" w:rsidRPr="00D717CD" w:rsidRDefault="000F7641" w:rsidP="00D717CD">
      <w:pPr>
        <w:spacing w:line="360" w:lineRule="auto"/>
        <w:jc w:val="both"/>
        <w:rPr>
          <w:rFonts w:ascii="Times New Roman" w:hAnsi="Times New Roman" w:cs="Times New Roman"/>
          <w:sz w:val="24"/>
          <w:szCs w:val="24"/>
          <w:lang w:val="ro-RO"/>
        </w:rPr>
      </w:pPr>
      <w:r w:rsidRPr="00D717CD">
        <w:rPr>
          <w:rFonts w:ascii="Times New Roman" w:hAnsi="Times New Roman" w:cs="Times New Roman"/>
          <w:sz w:val="24"/>
          <w:szCs w:val="24"/>
          <w:lang w:val="ro-RO"/>
        </w:rPr>
        <w:t xml:space="preserve">Ținând cont de faptul că 36 </w:t>
      </w:r>
      <w:r w:rsidR="003607F2" w:rsidRPr="00D717CD">
        <w:rPr>
          <w:rFonts w:ascii="Times New Roman" w:hAnsi="Times New Roman" w:cs="Times New Roman"/>
          <w:sz w:val="24"/>
          <w:szCs w:val="24"/>
          <w:lang w:val="ro-RO"/>
        </w:rPr>
        <w:t xml:space="preserve">din cele 54 de universități membre UNICA fac parte din alianțe de universități europene (adică aproximativ 75% din membrii eligibili ai UNICA participă la această inițiativă), UNICA își propune să fie o comunitate de sprijin și </w:t>
      </w:r>
      <w:r w:rsidR="0037738F">
        <w:rPr>
          <w:rFonts w:ascii="Times New Roman" w:hAnsi="Times New Roman" w:cs="Times New Roman"/>
          <w:sz w:val="24"/>
          <w:szCs w:val="24"/>
          <w:lang w:val="ro-RO"/>
        </w:rPr>
        <w:t xml:space="preserve">de </w:t>
      </w:r>
      <w:r w:rsidR="003607F2" w:rsidRPr="00D717CD">
        <w:rPr>
          <w:rFonts w:ascii="Times New Roman" w:hAnsi="Times New Roman" w:cs="Times New Roman"/>
          <w:sz w:val="24"/>
          <w:szCs w:val="24"/>
          <w:lang w:val="ro-RO"/>
        </w:rPr>
        <w:t>schimb de bune practici pentru membrii săi, oferindu-le un forum potrivit de discuții și propuneri, contribuind astfel la abordarea provocărilor comune întâmpinate în procesul de implementare a diplomei europene.</w:t>
      </w:r>
    </w:p>
    <w:p w:rsidR="00FC0B1B" w:rsidRPr="00D717CD" w:rsidRDefault="00FC0B1B" w:rsidP="00D717CD">
      <w:pPr>
        <w:spacing w:line="360" w:lineRule="auto"/>
        <w:jc w:val="both"/>
        <w:rPr>
          <w:rFonts w:ascii="Times New Roman" w:hAnsi="Times New Roman" w:cs="Times New Roman"/>
          <w:sz w:val="24"/>
          <w:szCs w:val="24"/>
          <w:lang w:val="ro-RO"/>
        </w:rPr>
      </w:pPr>
      <w:r w:rsidRPr="00D717CD">
        <w:rPr>
          <w:rFonts w:ascii="Times New Roman" w:hAnsi="Times New Roman" w:cs="Times New Roman"/>
          <w:sz w:val="24"/>
          <w:szCs w:val="24"/>
          <w:lang w:val="ro-RO"/>
        </w:rPr>
        <w:t>Universitățile europene sunt cel mai ușor mod, la nivel de politici publice, de a obține acces liber la identitatea europeană. Acest parcurs trece prin curriculumul academic, iar diplomele europene vor reprezenta modul cel mai pre</w:t>
      </w:r>
      <w:r w:rsidR="00AE2534" w:rsidRPr="00D717CD">
        <w:rPr>
          <w:rFonts w:ascii="Times New Roman" w:hAnsi="Times New Roman" w:cs="Times New Roman"/>
          <w:sz w:val="24"/>
          <w:szCs w:val="24"/>
          <w:lang w:val="ro-RO"/>
        </w:rPr>
        <w:t>caut, dar și cel mai consistent, pe termen mediu și lung, de a atinge acest scop. Din punct de vedere funcțional, designul curricular al diplomelor europene nu po</w:t>
      </w:r>
      <w:r w:rsidR="0037738F">
        <w:rPr>
          <w:rFonts w:ascii="Times New Roman" w:hAnsi="Times New Roman" w:cs="Times New Roman"/>
          <w:sz w:val="24"/>
          <w:szCs w:val="24"/>
          <w:lang w:val="ro-RO"/>
        </w:rPr>
        <w:t>a</w:t>
      </w:r>
      <w:r w:rsidR="00AE2534" w:rsidRPr="00D717CD">
        <w:rPr>
          <w:rFonts w:ascii="Times New Roman" w:hAnsi="Times New Roman" w:cs="Times New Roman"/>
          <w:sz w:val="24"/>
          <w:szCs w:val="24"/>
          <w:lang w:val="ro-RO"/>
        </w:rPr>
        <w:t>t</w:t>
      </w:r>
      <w:r w:rsidR="0037738F">
        <w:rPr>
          <w:rFonts w:ascii="Times New Roman" w:hAnsi="Times New Roman" w:cs="Times New Roman"/>
          <w:sz w:val="24"/>
          <w:szCs w:val="24"/>
          <w:lang w:val="ro-RO"/>
        </w:rPr>
        <w:t>e</w:t>
      </w:r>
      <w:r w:rsidR="00AE2534" w:rsidRPr="00D717CD">
        <w:rPr>
          <w:rFonts w:ascii="Times New Roman" w:hAnsi="Times New Roman" w:cs="Times New Roman"/>
          <w:sz w:val="24"/>
          <w:szCs w:val="24"/>
          <w:lang w:val="ro-RO"/>
        </w:rPr>
        <w:t xml:space="preserve"> urma </w:t>
      </w:r>
      <w:r w:rsidR="0037738F">
        <w:rPr>
          <w:rFonts w:ascii="Times New Roman" w:hAnsi="Times New Roman" w:cs="Times New Roman"/>
          <w:sz w:val="24"/>
          <w:szCs w:val="24"/>
          <w:lang w:val="ro-RO"/>
        </w:rPr>
        <w:t>parcursul</w:t>
      </w:r>
      <w:r w:rsidR="00AE2534" w:rsidRPr="00D717CD">
        <w:rPr>
          <w:rFonts w:ascii="Times New Roman" w:hAnsi="Times New Roman" w:cs="Times New Roman"/>
          <w:sz w:val="24"/>
          <w:szCs w:val="24"/>
          <w:lang w:val="ro-RO"/>
        </w:rPr>
        <w:t xml:space="preserve"> uzual al diplomelor tradiționale, care s-a dovedit până acum fragil. </w:t>
      </w:r>
      <w:r w:rsidR="00ED7DDC" w:rsidRPr="00D717CD">
        <w:rPr>
          <w:rFonts w:ascii="Times New Roman" w:hAnsi="Times New Roman" w:cs="Times New Roman"/>
          <w:sz w:val="24"/>
          <w:szCs w:val="24"/>
          <w:lang w:val="ro-RO"/>
        </w:rPr>
        <w:t>Dimpotrivă, el trebuie abordat de o manieră transformativă și de dezvoltare, prin flexibilizarea experiențelor de învățare și prin formalizarea acestora într-un curr</w:t>
      </w:r>
      <w:r w:rsidR="002538A2" w:rsidRPr="00D717CD">
        <w:rPr>
          <w:rFonts w:ascii="Times New Roman" w:hAnsi="Times New Roman" w:cs="Times New Roman"/>
          <w:sz w:val="24"/>
          <w:szCs w:val="24"/>
          <w:lang w:val="ro-RO"/>
        </w:rPr>
        <w:t xml:space="preserve">iculum bazat pe filosofia </w:t>
      </w:r>
      <w:proofErr w:type="spellStart"/>
      <w:r w:rsidR="002538A2" w:rsidRPr="00D717CD">
        <w:rPr>
          <w:rFonts w:ascii="Times New Roman" w:hAnsi="Times New Roman" w:cs="Times New Roman"/>
          <w:sz w:val="24"/>
          <w:szCs w:val="24"/>
          <w:lang w:val="ro-RO"/>
        </w:rPr>
        <w:t>mi</w:t>
      </w:r>
      <w:r w:rsidR="0037738F">
        <w:rPr>
          <w:rFonts w:ascii="Times New Roman" w:hAnsi="Times New Roman" w:cs="Times New Roman"/>
          <w:sz w:val="24"/>
          <w:szCs w:val="24"/>
          <w:lang w:val="ro-RO"/>
        </w:rPr>
        <w:t>crocertificatelor</w:t>
      </w:r>
      <w:proofErr w:type="spellEnd"/>
      <w:r w:rsidR="0037738F">
        <w:rPr>
          <w:rFonts w:ascii="Times New Roman" w:hAnsi="Times New Roman" w:cs="Times New Roman"/>
          <w:sz w:val="24"/>
          <w:szCs w:val="24"/>
          <w:lang w:val="ro-RO"/>
        </w:rPr>
        <w:t xml:space="preserve"> și</w:t>
      </w:r>
      <w:r w:rsidR="002538A2" w:rsidRPr="00D717CD">
        <w:rPr>
          <w:rFonts w:ascii="Times New Roman" w:hAnsi="Times New Roman" w:cs="Times New Roman"/>
          <w:sz w:val="24"/>
          <w:szCs w:val="24"/>
          <w:lang w:val="ro-RO"/>
        </w:rPr>
        <w:t xml:space="preserve"> centrat pe modularizarea și recunoașterea unor unități curriculare </w:t>
      </w:r>
      <w:r w:rsidR="0037738F">
        <w:rPr>
          <w:rFonts w:ascii="Times New Roman" w:hAnsi="Times New Roman" w:cs="Times New Roman"/>
          <w:sz w:val="24"/>
          <w:szCs w:val="24"/>
          <w:lang w:val="ro-RO"/>
        </w:rPr>
        <w:t xml:space="preserve">mai </w:t>
      </w:r>
      <w:r w:rsidR="002538A2" w:rsidRPr="00D717CD">
        <w:rPr>
          <w:rFonts w:ascii="Times New Roman" w:hAnsi="Times New Roman" w:cs="Times New Roman"/>
          <w:sz w:val="24"/>
          <w:szCs w:val="24"/>
          <w:lang w:val="ro-RO"/>
        </w:rPr>
        <w:t>mici.</w:t>
      </w:r>
    </w:p>
    <w:p w:rsidR="002538A2" w:rsidRPr="00D717CD" w:rsidRDefault="002538A2" w:rsidP="00D717CD">
      <w:pPr>
        <w:spacing w:line="360" w:lineRule="auto"/>
        <w:jc w:val="both"/>
        <w:rPr>
          <w:rFonts w:ascii="Times New Roman" w:hAnsi="Times New Roman" w:cs="Times New Roman"/>
          <w:sz w:val="24"/>
          <w:szCs w:val="24"/>
          <w:lang w:val="ro-RO"/>
        </w:rPr>
      </w:pPr>
      <w:r w:rsidRPr="00D717CD">
        <w:rPr>
          <w:rFonts w:ascii="Times New Roman" w:hAnsi="Times New Roman" w:cs="Times New Roman"/>
          <w:sz w:val="24"/>
          <w:szCs w:val="24"/>
          <w:lang w:val="ro-RO"/>
        </w:rPr>
        <w:t>Conferențiarii vor discuta modul în care cele mai bune practici de inovare curriculară, în special modularizarea predării, au avut un impact pozitiv în cadrul instituțiilor de unde provin, contribuind la dezvoltarea unor competențe necesare în secolul 21 ca răspuns la nevoile unor noi generații de studenți.</w:t>
      </w:r>
    </w:p>
    <w:p w:rsidR="00704A94" w:rsidRPr="00D717CD" w:rsidRDefault="00D717CD" w:rsidP="00D717CD">
      <w:pPr>
        <w:spacing w:line="360" w:lineRule="auto"/>
        <w:jc w:val="both"/>
        <w:rPr>
          <w:rFonts w:ascii="Times New Roman" w:hAnsi="Times New Roman" w:cs="Times New Roman"/>
          <w:sz w:val="24"/>
          <w:szCs w:val="24"/>
          <w:lang w:val="ro-RO"/>
        </w:rPr>
      </w:pPr>
      <w:r w:rsidRPr="00D717CD">
        <w:rPr>
          <w:rFonts w:ascii="Times New Roman" w:hAnsi="Times New Roman" w:cs="Times New Roman"/>
          <w:sz w:val="24"/>
          <w:szCs w:val="24"/>
          <w:lang w:val="ro-RO"/>
        </w:rPr>
        <w:t xml:space="preserve">Pe lângă abordările instituționale, inovarea curriculară a învățământului superior oferă noi perspective pentru diplomele europene și </w:t>
      </w:r>
      <w:r w:rsidR="00127042">
        <w:rPr>
          <w:rFonts w:ascii="Times New Roman" w:hAnsi="Times New Roman" w:cs="Times New Roman"/>
          <w:sz w:val="24"/>
          <w:szCs w:val="24"/>
          <w:lang w:val="ro-RO"/>
        </w:rPr>
        <w:t xml:space="preserve">pentru </w:t>
      </w:r>
      <w:bookmarkStart w:id="0" w:name="_GoBack"/>
      <w:bookmarkEnd w:id="0"/>
      <w:r w:rsidRPr="00D717CD">
        <w:rPr>
          <w:rFonts w:ascii="Times New Roman" w:hAnsi="Times New Roman" w:cs="Times New Roman"/>
          <w:sz w:val="24"/>
          <w:szCs w:val="24"/>
          <w:lang w:val="ro-RO"/>
        </w:rPr>
        <w:t>recunoașterea studiilor.</w:t>
      </w:r>
    </w:p>
    <w:sectPr w:rsidR="00704A94" w:rsidRPr="00D717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894"/>
    <w:rsid w:val="000E7DAF"/>
    <w:rsid w:val="000F7641"/>
    <w:rsid w:val="00127042"/>
    <w:rsid w:val="002538A2"/>
    <w:rsid w:val="003607F2"/>
    <w:rsid w:val="0037738F"/>
    <w:rsid w:val="003B797E"/>
    <w:rsid w:val="003E6870"/>
    <w:rsid w:val="004568C8"/>
    <w:rsid w:val="00595894"/>
    <w:rsid w:val="0062033F"/>
    <w:rsid w:val="0065109B"/>
    <w:rsid w:val="006525CB"/>
    <w:rsid w:val="00704A94"/>
    <w:rsid w:val="00762F92"/>
    <w:rsid w:val="00923D14"/>
    <w:rsid w:val="009D65CC"/>
    <w:rsid w:val="00AE2534"/>
    <w:rsid w:val="00AF09CB"/>
    <w:rsid w:val="00D717CD"/>
    <w:rsid w:val="00DA48C9"/>
    <w:rsid w:val="00EC4063"/>
    <w:rsid w:val="00ED7DDC"/>
    <w:rsid w:val="00FC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90BB3-705B-4299-AB19-0232F307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9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42650">
      <w:bodyDiv w:val="1"/>
      <w:marLeft w:val="0"/>
      <w:marRight w:val="0"/>
      <w:marTop w:val="0"/>
      <w:marBottom w:val="0"/>
      <w:divBdr>
        <w:top w:val="none" w:sz="0" w:space="0" w:color="auto"/>
        <w:left w:val="none" w:sz="0" w:space="0" w:color="auto"/>
        <w:bottom w:val="none" w:sz="0" w:space="0" w:color="auto"/>
        <w:right w:val="none" w:sz="0" w:space="0" w:color="auto"/>
      </w:divBdr>
    </w:div>
    <w:div w:id="838809818">
      <w:bodyDiv w:val="1"/>
      <w:marLeft w:val="0"/>
      <w:marRight w:val="0"/>
      <w:marTop w:val="0"/>
      <w:marBottom w:val="0"/>
      <w:divBdr>
        <w:top w:val="none" w:sz="0" w:space="0" w:color="auto"/>
        <w:left w:val="none" w:sz="0" w:space="0" w:color="auto"/>
        <w:bottom w:val="none" w:sz="0" w:space="0" w:color="auto"/>
        <w:right w:val="none" w:sz="0" w:space="0" w:color="auto"/>
      </w:divBdr>
    </w:div>
    <w:div w:id="211336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nica-network.eu/wp-content/uploads/2021/10/Programme-UNICA-EDULAB-CIVIS-UB-Webinar-9-Dec-2021-V15112021.pdf" TargetMode="External"/><Relationship Id="rId4" Type="http://schemas.openxmlformats.org/officeDocument/2006/relationships/hyperlink" Target="https://www.unica-network.eu/event/unica-edulab-civis-webinar-new-european-curricula-for-the-new-european-degr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16</cp:revision>
  <dcterms:created xsi:type="dcterms:W3CDTF">2021-11-23T14:41:00Z</dcterms:created>
  <dcterms:modified xsi:type="dcterms:W3CDTF">2021-11-24T12:07:00Z</dcterms:modified>
</cp:coreProperties>
</file>