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8FF" w:rsidRPr="00A45EC7" w:rsidRDefault="00A45EC7">
      <w:pPr>
        <w:rPr>
          <w:b/>
          <w:sz w:val="24"/>
          <w:lang w:val="ro-RO"/>
        </w:rPr>
      </w:pPr>
      <w:r w:rsidRPr="00A45EC7">
        <w:rPr>
          <w:b/>
          <w:sz w:val="24"/>
          <w:lang w:val="ro-RO"/>
        </w:rPr>
        <w:t>In memoriam prof. univ. dr. Emil Ștefan Barna</w:t>
      </w:r>
    </w:p>
    <w:p w:rsidR="00A45EC7" w:rsidRPr="00A45EC7" w:rsidRDefault="00A45EC7">
      <w:pPr>
        <w:rPr>
          <w:b/>
          <w:sz w:val="24"/>
          <w:lang w:val="ro-RO"/>
        </w:rPr>
      </w:pPr>
    </w:p>
    <w:p w:rsidR="00A45EC7" w:rsidRPr="00A45EC7" w:rsidRDefault="00A45EC7" w:rsidP="00A45EC7">
      <w:pPr>
        <w:jc w:val="both"/>
        <w:rPr>
          <w:sz w:val="24"/>
          <w:lang w:val="ro-RO"/>
        </w:rPr>
      </w:pPr>
      <w:r w:rsidRPr="00A45EC7">
        <w:rPr>
          <w:sz w:val="24"/>
          <w:lang w:val="ro-RO"/>
        </w:rPr>
        <w:t>Universitatea din București anunță, cu profundă tristețe, încetarea din viață a prof. univ. dr. Emil Ștefan Barna (n. 3.12.1950, Bala, Mureș – d. 15.12.2021, București). Zâmbetul cald, încurajarea de care aveai nevoie în momente grele, sfatul prietenesc și bucuria discuțiilor bogate despre Fizică și lume vor lipsi multora dintre cei care l-au cunoscut.</w:t>
      </w:r>
    </w:p>
    <w:p w:rsidR="00A45EC7" w:rsidRPr="00A45EC7" w:rsidRDefault="00A45EC7" w:rsidP="00A45EC7">
      <w:pPr>
        <w:jc w:val="both"/>
        <w:rPr>
          <w:sz w:val="24"/>
          <w:lang w:val="ro-RO"/>
        </w:rPr>
      </w:pPr>
      <w:r w:rsidRPr="00A45EC7">
        <w:rPr>
          <w:sz w:val="24"/>
          <w:lang w:val="ro-RO"/>
        </w:rPr>
        <w:t>Profesorul Emil Ștefan Barna a absolvit studiile de licență la Facultatea de Fizică a Universității din București în anul 1973. A făcut specializarea în Fizica polimerilor în anul universitar 1973-1974. Întreaga carieră a domniei sale a fost dedicată educării tinerei generații. A făcut-o atât la nivel liceal, între 1974 și 1977, cât și la nivel universitar, din 1977 până la sfârșitul vieții. A parcurs, rând pe rând, toate etapele carierei didactice universitare: asistent universitar (1977-1992), lector universitar (1992-1999), conferențiar universitar (1999-2004), profesor universitar (din 2004), dăruind studenților săi cunoștințe temeinice de Mecanică fizică, Fizica polimerilor, Fizica cristalelor lichide, Fizica stării condensate ș.a. A făcut-o cu har și pasiune, cu încredere și dăruire, iar învățăceii au răspuns cu căldură și deosebită apreciere, ceea ce a condus la numeroase lucrări de diplomă și de disertație. A păstrat o strânsă legătură cu cei pe care i-a îndrumat cu înțelepciune și pasiune, ceea ce a făcut posibilă continuarea colaborării și să îi conducă pe mulți spre obținerea gradelor didactice din învățământ, inclusiv gradul I, dar și spre obținerea titlului de Doctor în Fizică.</w:t>
      </w:r>
    </w:p>
    <w:p w:rsidR="00A45EC7" w:rsidRPr="00A45EC7" w:rsidRDefault="00A45EC7" w:rsidP="00A45EC7">
      <w:pPr>
        <w:jc w:val="both"/>
        <w:rPr>
          <w:sz w:val="24"/>
          <w:lang w:val="ro-RO"/>
        </w:rPr>
      </w:pPr>
      <w:r w:rsidRPr="00A45EC7">
        <w:rPr>
          <w:sz w:val="24"/>
          <w:lang w:val="ro-RO"/>
        </w:rPr>
        <w:t xml:space="preserve">Activitatea didactică a fost strâns conectată cu cea de cercetare științifică la cel mai înalt nivel. Teza de doctorat a domniei sale, având titlul </w:t>
      </w:r>
      <w:r w:rsidRPr="00A45EC7">
        <w:rPr>
          <w:i/>
          <w:sz w:val="24"/>
          <w:lang w:val="ro-RO"/>
        </w:rPr>
        <w:t>Ordonarea sistemelor macromoleculare</w:t>
      </w:r>
      <w:r w:rsidRPr="00A45EC7">
        <w:rPr>
          <w:sz w:val="24"/>
          <w:lang w:val="ro-RO"/>
        </w:rPr>
        <w:t xml:space="preserve"> (1993), a deschis direcții importante de cercetare în facultate.</w:t>
      </w:r>
    </w:p>
    <w:p w:rsidR="00A45EC7" w:rsidRPr="00A45EC7" w:rsidRDefault="00A45EC7" w:rsidP="00A45EC7">
      <w:pPr>
        <w:jc w:val="both"/>
        <w:rPr>
          <w:sz w:val="24"/>
          <w:lang w:val="ro-RO"/>
        </w:rPr>
      </w:pPr>
      <w:r w:rsidRPr="00A45EC7">
        <w:rPr>
          <w:sz w:val="24"/>
          <w:lang w:val="ro-RO"/>
        </w:rPr>
        <w:t xml:space="preserve">A fost implicat în colaborări științifice naționale și internaționale în domeniul Fizicii polimerilor și Fizicii stării condensate, dar și în domenii conexe, in cadrul laboratoarelor LNF-INFN </w:t>
      </w:r>
      <w:proofErr w:type="spellStart"/>
      <w:r w:rsidRPr="00A45EC7">
        <w:rPr>
          <w:sz w:val="24"/>
          <w:lang w:val="ro-RO"/>
        </w:rPr>
        <w:t>Frascati</w:t>
      </w:r>
      <w:proofErr w:type="spellEnd"/>
      <w:r w:rsidRPr="00A45EC7">
        <w:rPr>
          <w:sz w:val="24"/>
          <w:lang w:val="ro-RO"/>
        </w:rPr>
        <w:t xml:space="preserve"> (Italia), UNICAL </w:t>
      </w:r>
      <w:proofErr w:type="spellStart"/>
      <w:r w:rsidRPr="00A45EC7">
        <w:rPr>
          <w:sz w:val="24"/>
          <w:lang w:val="ro-RO"/>
        </w:rPr>
        <w:t>Cosenza</w:t>
      </w:r>
      <w:proofErr w:type="spellEnd"/>
      <w:r w:rsidRPr="00A45EC7">
        <w:rPr>
          <w:sz w:val="24"/>
          <w:lang w:val="ro-RO"/>
        </w:rPr>
        <w:t xml:space="preserve"> (Italia), Agenți Internațională pentru Energie Atomică de la Viena ș.a. A coordonat activitatea de cercetare științifică în cadrul unor proiecte importante.</w:t>
      </w:r>
    </w:p>
    <w:p w:rsidR="00A45EC7" w:rsidRPr="00A45EC7" w:rsidRDefault="00A45EC7" w:rsidP="00A45EC7">
      <w:pPr>
        <w:jc w:val="both"/>
        <w:rPr>
          <w:sz w:val="24"/>
          <w:lang w:val="ro-RO"/>
        </w:rPr>
      </w:pPr>
      <w:r w:rsidRPr="00A45EC7">
        <w:rPr>
          <w:sz w:val="24"/>
          <w:lang w:val="ro-RO"/>
        </w:rPr>
        <w:t xml:space="preserve">Rodul tuturor acestor activități este reflectat de publicațiile domniei sale, ca unic autor sau în colaborare, și anume: cărți publicate (15), articole științifice și prezentări la conferințe naționale și internaționale (peste 150), precum și în brevete internaționale (3). Ele reflectă contribuțiile domniei sale în Fizica polimerilor, Fizica stării condensate, Fizică atomică și moleculară, Optica cristalelor lichide și efecte </w:t>
      </w:r>
      <w:proofErr w:type="spellStart"/>
      <w:r w:rsidRPr="00A45EC7">
        <w:rPr>
          <w:sz w:val="24"/>
          <w:lang w:val="ro-RO"/>
        </w:rPr>
        <w:t>electro</w:t>
      </w:r>
      <w:proofErr w:type="spellEnd"/>
      <w:r w:rsidRPr="00A45EC7">
        <w:rPr>
          <w:sz w:val="24"/>
          <w:lang w:val="ro-RO"/>
        </w:rPr>
        <w:t xml:space="preserve">-optice și </w:t>
      </w:r>
      <w:proofErr w:type="spellStart"/>
      <w:r w:rsidRPr="00A45EC7">
        <w:rPr>
          <w:sz w:val="24"/>
          <w:lang w:val="ro-RO"/>
        </w:rPr>
        <w:t>elasto</w:t>
      </w:r>
      <w:proofErr w:type="spellEnd"/>
      <w:r w:rsidRPr="00A45EC7">
        <w:rPr>
          <w:sz w:val="24"/>
          <w:lang w:val="ro-RO"/>
        </w:rPr>
        <w:t xml:space="preserve">- optice în cristale lichide </w:t>
      </w:r>
      <w:proofErr w:type="spellStart"/>
      <w:r w:rsidRPr="00A45EC7">
        <w:rPr>
          <w:sz w:val="24"/>
          <w:lang w:val="ro-RO"/>
        </w:rPr>
        <w:t>nematice</w:t>
      </w:r>
      <w:proofErr w:type="spellEnd"/>
      <w:r w:rsidRPr="00A45EC7">
        <w:rPr>
          <w:sz w:val="24"/>
          <w:lang w:val="ro-RO"/>
        </w:rPr>
        <w:t xml:space="preserve"> și </w:t>
      </w:r>
      <w:proofErr w:type="spellStart"/>
      <w:r w:rsidRPr="00A45EC7">
        <w:rPr>
          <w:sz w:val="24"/>
          <w:lang w:val="ro-RO"/>
        </w:rPr>
        <w:t>colesterice</w:t>
      </w:r>
      <w:proofErr w:type="spellEnd"/>
      <w:r w:rsidRPr="00A45EC7">
        <w:rPr>
          <w:sz w:val="24"/>
          <w:lang w:val="ro-RO"/>
        </w:rPr>
        <w:t xml:space="preserve">, Optică neliniară a cristalelor lichide, laseri organici, cristale fotonice, dinamică neliniară în PDLC, instabilități și separări de fază, fenomene optice în noi materiale compozite cu cristale lichide și stări confinate. A înființat, în anul 2006, </w:t>
      </w:r>
      <w:r w:rsidRPr="00A45EC7">
        <w:rPr>
          <w:b/>
          <w:sz w:val="24"/>
          <w:lang w:val="ro-RO"/>
        </w:rPr>
        <w:t xml:space="preserve">Centrul de cercetare „Polimeri, </w:t>
      </w:r>
      <w:proofErr w:type="spellStart"/>
      <w:r w:rsidRPr="00A45EC7">
        <w:rPr>
          <w:b/>
          <w:sz w:val="24"/>
          <w:lang w:val="ro-RO"/>
        </w:rPr>
        <w:t>mezofaze</w:t>
      </w:r>
      <w:proofErr w:type="spellEnd"/>
      <w:r w:rsidRPr="00A45EC7">
        <w:rPr>
          <w:b/>
          <w:sz w:val="24"/>
          <w:lang w:val="ro-RO"/>
        </w:rPr>
        <w:t xml:space="preserve"> și materiale neconvenționale de protecția mediului”</w:t>
      </w:r>
      <w:r w:rsidRPr="00A45EC7">
        <w:rPr>
          <w:sz w:val="24"/>
          <w:lang w:val="ro-RO"/>
        </w:rPr>
        <w:t xml:space="preserve"> și a fost directorul acestuia.</w:t>
      </w:r>
    </w:p>
    <w:p w:rsidR="00A45EC7" w:rsidRPr="00A45EC7" w:rsidRDefault="00A45EC7" w:rsidP="00A45EC7">
      <w:pPr>
        <w:jc w:val="both"/>
        <w:rPr>
          <w:sz w:val="24"/>
          <w:lang w:val="ro-RO"/>
        </w:rPr>
      </w:pPr>
      <w:r w:rsidRPr="00A45EC7">
        <w:rPr>
          <w:sz w:val="24"/>
          <w:lang w:val="ro-RO"/>
        </w:rPr>
        <w:t>A dedicat timp și energie, dăruire și pricepere nu numai activității didactice</w:t>
      </w:r>
      <w:r w:rsidR="00CB7718">
        <w:rPr>
          <w:sz w:val="24"/>
          <w:lang w:val="ro-RO"/>
        </w:rPr>
        <w:t>,</w:t>
      </w:r>
      <w:r w:rsidRPr="00A45EC7">
        <w:rPr>
          <w:sz w:val="24"/>
          <w:lang w:val="ro-RO"/>
        </w:rPr>
        <w:t xml:space="preserve"> ci și celei de reprezentare a facultății în diferite organisme de coordonare a activității comunității academice. </w:t>
      </w:r>
      <w:r w:rsidRPr="00A45EC7">
        <w:rPr>
          <w:sz w:val="24"/>
          <w:lang w:val="ro-RO"/>
        </w:rPr>
        <w:lastRenderedPageBreak/>
        <w:t>A fos</w:t>
      </w:r>
      <w:r w:rsidR="00CB7718">
        <w:rPr>
          <w:sz w:val="24"/>
          <w:lang w:val="ro-RO"/>
        </w:rPr>
        <w:t>t membru î</w:t>
      </w:r>
      <w:r w:rsidRPr="00A45EC7">
        <w:rPr>
          <w:sz w:val="24"/>
          <w:lang w:val="ro-RO"/>
        </w:rPr>
        <w:t>n diferite comisii de evaluare științifică și academică, s-a implicat, prin poziții administrative ocupate</w:t>
      </w:r>
      <w:r w:rsidR="00CB7718">
        <w:rPr>
          <w:sz w:val="24"/>
          <w:lang w:val="ro-RO"/>
        </w:rPr>
        <w:t>,</w:t>
      </w:r>
      <w:r w:rsidRPr="00A45EC7">
        <w:rPr>
          <w:sz w:val="24"/>
          <w:lang w:val="ro-RO"/>
        </w:rPr>
        <w:t xml:space="preserve"> în coordonarea și conducerea activității comunității academice. Astfel, a fost prodecan al Facultății de Fizică a Universității din București (1994-2004), șef de catedră (2004-2006</w:t>
      </w:r>
      <w:r w:rsidR="00CB7718">
        <w:rPr>
          <w:sz w:val="24"/>
          <w:lang w:val="ro-RO"/>
        </w:rPr>
        <w:t>,</w:t>
      </w:r>
      <w:bookmarkStart w:id="0" w:name="_GoBack"/>
      <w:bookmarkEnd w:id="0"/>
      <w:r w:rsidRPr="00A45EC7">
        <w:rPr>
          <w:sz w:val="24"/>
          <w:lang w:val="ro-RO"/>
        </w:rPr>
        <w:t xml:space="preserve"> Catedra de Mecanică, Fizică moleculară, Fizica polimerilor și Fizica globului terestru), membru al Consiliului Profesoral al Facultății de Fizică (1994-2016), membru al Senatului Universității din București (din 2000 până la retragere), prorector al Universității din București (din 2006 până la retragere), fondator și primul director al Institutului de Cercetări al Universității din București, director al Departamentului de Structura materiei, Fizica atmosferei și a Pământului, Astrofizică – la înființarea acestuia.</w:t>
      </w:r>
    </w:p>
    <w:p w:rsidR="00A45EC7" w:rsidRPr="00A45EC7" w:rsidRDefault="00BD74A5" w:rsidP="00A45EC7">
      <w:pPr>
        <w:jc w:val="both"/>
        <w:rPr>
          <w:b/>
          <w:sz w:val="24"/>
          <w:lang w:val="ro-RO"/>
        </w:rPr>
      </w:pPr>
      <w:r>
        <w:rPr>
          <w:b/>
          <w:sz w:val="24"/>
          <w:lang w:val="ro-RO"/>
        </w:rPr>
        <w:t>Dumnezeu să</w:t>
      </w:r>
      <w:r w:rsidR="005D348E">
        <w:rPr>
          <w:b/>
          <w:sz w:val="24"/>
          <w:lang w:val="ro-RO"/>
        </w:rPr>
        <w:t>-</w:t>
      </w:r>
      <w:r w:rsidR="00A45EC7" w:rsidRPr="00A45EC7">
        <w:rPr>
          <w:b/>
          <w:sz w:val="24"/>
          <w:lang w:val="ro-RO"/>
        </w:rPr>
        <w:t>l odihnească în pace!</w:t>
      </w:r>
    </w:p>
    <w:sectPr w:rsidR="00A45EC7" w:rsidRPr="00A45E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EC7"/>
    <w:rsid w:val="004408FF"/>
    <w:rsid w:val="005D348E"/>
    <w:rsid w:val="00A45EC7"/>
    <w:rsid w:val="00BD74A5"/>
    <w:rsid w:val="00CB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1BFBC-BC2C-4A64-B6D7-04BCCC56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Elena Andreea Carstea</cp:lastModifiedBy>
  <cp:revision>4</cp:revision>
  <dcterms:created xsi:type="dcterms:W3CDTF">2021-12-16T12:00:00Z</dcterms:created>
  <dcterms:modified xsi:type="dcterms:W3CDTF">2021-12-16T12:17:00Z</dcterms:modified>
</cp:coreProperties>
</file>