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6E41" w14:textId="07AEC41E" w:rsidR="005D4F0E" w:rsidRPr="003F168C" w:rsidRDefault="00CB6BFB" w:rsidP="003F1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BA, </w:t>
      </w:r>
      <w:r w:rsidR="0021687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MA and PhD</w:t>
      </w:r>
      <w:r w:rsidR="00727CF3" w:rsidRPr="003F16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267B0D" w:rsidRPr="003F16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Students, invited to apply to the short CIVIS course </w:t>
      </w:r>
      <w:r w:rsidR="00E77B32" w:rsidRPr="003F16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“</w:t>
      </w:r>
      <w:proofErr w:type="spellStart"/>
      <w:r w:rsidRPr="00E32D97">
        <w:rPr>
          <w:rFonts w:ascii="Times New Roman" w:hAnsi="Times New Roman" w:cs="Times New Roman"/>
          <w:b/>
          <w:bCs/>
          <w:sz w:val="24"/>
          <w:szCs w:val="24"/>
          <w:lang w:val="ro-RO"/>
        </w:rPr>
        <w:t>Interdisciplinary</w:t>
      </w:r>
      <w:proofErr w:type="spellEnd"/>
      <w:r w:rsidRPr="00E32D9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E32D97">
        <w:rPr>
          <w:rFonts w:ascii="Times New Roman" w:hAnsi="Times New Roman" w:cs="Times New Roman"/>
          <w:b/>
          <w:bCs/>
          <w:sz w:val="24"/>
          <w:szCs w:val="24"/>
          <w:lang w:val="ro-RO"/>
        </w:rPr>
        <w:t>approaches</w:t>
      </w:r>
      <w:proofErr w:type="spellEnd"/>
      <w:r w:rsidRPr="00E32D9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E32D97">
        <w:rPr>
          <w:rFonts w:ascii="Times New Roman" w:hAnsi="Times New Roman" w:cs="Times New Roman"/>
          <w:b/>
          <w:bCs/>
          <w:sz w:val="24"/>
          <w:szCs w:val="24"/>
          <w:lang w:val="ro-RO"/>
        </w:rPr>
        <w:t>to</w:t>
      </w:r>
      <w:proofErr w:type="spellEnd"/>
      <w:r w:rsidRPr="00E32D9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E32D97">
        <w:rPr>
          <w:rFonts w:ascii="Times New Roman" w:hAnsi="Times New Roman" w:cs="Times New Roman"/>
          <w:b/>
          <w:bCs/>
          <w:sz w:val="24"/>
          <w:szCs w:val="24"/>
          <w:lang w:val="ro-RO"/>
        </w:rPr>
        <w:t>gender</w:t>
      </w:r>
      <w:proofErr w:type="spellEnd"/>
      <w:r w:rsidRPr="00E32D9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E32D97">
        <w:rPr>
          <w:rFonts w:ascii="Times New Roman" w:hAnsi="Times New Roman" w:cs="Times New Roman"/>
          <w:b/>
          <w:bCs/>
          <w:sz w:val="24"/>
          <w:szCs w:val="24"/>
          <w:lang w:val="ro-RO"/>
        </w:rPr>
        <w:t>archaeology</w:t>
      </w:r>
      <w:proofErr w:type="spellEnd"/>
      <w:r w:rsidR="005D4F0E" w:rsidRPr="003F16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”</w:t>
      </w:r>
    </w:p>
    <w:p w14:paraId="48319AB8" w14:textId="77777777" w:rsidR="005D4F0E" w:rsidRPr="00665DD0" w:rsidRDefault="005D4F0E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3AB5DF0C" w14:textId="0DC41F37" w:rsidR="00604ED4" w:rsidRDefault="00267B0D" w:rsidP="00216874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CIVIS announces the opening of the registration for the CIVIS </w:t>
      </w:r>
      <w:r w:rsidR="001A6E10">
        <w:rPr>
          <w:rFonts w:ascii="Times New Roman" w:hAnsi="Times New Roman" w:cs="Times New Roman"/>
          <w:sz w:val="24"/>
          <w:szCs w:val="24"/>
          <w:lang w:val="en-GB"/>
        </w:rPr>
        <w:t>course</w:t>
      </w:r>
      <w:r w:rsidR="00665D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65DD0">
        <w:rPr>
          <w:rFonts w:ascii="Times New Roman" w:hAnsi="Times New Roman" w:cs="Times New Roman"/>
          <w:b/>
          <w:bCs/>
          <w:sz w:val="24"/>
          <w:szCs w:val="24"/>
          <w:lang w:val="en-GB"/>
        </w:rPr>
        <w:t>“</w:t>
      </w:r>
      <w:proofErr w:type="spellStart"/>
      <w:r w:rsidR="00CB6BFB"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Interdisciplinary</w:t>
      </w:r>
      <w:proofErr w:type="spellEnd"/>
      <w:r w:rsidR="00CB6BFB"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CB6BFB"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approaches</w:t>
      </w:r>
      <w:proofErr w:type="spellEnd"/>
      <w:r w:rsidR="00CB6BFB"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CB6BFB"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to</w:t>
      </w:r>
      <w:proofErr w:type="spellEnd"/>
      <w:r w:rsidR="00CB6BFB"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CB6BFB"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gender</w:t>
      </w:r>
      <w:proofErr w:type="spellEnd"/>
      <w:r w:rsidR="00CB6BFB"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CB6BFB"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archaeology</w:t>
      </w:r>
      <w:proofErr w:type="spellEnd"/>
      <w:r w:rsidRPr="00665DD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”. </w:t>
      </w:r>
      <w:r w:rsidR="003F168C">
        <w:rPr>
          <w:rFonts w:ascii="Times New Roman" w:hAnsi="Times New Roman" w:cs="Times New Roman"/>
          <w:sz w:val="24"/>
          <w:szCs w:val="24"/>
        </w:rPr>
        <w:t xml:space="preserve">It </w:t>
      </w:r>
      <w:r w:rsidR="003F168C" w:rsidRPr="00665DD0">
        <w:rPr>
          <w:rFonts w:ascii="Times New Roman" w:hAnsi="Times New Roman" w:cs="Times New Roman"/>
          <w:sz w:val="24"/>
          <w:szCs w:val="24"/>
        </w:rPr>
        <w:t xml:space="preserve">will take place in </w:t>
      </w:r>
      <w:proofErr w:type="spellStart"/>
      <w:r w:rsidR="00CB6BFB" w:rsidRPr="00E32D97">
        <w:rPr>
          <w:rFonts w:ascii="Times New Roman" w:hAnsi="Times New Roman" w:cs="Times New Roman"/>
          <w:sz w:val="24"/>
          <w:szCs w:val="24"/>
          <w:lang w:val="ro-RO"/>
        </w:rPr>
        <w:t>Tübingen</w:t>
      </w:r>
      <w:proofErr w:type="spellEnd"/>
      <w:r w:rsidR="00CB6BFB">
        <w:rPr>
          <w:rFonts w:ascii="Times New Roman" w:hAnsi="Times New Roman" w:cs="Times New Roman"/>
          <w:sz w:val="24"/>
          <w:szCs w:val="24"/>
        </w:rPr>
        <w:t xml:space="preserve"> </w:t>
      </w:r>
      <w:r w:rsidR="003F168C">
        <w:rPr>
          <w:rFonts w:ascii="Times New Roman" w:hAnsi="Times New Roman" w:cs="Times New Roman"/>
          <w:sz w:val="24"/>
          <w:szCs w:val="24"/>
        </w:rPr>
        <w:t xml:space="preserve">between </w:t>
      </w:r>
      <w:r w:rsidR="00CB6BFB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216874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921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6BF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16874" w:rsidRPr="00216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6BFB">
        <w:rPr>
          <w:rFonts w:ascii="Times New Roman" w:hAnsi="Times New Roman" w:cs="Times New Roman"/>
          <w:b/>
          <w:bCs/>
          <w:sz w:val="24"/>
          <w:szCs w:val="24"/>
        </w:rPr>
        <w:t xml:space="preserve">July </w:t>
      </w:r>
      <w:r w:rsidR="008024B9">
        <w:rPr>
          <w:rFonts w:ascii="Times New Roman" w:hAnsi="Times New Roman" w:cs="Times New Roman"/>
          <w:b/>
          <w:sz w:val="24"/>
          <w:szCs w:val="24"/>
        </w:rPr>
        <w:t>2022</w:t>
      </w:r>
      <w:r w:rsidR="00216874">
        <w:rPr>
          <w:rFonts w:ascii="Times New Roman" w:hAnsi="Times New Roman" w:cs="Times New Roman"/>
          <w:b/>
          <w:sz w:val="24"/>
          <w:szCs w:val="24"/>
        </w:rPr>
        <w:t>.</w:t>
      </w:r>
      <w:r w:rsidR="002168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24EE2" w14:textId="5105BDF3" w:rsidR="00CB6BFB" w:rsidRDefault="00CB6BFB" w:rsidP="00216874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FB">
        <w:rPr>
          <w:rFonts w:ascii="Times New Roman" w:hAnsi="Times New Roman" w:cs="Times New Roman"/>
          <w:sz w:val="24"/>
          <w:szCs w:val="24"/>
        </w:rPr>
        <w:t>The course will consist of five days of lectures, practical sessions and museum visits followed by a one-day excursion.</w:t>
      </w:r>
    </w:p>
    <w:p w14:paraId="6454EE77" w14:textId="69669528" w:rsidR="00CB6BFB" w:rsidRDefault="00CB6BFB" w:rsidP="00216874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FB">
        <w:rPr>
          <w:rFonts w:ascii="Times New Roman" w:hAnsi="Times New Roman" w:cs="Times New Roman"/>
          <w:sz w:val="24"/>
          <w:szCs w:val="24"/>
        </w:rPr>
        <w:t xml:space="preserve">The course is </w:t>
      </w:r>
      <w:proofErr w:type="spellStart"/>
      <w:r w:rsidRPr="00CB6BFB">
        <w:rPr>
          <w:rFonts w:ascii="Times New Roman" w:hAnsi="Times New Roman" w:cs="Times New Roman"/>
          <w:sz w:val="24"/>
          <w:szCs w:val="24"/>
        </w:rPr>
        <w:t>orga</w:t>
      </w:r>
      <w:r>
        <w:rPr>
          <w:rFonts w:ascii="Times New Roman" w:hAnsi="Times New Roman" w:cs="Times New Roman"/>
          <w:sz w:val="24"/>
          <w:szCs w:val="24"/>
        </w:rPr>
        <w:t>nised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following a hybrid format </w:t>
      </w:r>
      <w:r w:rsidRPr="00CB6BFB">
        <w:rPr>
          <w:rFonts w:ascii="Times New Roman" w:hAnsi="Times New Roman" w:cs="Times New Roman"/>
          <w:sz w:val="24"/>
          <w:szCs w:val="24"/>
        </w:rPr>
        <w:t>(both face-to-face and online options running at the same time) for both students and instructors, but presence i</w:t>
      </w:r>
      <w:r>
        <w:rPr>
          <w:rFonts w:ascii="Times New Roman" w:hAnsi="Times New Roman" w:cs="Times New Roman"/>
          <w:sz w:val="24"/>
          <w:szCs w:val="24"/>
        </w:rPr>
        <w:t xml:space="preserve">s preferred whenever possible. The </w:t>
      </w:r>
      <w:r w:rsidRPr="00CB6BFB">
        <w:rPr>
          <w:rFonts w:ascii="Times New Roman" w:hAnsi="Times New Roman" w:cs="Times New Roman"/>
          <w:sz w:val="24"/>
          <w:szCs w:val="24"/>
        </w:rPr>
        <w:t xml:space="preserve">course will be held in </w:t>
      </w:r>
      <w:proofErr w:type="spellStart"/>
      <w:r w:rsidRPr="00CB6BFB">
        <w:rPr>
          <w:rFonts w:ascii="Times New Roman" w:hAnsi="Times New Roman" w:cs="Times New Roman"/>
          <w:sz w:val="24"/>
          <w:szCs w:val="24"/>
        </w:rPr>
        <w:t>Tübingen</w:t>
      </w:r>
      <w:proofErr w:type="spellEnd"/>
      <w:r w:rsidRPr="00CB6BFB">
        <w:rPr>
          <w:rFonts w:ascii="Times New Roman" w:hAnsi="Times New Roman" w:cs="Times New Roman"/>
          <w:sz w:val="24"/>
          <w:szCs w:val="24"/>
        </w:rPr>
        <w:t>, depending on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-related </w:t>
      </w:r>
      <w:r w:rsidRPr="00CB6BFB">
        <w:rPr>
          <w:rFonts w:ascii="Times New Roman" w:hAnsi="Times New Roman" w:cs="Times New Roman"/>
          <w:sz w:val="24"/>
          <w:szCs w:val="24"/>
        </w:rPr>
        <w:t>restrictions that will be in force in Germany at that moment.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BFB">
        <w:rPr>
          <w:rFonts w:ascii="Times New Roman" w:hAnsi="Times New Roman" w:cs="Times New Roman"/>
          <w:sz w:val="24"/>
          <w:szCs w:val="24"/>
        </w:rPr>
        <w:t xml:space="preserve">Selected students (except for students from the University of </w:t>
      </w:r>
      <w:proofErr w:type="spellStart"/>
      <w:r w:rsidRPr="00CB6BFB">
        <w:rPr>
          <w:rFonts w:ascii="Times New Roman" w:hAnsi="Times New Roman" w:cs="Times New Roman"/>
          <w:sz w:val="24"/>
          <w:szCs w:val="24"/>
        </w:rPr>
        <w:t>Tübingen</w:t>
      </w:r>
      <w:proofErr w:type="spellEnd"/>
      <w:r w:rsidRPr="00CB6BFB">
        <w:rPr>
          <w:rFonts w:ascii="Times New Roman" w:hAnsi="Times New Roman" w:cs="Times New Roman"/>
          <w:sz w:val="24"/>
          <w:szCs w:val="24"/>
        </w:rPr>
        <w:t>) will be supported by a mobility grant for their travel and stay in Germany.</w:t>
      </w:r>
      <w:r>
        <w:rPr>
          <w:rFonts w:ascii="Times New Roman" w:hAnsi="Times New Roman" w:cs="Times New Roman"/>
          <w:sz w:val="24"/>
          <w:szCs w:val="24"/>
        </w:rPr>
        <w:t xml:space="preserve"> CIVIS offers a number of 30 scholarships. </w:t>
      </w:r>
    </w:p>
    <w:p w14:paraId="2E041584" w14:textId="299031CB" w:rsidR="003F168C" w:rsidRDefault="003F168C" w:rsidP="00216874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F168C">
        <w:rPr>
          <w:rFonts w:ascii="Times New Roman" w:hAnsi="Times New Roman" w:cs="Times New Roman"/>
          <w:sz w:val="24"/>
          <w:szCs w:val="24"/>
        </w:rPr>
        <w:t xml:space="preserve">This </w:t>
      </w:r>
      <w:r w:rsidR="009964D8">
        <w:rPr>
          <w:rFonts w:ascii="Times New Roman" w:hAnsi="Times New Roman" w:cs="Times New Roman"/>
          <w:sz w:val="24"/>
          <w:szCs w:val="24"/>
        </w:rPr>
        <w:t xml:space="preserve">course </w:t>
      </w:r>
      <w:r w:rsidR="00CB6BFB">
        <w:rPr>
          <w:rFonts w:ascii="Times New Roman" w:hAnsi="Times New Roman" w:cs="Times New Roman"/>
          <w:sz w:val="24"/>
          <w:szCs w:val="24"/>
        </w:rPr>
        <w:t xml:space="preserve">explores </w:t>
      </w:r>
      <w:r w:rsidR="00CB6BFB" w:rsidRPr="00CB6BFB">
        <w:rPr>
          <w:rFonts w:ascii="Times New Roman" w:hAnsi="Times New Roman" w:cs="Times New Roman"/>
          <w:sz w:val="24"/>
          <w:szCs w:val="24"/>
        </w:rPr>
        <w:t>the research lines within archaeology and history which are linked to the material culture of women. It aims to provide a holistic approach to gender archaeology through diverse paths of investigation including archaeological excavation, human osteology, stable isotopes, ancient DNA, proteomics, organic residue analysis, education and museum studies.</w:t>
      </w:r>
    </w:p>
    <w:p w14:paraId="449F04DF" w14:textId="77777777" w:rsidR="009964D8" w:rsidRPr="009964D8" w:rsidRDefault="009964D8" w:rsidP="009964D8">
      <w:pPr>
        <w:pStyle w:val="HTMLPreformatted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4D8">
        <w:rPr>
          <w:rFonts w:ascii="Times New Roman" w:hAnsi="Times New Roman" w:cs="Times New Roman"/>
          <w:b/>
          <w:sz w:val="24"/>
          <w:szCs w:val="24"/>
        </w:rPr>
        <w:t>Main topics addressed</w:t>
      </w:r>
    </w:p>
    <w:p w14:paraId="140B19A3" w14:textId="77777777" w:rsidR="00CB6BFB" w:rsidRPr="00CB6BFB" w:rsidRDefault="00CB6BFB" w:rsidP="00CB6BFB">
      <w:pPr>
        <w:pStyle w:val="HTMLPreformatted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FB">
        <w:rPr>
          <w:rFonts w:ascii="Times New Roman" w:hAnsi="Times New Roman" w:cs="Times New Roman"/>
          <w:sz w:val="24"/>
          <w:szCs w:val="24"/>
        </w:rPr>
        <w:t>International perspectives on gender archaeology and gender equality in academia</w:t>
      </w:r>
    </w:p>
    <w:p w14:paraId="08E34B33" w14:textId="77777777" w:rsidR="00CB6BFB" w:rsidRPr="00CB6BFB" w:rsidRDefault="00CB6BFB" w:rsidP="00CB6BFB">
      <w:pPr>
        <w:pStyle w:val="HTMLPreformatted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FB">
        <w:rPr>
          <w:rFonts w:ascii="Times New Roman" w:hAnsi="Times New Roman" w:cs="Times New Roman"/>
          <w:sz w:val="24"/>
          <w:szCs w:val="24"/>
        </w:rPr>
        <w:t>Pregnancy, motherhood and infancy in past societies</w:t>
      </w:r>
    </w:p>
    <w:p w14:paraId="12C893DC" w14:textId="77777777" w:rsidR="00CB6BFB" w:rsidRPr="00CB6BFB" w:rsidRDefault="00CB6BFB" w:rsidP="00CB6BFB">
      <w:pPr>
        <w:pStyle w:val="HTMLPreformatted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FB">
        <w:rPr>
          <w:rFonts w:ascii="Times New Roman" w:hAnsi="Times New Roman" w:cs="Times New Roman"/>
          <w:sz w:val="24"/>
          <w:szCs w:val="24"/>
        </w:rPr>
        <w:t>Female representation in art and iconography</w:t>
      </w:r>
    </w:p>
    <w:p w14:paraId="33DD1878" w14:textId="08741C33" w:rsidR="00CB6BFB" w:rsidRPr="00CB6BFB" w:rsidRDefault="00CB6BFB" w:rsidP="00CB6BFB">
      <w:pPr>
        <w:pStyle w:val="HTMLPreformatted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FB">
        <w:rPr>
          <w:rFonts w:ascii="Times New Roman" w:hAnsi="Times New Roman" w:cs="Times New Roman"/>
          <w:sz w:val="24"/>
          <w:szCs w:val="24"/>
        </w:rPr>
        <w:t>Role of women in education and heritage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D5F04F" w14:textId="7E0485CD" w:rsidR="00CB6BFB" w:rsidRDefault="00CB6BFB" w:rsidP="00CB6BFB">
      <w:pPr>
        <w:pStyle w:val="HTMLPreformatted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FB">
        <w:rPr>
          <w:rFonts w:ascii="Times New Roman" w:hAnsi="Times New Roman" w:cs="Times New Roman"/>
          <w:sz w:val="24"/>
          <w:szCs w:val="24"/>
        </w:rPr>
        <w:t xml:space="preserve">This blended mobility course is open to Bachelor's, Master and PhD students at the nine CIVIS member universities enrolled or interested in the following field of study: archaeology, prehistory, museum </w:t>
      </w:r>
      <w:r>
        <w:rPr>
          <w:rFonts w:ascii="Times New Roman" w:hAnsi="Times New Roman" w:cs="Times New Roman"/>
          <w:sz w:val="24"/>
          <w:szCs w:val="24"/>
        </w:rPr>
        <w:t>studies, education, scientific a</w:t>
      </w:r>
      <w:r w:rsidRPr="00CB6BFB">
        <w:rPr>
          <w:rFonts w:ascii="Times New Roman" w:hAnsi="Times New Roman" w:cs="Times New Roman"/>
          <w:sz w:val="24"/>
          <w:szCs w:val="24"/>
        </w:rPr>
        <w:t>nalyses.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BFB">
        <w:rPr>
          <w:rFonts w:ascii="Times New Roman" w:hAnsi="Times New Roman" w:cs="Times New Roman"/>
          <w:sz w:val="24"/>
          <w:szCs w:val="24"/>
        </w:rPr>
        <w:t>A B2 level of English is required.</w:t>
      </w:r>
      <w:r w:rsidRPr="00CB6B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9BC4A0" w14:textId="6C1BA9CC" w:rsidR="00921A00" w:rsidRDefault="00921A00" w:rsidP="00CB6BFB">
      <w:pPr>
        <w:pStyle w:val="HTMLPreformatted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A00">
        <w:rPr>
          <w:rFonts w:ascii="Times New Roman" w:hAnsi="Times New Roman" w:cs="Times New Roman"/>
          <w:b/>
          <w:sz w:val="24"/>
          <w:szCs w:val="24"/>
        </w:rPr>
        <w:t xml:space="preserve">Applicants should </w:t>
      </w:r>
      <w:r w:rsidR="00174095">
        <w:rPr>
          <w:rFonts w:ascii="Times New Roman" w:hAnsi="Times New Roman" w:cs="Times New Roman"/>
          <w:b/>
          <w:sz w:val="24"/>
          <w:szCs w:val="24"/>
        </w:rPr>
        <w:t xml:space="preserve">apply by 30 </w:t>
      </w:r>
      <w:r w:rsidR="00CB6BFB" w:rsidRPr="00CB6BFB">
        <w:rPr>
          <w:rFonts w:ascii="Times New Roman" w:hAnsi="Times New Roman" w:cs="Times New Roman"/>
          <w:b/>
          <w:sz w:val="24"/>
          <w:szCs w:val="24"/>
        </w:rPr>
        <w:t xml:space="preserve">January 2022 by filling in the </w:t>
      </w:r>
      <w:hyperlink r:id="rId5" w:history="1">
        <w:r w:rsidR="00CB6BFB" w:rsidRPr="00CB6BF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following form</w:t>
        </w:r>
      </w:hyperlink>
      <w:r w:rsidRPr="00921A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A00">
        <w:rPr>
          <w:rFonts w:ascii="Times New Roman" w:hAnsi="Times New Roman" w:cs="Times New Roman"/>
          <w:b/>
          <w:sz w:val="24"/>
          <w:szCs w:val="24"/>
        </w:rPr>
        <w:t>Selected students will</w:t>
      </w:r>
      <w:r w:rsidR="00CB6BFB">
        <w:rPr>
          <w:rFonts w:ascii="Times New Roman" w:hAnsi="Times New Roman" w:cs="Times New Roman"/>
          <w:b/>
          <w:sz w:val="24"/>
          <w:szCs w:val="24"/>
        </w:rPr>
        <w:t xml:space="preserve"> be notified on approximately 15</w:t>
      </w:r>
      <w:r w:rsidRPr="00921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BFB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Pr="00921A00">
        <w:rPr>
          <w:rFonts w:ascii="Times New Roman" w:hAnsi="Times New Roman" w:cs="Times New Roman"/>
          <w:b/>
          <w:sz w:val="24"/>
          <w:szCs w:val="24"/>
        </w:rPr>
        <w:t>2022.</w:t>
      </w:r>
    </w:p>
    <w:p w14:paraId="18938F1D" w14:textId="77777777" w:rsidR="00CB6BFB" w:rsidRPr="00CB6BFB" w:rsidRDefault="00CB6BFB" w:rsidP="00CB6BFB">
      <w:pPr>
        <w:pStyle w:val="HTMLPreformatted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6BFB">
        <w:rPr>
          <w:rFonts w:ascii="Times New Roman" w:hAnsi="Times New Roman" w:cs="Times New Roman"/>
          <w:b/>
          <w:bCs/>
          <w:sz w:val="24"/>
          <w:szCs w:val="24"/>
        </w:rPr>
        <w:t>Assessment</w:t>
      </w:r>
    </w:p>
    <w:p w14:paraId="35A18E42" w14:textId="486FBF69" w:rsidR="00CB6BFB" w:rsidRPr="00CB6BFB" w:rsidRDefault="00CB6BFB" w:rsidP="00CB6BFB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FB">
        <w:rPr>
          <w:rFonts w:ascii="Times New Roman" w:hAnsi="Times New Roman" w:cs="Times New Roman"/>
          <w:b/>
          <w:bCs/>
          <w:sz w:val="24"/>
          <w:szCs w:val="24"/>
        </w:rPr>
        <w:t xml:space="preserve">Before the </w:t>
      </w:r>
      <w:r>
        <w:rPr>
          <w:rFonts w:ascii="Times New Roman" w:hAnsi="Times New Roman" w:cs="Times New Roman"/>
          <w:b/>
          <w:bCs/>
          <w:sz w:val="24"/>
          <w:szCs w:val="24"/>
        </w:rPr>
        <w:t>course</w:t>
      </w:r>
      <w:r w:rsidRPr="00CB6BF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6BFB">
        <w:rPr>
          <w:rFonts w:ascii="Times New Roman" w:hAnsi="Times New Roman" w:cs="Times New Roman"/>
          <w:sz w:val="24"/>
          <w:szCs w:val="24"/>
        </w:rPr>
        <w:t>students will have to provide five pages of text describing a topic of their choice (among those they currently study or conduct research on) under the light of gender perspectives.</w:t>
      </w:r>
    </w:p>
    <w:p w14:paraId="11DB552B" w14:textId="5651E704" w:rsidR="00CB6BFB" w:rsidRPr="00CB6BFB" w:rsidRDefault="00CB6BFB" w:rsidP="00CB6BFB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FB">
        <w:rPr>
          <w:rFonts w:ascii="Times New Roman" w:hAnsi="Times New Roman" w:cs="Times New Roman"/>
          <w:b/>
          <w:bCs/>
          <w:sz w:val="24"/>
          <w:szCs w:val="24"/>
        </w:rPr>
        <w:t xml:space="preserve">During the </w:t>
      </w:r>
      <w:r>
        <w:rPr>
          <w:rFonts w:ascii="Times New Roman" w:hAnsi="Times New Roman" w:cs="Times New Roman"/>
          <w:b/>
          <w:bCs/>
          <w:sz w:val="24"/>
          <w:szCs w:val="24"/>
        </w:rPr>
        <w:t>course</w:t>
      </w:r>
      <w:r w:rsidRPr="00CB6BF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6BFB">
        <w:rPr>
          <w:rFonts w:ascii="Times New Roman" w:hAnsi="Times New Roman" w:cs="Times New Roman"/>
          <w:sz w:val="24"/>
          <w:szCs w:val="24"/>
        </w:rPr>
        <w:t>students will</w:t>
      </w:r>
      <w:r w:rsidR="0017409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B6BFB">
        <w:rPr>
          <w:rFonts w:ascii="Times New Roman" w:hAnsi="Times New Roman" w:cs="Times New Roman"/>
          <w:sz w:val="24"/>
          <w:szCs w:val="24"/>
        </w:rPr>
        <w:t xml:space="preserve">be asked to give a short (ca. 5-10 minutes) oral presentation </w:t>
      </w:r>
      <w:proofErr w:type="spellStart"/>
      <w:r w:rsidRPr="00CB6BFB">
        <w:rPr>
          <w:rFonts w:ascii="Times New Roman" w:hAnsi="Times New Roman" w:cs="Times New Roman"/>
          <w:sz w:val="24"/>
          <w:szCs w:val="24"/>
        </w:rPr>
        <w:t>summarising</w:t>
      </w:r>
      <w:proofErr w:type="spellEnd"/>
      <w:r w:rsidRPr="00CB6BFB">
        <w:rPr>
          <w:rFonts w:ascii="Times New Roman" w:hAnsi="Times New Roman" w:cs="Times New Roman"/>
          <w:sz w:val="24"/>
          <w:szCs w:val="24"/>
        </w:rPr>
        <w:t xml:space="preserve"> the outcome of each afternoon session of group work.</w:t>
      </w:r>
    </w:p>
    <w:p w14:paraId="265F0846" w14:textId="46D191FA" w:rsidR="00CB6BFB" w:rsidRPr="00CB6BFB" w:rsidRDefault="00CB6BFB" w:rsidP="00CB6BFB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FB">
        <w:rPr>
          <w:rFonts w:ascii="Times New Roman" w:hAnsi="Times New Roman" w:cs="Times New Roman"/>
          <w:b/>
          <w:bCs/>
          <w:sz w:val="24"/>
          <w:szCs w:val="24"/>
        </w:rPr>
        <w:t xml:space="preserve">After the </w:t>
      </w:r>
      <w:r>
        <w:rPr>
          <w:rFonts w:ascii="Times New Roman" w:hAnsi="Times New Roman" w:cs="Times New Roman"/>
          <w:b/>
          <w:bCs/>
          <w:sz w:val="24"/>
          <w:szCs w:val="24"/>
        </w:rPr>
        <w:t>course</w:t>
      </w:r>
      <w:r w:rsidRPr="00CB6BF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6BFB">
        <w:rPr>
          <w:rFonts w:ascii="Times New Roman" w:hAnsi="Times New Roman" w:cs="Times New Roman"/>
          <w:sz w:val="24"/>
          <w:szCs w:val="24"/>
        </w:rPr>
        <w:t>the students will be asked to write an essay (ca. 3000 words) of some given topics distributed and briefly discussed during the course.</w:t>
      </w:r>
    </w:p>
    <w:p w14:paraId="7D04FB10" w14:textId="3C7772F2" w:rsidR="009964D8" w:rsidRPr="009964D8" w:rsidRDefault="009964D8" w:rsidP="00921A00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964D8">
        <w:rPr>
          <w:rFonts w:ascii="Times New Roman" w:hAnsi="Times New Roman" w:cs="Times New Roman"/>
          <w:b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 xml:space="preserve"> criteria are the following:</w:t>
      </w:r>
    </w:p>
    <w:p w14:paraId="374D2619" w14:textId="43C156FC" w:rsidR="00CB6BFB" w:rsidRPr="00CB6BFB" w:rsidRDefault="00CB6BFB" w:rsidP="00CB6BFB">
      <w:pPr>
        <w:pStyle w:val="HTMLPreformatted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FB">
        <w:rPr>
          <w:rFonts w:ascii="Times New Roman" w:hAnsi="Times New Roman" w:cs="Times New Roman"/>
          <w:b/>
          <w:bCs/>
          <w:sz w:val="24"/>
          <w:szCs w:val="24"/>
        </w:rPr>
        <w:t>Relevance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BFB">
        <w:rPr>
          <w:rFonts w:ascii="Times New Roman" w:hAnsi="Times New Roman" w:cs="Times New Roman"/>
          <w:sz w:val="24"/>
          <w:szCs w:val="24"/>
        </w:rPr>
        <w:t>of the topic of their own research under the Gender perspective</w:t>
      </w:r>
    </w:p>
    <w:p w14:paraId="25BB6B32" w14:textId="76244B38" w:rsidR="00CB6BFB" w:rsidRPr="00CB6BFB" w:rsidRDefault="00CB6BFB" w:rsidP="00CB6BFB">
      <w:pPr>
        <w:pStyle w:val="HTMLPreformatted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FB">
        <w:rPr>
          <w:rFonts w:ascii="Times New Roman" w:hAnsi="Times New Roman" w:cs="Times New Roman"/>
          <w:b/>
          <w:bCs/>
          <w:sz w:val="24"/>
          <w:szCs w:val="24"/>
        </w:rPr>
        <w:t>Active participation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BFB">
        <w:rPr>
          <w:rFonts w:ascii="Times New Roman" w:hAnsi="Times New Roman" w:cs="Times New Roman"/>
          <w:sz w:val="24"/>
          <w:szCs w:val="24"/>
        </w:rPr>
        <w:t>in discussions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BFB">
        <w:rPr>
          <w:rFonts w:ascii="Times New Roman" w:hAnsi="Times New Roman" w:cs="Times New Roman"/>
          <w:b/>
          <w:bCs/>
          <w:sz w:val="24"/>
          <w:szCs w:val="24"/>
        </w:rPr>
        <w:t>efficiency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BFB">
        <w:rPr>
          <w:rFonts w:ascii="Times New Roman" w:hAnsi="Times New Roman" w:cs="Times New Roman"/>
          <w:sz w:val="24"/>
          <w:szCs w:val="24"/>
        </w:rPr>
        <w:t>in practical sessions</w:t>
      </w:r>
    </w:p>
    <w:p w14:paraId="220C1609" w14:textId="55B4ECB2" w:rsidR="00CB6BFB" w:rsidRPr="00CB6BFB" w:rsidRDefault="00CB6BFB" w:rsidP="00CB6BFB">
      <w:pPr>
        <w:pStyle w:val="HTMLPreformatted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FB">
        <w:rPr>
          <w:rFonts w:ascii="Times New Roman" w:hAnsi="Times New Roman" w:cs="Times New Roman"/>
          <w:b/>
          <w:bCs/>
          <w:sz w:val="24"/>
          <w:szCs w:val="24"/>
        </w:rPr>
        <w:t>Impact and applicability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6BFB">
        <w:rPr>
          <w:rFonts w:ascii="Times New Roman" w:hAnsi="Times New Roman" w:cs="Times New Roman"/>
          <w:sz w:val="24"/>
          <w:szCs w:val="24"/>
        </w:rPr>
        <w:t>of the group presentation topic</w:t>
      </w:r>
    </w:p>
    <w:p w14:paraId="44B62BF0" w14:textId="4A16049A" w:rsidR="00CB6BFB" w:rsidRPr="00CB6BFB" w:rsidRDefault="00CB6BFB" w:rsidP="00CB6BFB">
      <w:pPr>
        <w:pStyle w:val="HTMLPreformatted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FB">
        <w:rPr>
          <w:rFonts w:ascii="Times New Roman" w:hAnsi="Times New Roman" w:cs="Times New Roman"/>
          <w:b/>
          <w:bCs/>
          <w:sz w:val="24"/>
          <w:szCs w:val="24"/>
        </w:rPr>
        <w:t>Coherence and sustainability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BFB">
        <w:rPr>
          <w:rFonts w:ascii="Times New Roman" w:hAnsi="Times New Roman" w:cs="Times New Roman"/>
          <w:sz w:val="24"/>
          <w:szCs w:val="24"/>
        </w:rPr>
        <w:t>of the essay based on the acquired knowledge</w:t>
      </w:r>
    </w:p>
    <w:p w14:paraId="3A5C5E8D" w14:textId="4E851E5F" w:rsidR="00665DD0" w:rsidRDefault="00CB6BFB" w:rsidP="00CB6BFB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B6BF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665DD0" w:rsidRPr="00665DD0">
        <w:rPr>
          <w:rFonts w:ascii="Times New Roman" w:hAnsi="Times New Roman" w:cs="Times New Roman"/>
          <w:bCs/>
          <w:sz w:val="24"/>
          <w:szCs w:val="24"/>
          <w:lang w:val="en-GB"/>
        </w:rPr>
        <w:t>M</w:t>
      </w:r>
      <w:r w:rsidR="00665DD0"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ore details about the intensive CIVIS Course </w:t>
      </w:r>
      <w:r w:rsidR="00665DD0" w:rsidRPr="00665DD0">
        <w:rPr>
          <w:rFonts w:ascii="Times New Roman" w:hAnsi="Times New Roman" w:cs="Times New Roman"/>
          <w:b/>
          <w:bCs/>
          <w:sz w:val="24"/>
          <w:szCs w:val="24"/>
          <w:lang w:val="en-GB"/>
        </w:rPr>
        <w:t>“</w:t>
      </w:r>
      <w:proofErr w:type="spellStart"/>
      <w:r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Interdisciplinary</w:t>
      </w:r>
      <w:proofErr w:type="spellEnd"/>
      <w:r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approaches</w:t>
      </w:r>
      <w:proofErr w:type="spellEnd"/>
      <w:r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to</w:t>
      </w:r>
      <w:proofErr w:type="spellEnd"/>
      <w:r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gender</w:t>
      </w:r>
      <w:proofErr w:type="spellEnd"/>
      <w:r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E32D9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archaeology</w:t>
      </w:r>
      <w:proofErr w:type="spellEnd"/>
      <w:r w:rsidR="001A6E10" w:rsidRPr="009964D8">
        <w:rPr>
          <w:rFonts w:ascii="Times New Roman" w:hAnsi="Times New Roman" w:cs="Times New Roman"/>
          <w:b/>
          <w:sz w:val="24"/>
          <w:szCs w:val="24"/>
          <w:lang w:val="en-GB"/>
        </w:rPr>
        <w:t>”</w:t>
      </w:r>
      <w:r w:rsidR="001A6E10">
        <w:rPr>
          <w:rFonts w:ascii="Times New Roman" w:hAnsi="Times New Roman" w:cs="Times New Roman"/>
          <w:sz w:val="24"/>
          <w:szCs w:val="24"/>
          <w:lang w:val="en-GB"/>
        </w:rPr>
        <w:t xml:space="preserve"> are</w:t>
      </w:r>
      <w:r w:rsidR="008255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A6E10">
        <w:rPr>
          <w:rFonts w:ascii="Times New Roman" w:hAnsi="Times New Roman" w:cs="Times New Roman"/>
          <w:sz w:val="24"/>
          <w:szCs w:val="24"/>
          <w:lang w:val="en-GB"/>
        </w:rPr>
        <w:t>available on the CIVIS webpage</w:t>
      </w:r>
      <w:r w:rsidR="00665DD0"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6" w:history="1">
        <w:r w:rsidR="00665DD0" w:rsidRPr="00CB6BFB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="00665DD0" w:rsidRPr="00665DD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F5728B" w14:textId="77777777" w:rsidR="00301B32" w:rsidRPr="00665DD0" w:rsidRDefault="00301B32" w:rsidP="004E29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0FE763D" w14:textId="71B54BEC" w:rsidR="00301B32" w:rsidRPr="00665DD0" w:rsidRDefault="00301B32" w:rsidP="0082557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lastRenderedPageBreak/>
        <w:t xml:space="preserve">CIVIS is a European Civic University formed by the alliance of nine leading research higher education institutions across Europe: Aix-Marseille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National and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Kapodistrian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University of Athens,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Universitatea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din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București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libre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Bruxelles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Universidad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Autónoma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Madrid, Sapienza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Università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</w:t>
      </w:r>
      <w:r w:rsidR="00937BAF" w:rsidRPr="00665DD0">
        <w:rPr>
          <w:rFonts w:ascii="Times New Roman" w:hAnsi="Times New Roman" w:cs="Times New Roman"/>
          <w:i/>
          <w:sz w:val="24"/>
          <w:szCs w:val="24"/>
          <w:lang w:val="en-GB"/>
        </w:rPr>
        <w:t>i Roma, Stockholm University,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Eberhard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Karls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Universität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Tübingen</w:t>
      </w:r>
      <w:proofErr w:type="spellEnd"/>
      <w:r w:rsidR="00937BAF"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University of Glasgow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. It brings together a community of more than 450,000 students and 65,000 staff members including 30,000 academics and researchers.</w:t>
      </w:r>
      <w:r w:rsidR="0032748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Recently, </w:t>
      </w:r>
      <w:r w:rsidR="00FF56DA">
        <w:rPr>
          <w:rFonts w:ascii="Times New Roman" w:hAnsi="Times New Roman" w:cs="Times New Roman"/>
          <w:i/>
          <w:sz w:val="24"/>
          <w:szCs w:val="24"/>
          <w:lang w:val="en-GB"/>
        </w:rPr>
        <w:t xml:space="preserve">CIVIS was joined by </w:t>
      </w:r>
      <w:r w:rsidR="00327484" w:rsidRPr="00327484">
        <w:rPr>
          <w:rFonts w:ascii="Times New Roman" w:hAnsi="Times New Roman" w:cs="Times New Roman"/>
          <w:bCs/>
          <w:i/>
          <w:sz w:val="24"/>
          <w:szCs w:val="24"/>
        </w:rPr>
        <w:t xml:space="preserve">Paris </w:t>
      </w:r>
      <w:proofErr w:type="spellStart"/>
      <w:r w:rsidR="00327484" w:rsidRPr="00327484">
        <w:rPr>
          <w:rFonts w:ascii="Times New Roman" w:hAnsi="Times New Roman" w:cs="Times New Roman"/>
          <w:bCs/>
          <w:i/>
          <w:sz w:val="24"/>
          <w:szCs w:val="24"/>
        </w:rPr>
        <w:t>Lodron</w:t>
      </w:r>
      <w:proofErr w:type="spellEnd"/>
      <w:r w:rsidR="00327484" w:rsidRPr="00327484">
        <w:rPr>
          <w:rFonts w:ascii="Times New Roman" w:hAnsi="Times New Roman" w:cs="Times New Roman"/>
          <w:bCs/>
          <w:i/>
          <w:sz w:val="24"/>
          <w:szCs w:val="24"/>
        </w:rPr>
        <w:t xml:space="preserve"> University</w:t>
      </w:r>
      <w:r w:rsidR="00327484" w:rsidRPr="00327484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="00327484" w:rsidRPr="00327484">
        <w:rPr>
          <w:rFonts w:ascii="Times New Roman" w:hAnsi="Times New Roman" w:cs="Times New Roman"/>
          <w:bCs/>
          <w:i/>
          <w:sz w:val="24"/>
          <w:szCs w:val="24"/>
        </w:rPr>
        <w:t>Salzburg</w:t>
      </w:r>
      <w:r w:rsidR="0032748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sectPr w:rsidR="00301B32" w:rsidRPr="00665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B37"/>
    <w:multiLevelType w:val="hybridMultilevel"/>
    <w:tmpl w:val="CE4E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2392"/>
    <w:multiLevelType w:val="multilevel"/>
    <w:tmpl w:val="982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10D7F"/>
    <w:multiLevelType w:val="multilevel"/>
    <w:tmpl w:val="EED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528D9"/>
    <w:multiLevelType w:val="multilevel"/>
    <w:tmpl w:val="96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356C1"/>
    <w:multiLevelType w:val="multilevel"/>
    <w:tmpl w:val="C5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E7A33"/>
    <w:multiLevelType w:val="multilevel"/>
    <w:tmpl w:val="A45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721E2"/>
    <w:multiLevelType w:val="hybridMultilevel"/>
    <w:tmpl w:val="03506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9721B"/>
    <w:multiLevelType w:val="multilevel"/>
    <w:tmpl w:val="7424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114F4"/>
    <w:multiLevelType w:val="multilevel"/>
    <w:tmpl w:val="19D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359B3"/>
    <w:multiLevelType w:val="hybridMultilevel"/>
    <w:tmpl w:val="EB74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82311"/>
    <w:multiLevelType w:val="multilevel"/>
    <w:tmpl w:val="1D0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D3898"/>
    <w:multiLevelType w:val="multilevel"/>
    <w:tmpl w:val="CB06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82630"/>
    <w:multiLevelType w:val="hybridMultilevel"/>
    <w:tmpl w:val="81A8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01E12"/>
    <w:multiLevelType w:val="multilevel"/>
    <w:tmpl w:val="C56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20468"/>
    <w:multiLevelType w:val="hybridMultilevel"/>
    <w:tmpl w:val="6D7E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60414"/>
    <w:multiLevelType w:val="hybridMultilevel"/>
    <w:tmpl w:val="5A92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07785"/>
    <w:multiLevelType w:val="multilevel"/>
    <w:tmpl w:val="082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483B85"/>
    <w:multiLevelType w:val="multilevel"/>
    <w:tmpl w:val="3DDA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2176DF"/>
    <w:multiLevelType w:val="multilevel"/>
    <w:tmpl w:val="4182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540AD"/>
    <w:multiLevelType w:val="multilevel"/>
    <w:tmpl w:val="DC4E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7C2B8A"/>
    <w:multiLevelType w:val="multilevel"/>
    <w:tmpl w:val="206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832BE"/>
    <w:multiLevelType w:val="multilevel"/>
    <w:tmpl w:val="DF5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03364D"/>
    <w:multiLevelType w:val="hybridMultilevel"/>
    <w:tmpl w:val="B35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F7141"/>
    <w:multiLevelType w:val="multilevel"/>
    <w:tmpl w:val="1CCE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2F2FC4"/>
    <w:multiLevelType w:val="hybridMultilevel"/>
    <w:tmpl w:val="6834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A170B"/>
    <w:multiLevelType w:val="multilevel"/>
    <w:tmpl w:val="67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030190"/>
    <w:multiLevelType w:val="multilevel"/>
    <w:tmpl w:val="24B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E615B"/>
    <w:multiLevelType w:val="hybridMultilevel"/>
    <w:tmpl w:val="60BC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73EA6"/>
    <w:multiLevelType w:val="hybridMultilevel"/>
    <w:tmpl w:val="7038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D4AC2"/>
    <w:multiLevelType w:val="multilevel"/>
    <w:tmpl w:val="5952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E835DD"/>
    <w:multiLevelType w:val="multilevel"/>
    <w:tmpl w:val="1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1"/>
  </w:num>
  <w:num w:numId="5">
    <w:abstractNumId w:val="4"/>
  </w:num>
  <w:num w:numId="6">
    <w:abstractNumId w:val="26"/>
  </w:num>
  <w:num w:numId="7">
    <w:abstractNumId w:val="3"/>
  </w:num>
  <w:num w:numId="8">
    <w:abstractNumId w:val="8"/>
  </w:num>
  <w:num w:numId="9">
    <w:abstractNumId w:val="13"/>
  </w:num>
  <w:num w:numId="10">
    <w:abstractNumId w:val="25"/>
  </w:num>
  <w:num w:numId="11">
    <w:abstractNumId w:val="30"/>
  </w:num>
  <w:num w:numId="12">
    <w:abstractNumId w:val="21"/>
  </w:num>
  <w:num w:numId="13">
    <w:abstractNumId w:val="24"/>
  </w:num>
  <w:num w:numId="14">
    <w:abstractNumId w:val="27"/>
  </w:num>
  <w:num w:numId="15">
    <w:abstractNumId w:val="22"/>
  </w:num>
  <w:num w:numId="16">
    <w:abstractNumId w:val="19"/>
  </w:num>
  <w:num w:numId="17">
    <w:abstractNumId w:val="15"/>
  </w:num>
  <w:num w:numId="18">
    <w:abstractNumId w:val="11"/>
  </w:num>
  <w:num w:numId="19">
    <w:abstractNumId w:val="9"/>
  </w:num>
  <w:num w:numId="20">
    <w:abstractNumId w:val="28"/>
  </w:num>
  <w:num w:numId="21">
    <w:abstractNumId w:val="14"/>
  </w:num>
  <w:num w:numId="22">
    <w:abstractNumId w:val="29"/>
  </w:num>
  <w:num w:numId="23">
    <w:abstractNumId w:val="17"/>
  </w:num>
  <w:num w:numId="24">
    <w:abstractNumId w:val="6"/>
  </w:num>
  <w:num w:numId="25">
    <w:abstractNumId w:val="18"/>
  </w:num>
  <w:num w:numId="26">
    <w:abstractNumId w:val="10"/>
  </w:num>
  <w:num w:numId="27">
    <w:abstractNumId w:val="7"/>
  </w:num>
  <w:num w:numId="28">
    <w:abstractNumId w:val="0"/>
  </w:num>
  <w:num w:numId="29">
    <w:abstractNumId w:val="12"/>
  </w:num>
  <w:num w:numId="30">
    <w:abstractNumId w:val="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35"/>
    <w:rsid w:val="00085620"/>
    <w:rsid w:val="000A1FC3"/>
    <w:rsid w:val="000D170D"/>
    <w:rsid w:val="000F5656"/>
    <w:rsid w:val="001005B7"/>
    <w:rsid w:val="001440A7"/>
    <w:rsid w:val="001448F8"/>
    <w:rsid w:val="00174095"/>
    <w:rsid w:val="00190B44"/>
    <w:rsid w:val="001949A4"/>
    <w:rsid w:val="001A0A81"/>
    <w:rsid w:val="001A54FB"/>
    <w:rsid w:val="001A6E10"/>
    <w:rsid w:val="001D22A6"/>
    <w:rsid w:val="00202635"/>
    <w:rsid w:val="00216874"/>
    <w:rsid w:val="00243363"/>
    <w:rsid w:val="0025482F"/>
    <w:rsid w:val="00267B0D"/>
    <w:rsid w:val="002973CA"/>
    <w:rsid w:val="002E1AE5"/>
    <w:rsid w:val="002E2B01"/>
    <w:rsid w:val="002F7648"/>
    <w:rsid w:val="002F7D04"/>
    <w:rsid w:val="00301B32"/>
    <w:rsid w:val="00322F2F"/>
    <w:rsid w:val="00327484"/>
    <w:rsid w:val="003407C0"/>
    <w:rsid w:val="003934A0"/>
    <w:rsid w:val="003A4B30"/>
    <w:rsid w:val="003F168C"/>
    <w:rsid w:val="004002BD"/>
    <w:rsid w:val="00407736"/>
    <w:rsid w:val="00494130"/>
    <w:rsid w:val="004E297B"/>
    <w:rsid w:val="00565EB8"/>
    <w:rsid w:val="00566D0F"/>
    <w:rsid w:val="005810DA"/>
    <w:rsid w:val="005A5EAC"/>
    <w:rsid w:val="005D4F0E"/>
    <w:rsid w:val="00604ED4"/>
    <w:rsid w:val="00616891"/>
    <w:rsid w:val="00662097"/>
    <w:rsid w:val="00665DD0"/>
    <w:rsid w:val="007107CB"/>
    <w:rsid w:val="00727CF3"/>
    <w:rsid w:val="0076093E"/>
    <w:rsid w:val="00791415"/>
    <w:rsid w:val="007E7C9C"/>
    <w:rsid w:val="008024B9"/>
    <w:rsid w:val="00803038"/>
    <w:rsid w:val="00815F1C"/>
    <w:rsid w:val="00825575"/>
    <w:rsid w:val="008B7374"/>
    <w:rsid w:val="008D071A"/>
    <w:rsid w:val="00921A00"/>
    <w:rsid w:val="00936C75"/>
    <w:rsid w:val="00937BAF"/>
    <w:rsid w:val="0096516C"/>
    <w:rsid w:val="009964D8"/>
    <w:rsid w:val="009F70FB"/>
    <w:rsid w:val="00A11047"/>
    <w:rsid w:val="00A4263D"/>
    <w:rsid w:val="00C83926"/>
    <w:rsid w:val="00CB6BFB"/>
    <w:rsid w:val="00CC1BD2"/>
    <w:rsid w:val="00CD04FA"/>
    <w:rsid w:val="00CE0647"/>
    <w:rsid w:val="00D21A95"/>
    <w:rsid w:val="00D4758C"/>
    <w:rsid w:val="00DB4445"/>
    <w:rsid w:val="00DD27B0"/>
    <w:rsid w:val="00E24DD2"/>
    <w:rsid w:val="00E77B32"/>
    <w:rsid w:val="00E8360A"/>
    <w:rsid w:val="00EA62C3"/>
    <w:rsid w:val="00EF1286"/>
    <w:rsid w:val="00F307E5"/>
    <w:rsid w:val="00FA2AFF"/>
    <w:rsid w:val="00FB2A32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34B1"/>
  <w15:chartTrackingRefBased/>
  <w15:docId w15:val="{66C85E7B-8EBB-4568-BE40-DC110C6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0F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0F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5620"/>
  </w:style>
  <w:style w:type="character" w:styleId="FollowedHyperlink">
    <w:name w:val="FollowedHyperlink"/>
    <w:basedOn w:val="DefaultParagraphFont"/>
    <w:uiPriority w:val="99"/>
    <w:semiHidden/>
    <w:unhideWhenUsed/>
    <w:rsid w:val="00710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4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interdisciplinary-approaches-to-gender-archaeology-1" TargetMode="External"/><Relationship Id="rId5" Type="http://schemas.openxmlformats.org/officeDocument/2006/relationships/hyperlink" Target="https://forms.gle/NyLFKLEyyFMikZde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Elena Andreea Carstea</cp:lastModifiedBy>
  <cp:revision>39</cp:revision>
  <dcterms:created xsi:type="dcterms:W3CDTF">2021-06-24T10:10:00Z</dcterms:created>
  <dcterms:modified xsi:type="dcterms:W3CDTF">2021-12-06T14:05:00Z</dcterms:modified>
</cp:coreProperties>
</file>