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0C0E4" w14:textId="52F999AF" w:rsidR="000F1914" w:rsidRPr="008E1DEA" w:rsidRDefault="008E1DEA" w:rsidP="002B1BD9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b/>
          <w:bCs/>
        </w:rPr>
      </w:pPr>
      <w:r w:rsidRPr="008E1DEA">
        <w:rPr>
          <w:rFonts w:asciiTheme="majorHAnsi" w:hAnsiTheme="majorHAnsi" w:cstheme="majorHAnsi"/>
          <w:b/>
          <w:bCs/>
          <w:iCs/>
          <w:lang w:val="ro-RO"/>
        </w:rPr>
        <w:t xml:space="preserve">Seria </w:t>
      </w:r>
      <w:proofErr w:type="spellStart"/>
      <w:r w:rsidRPr="008E1DEA">
        <w:rPr>
          <w:rFonts w:asciiTheme="majorHAnsi" w:hAnsiTheme="majorHAnsi" w:cstheme="majorHAnsi"/>
          <w:b/>
          <w:bCs/>
          <w:iCs/>
          <w:lang w:val="ro-RO"/>
        </w:rPr>
        <w:t>ArchaeoSciences</w:t>
      </w:r>
      <w:proofErr w:type="spellEnd"/>
      <w:r w:rsidRPr="008E1DEA">
        <w:rPr>
          <w:rFonts w:asciiTheme="majorHAnsi" w:hAnsiTheme="majorHAnsi" w:cstheme="majorHAnsi"/>
          <w:b/>
          <w:bCs/>
          <w:iCs/>
          <w:lang w:val="ro-RO"/>
        </w:rPr>
        <w:t xml:space="preserve"> </w:t>
      </w:r>
      <w:proofErr w:type="spellStart"/>
      <w:r w:rsidRPr="008E1DEA">
        <w:rPr>
          <w:rFonts w:asciiTheme="majorHAnsi" w:hAnsiTheme="majorHAnsi" w:cstheme="majorHAnsi"/>
          <w:b/>
          <w:bCs/>
          <w:iCs/>
          <w:lang w:val="ro-RO"/>
        </w:rPr>
        <w:t>Seminars</w:t>
      </w:r>
      <w:proofErr w:type="spellEnd"/>
      <w:r w:rsidRPr="008E1DEA">
        <w:rPr>
          <w:rFonts w:asciiTheme="majorHAnsi" w:hAnsiTheme="majorHAnsi" w:cstheme="majorHAnsi"/>
          <w:b/>
          <w:bCs/>
          <w:iCs/>
          <w:lang w:val="ro-RO"/>
        </w:rPr>
        <w:t xml:space="preserve"> a ajuns la ediția cu numărul 20</w:t>
      </w:r>
      <w:r>
        <w:rPr>
          <w:rFonts w:asciiTheme="majorHAnsi" w:hAnsiTheme="majorHAnsi" w:cstheme="majorHAnsi"/>
          <w:b/>
          <w:bCs/>
          <w:iCs/>
          <w:lang w:val="ro-RO"/>
        </w:rPr>
        <w:t xml:space="preserve">: </w:t>
      </w:r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GIS </w:t>
      </w:r>
      <w:proofErr w:type="spellStart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>and</w:t>
      </w:r>
      <w:proofErr w:type="spellEnd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>Spatial</w:t>
      </w:r>
      <w:proofErr w:type="spellEnd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>Statistics</w:t>
      </w:r>
      <w:proofErr w:type="spellEnd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for Cultural </w:t>
      </w:r>
      <w:proofErr w:type="spellStart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>Heritage</w:t>
      </w:r>
      <w:proofErr w:type="spellEnd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Pr="000F1914">
        <w:rPr>
          <w:rFonts w:asciiTheme="majorHAnsi" w:hAnsiTheme="majorHAnsi" w:cstheme="majorHAnsi"/>
          <w:b/>
          <w:bCs/>
          <w:i/>
          <w:iCs/>
          <w:lang w:val="ro-RO"/>
        </w:rPr>
        <w:t>Assessment</w:t>
      </w:r>
      <w:proofErr w:type="spellEnd"/>
    </w:p>
    <w:p w14:paraId="4A14E39D" w14:textId="77777777" w:rsidR="000F1914" w:rsidRDefault="000F1914" w:rsidP="002B1BD9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b/>
          <w:bCs/>
          <w:lang w:val="ro-RO"/>
        </w:rPr>
      </w:pPr>
    </w:p>
    <w:p w14:paraId="252590F8" w14:textId="60C6622C" w:rsidR="000F1914" w:rsidRDefault="00205B8B" w:rsidP="002B1BD9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  <w:bookmarkStart w:id="0" w:name="_GoBack"/>
      <w:r w:rsidRPr="000F1914">
        <w:rPr>
          <w:rFonts w:asciiTheme="majorHAnsi" w:hAnsiTheme="majorHAnsi" w:cstheme="majorHAnsi"/>
          <w:b/>
          <w:bCs/>
          <w:lang w:val="ro-RO"/>
        </w:rPr>
        <w:t>Lu</w:t>
      </w:r>
      <w:r w:rsidR="00CB5697" w:rsidRPr="000F1914">
        <w:rPr>
          <w:rFonts w:asciiTheme="majorHAnsi" w:hAnsiTheme="majorHAnsi" w:cstheme="majorHAnsi"/>
          <w:b/>
          <w:bCs/>
          <w:lang w:val="ro-RO"/>
        </w:rPr>
        <w:t>n</w:t>
      </w:r>
      <w:r w:rsidR="00773816" w:rsidRPr="000F1914">
        <w:rPr>
          <w:rFonts w:asciiTheme="majorHAnsi" w:hAnsiTheme="majorHAnsi" w:cstheme="majorHAnsi"/>
          <w:b/>
          <w:bCs/>
          <w:lang w:val="ro-RO"/>
        </w:rPr>
        <w:t xml:space="preserve">i, 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>6</w:t>
      </w:r>
      <w:r w:rsidR="00773816" w:rsidRPr="000F1914">
        <w:rPr>
          <w:rFonts w:asciiTheme="majorHAnsi" w:hAnsiTheme="majorHAnsi" w:cstheme="majorHAnsi"/>
          <w:b/>
          <w:bCs/>
          <w:lang w:val="ro-RO"/>
        </w:rPr>
        <w:t xml:space="preserve"> 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>d</w:t>
      </w:r>
      <w:r w:rsidRPr="000F1914">
        <w:rPr>
          <w:rFonts w:asciiTheme="majorHAnsi" w:hAnsiTheme="majorHAnsi" w:cstheme="majorHAnsi"/>
          <w:b/>
          <w:bCs/>
          <w:lang w:val="ro-RO"/>
        </w:rPr>
        <w:t>e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>ce</w:t>
      </w:r>
      <w:r w:rsidRPr="000F1914">
        <w:rPr>
          <w:rFonts w:asciiTheme="majorHAnsi" w:hAnsiTheme="majorHAnsi" w:cstheme="majorHAnsi"/>
          <w:b/>
          <w:bCs/>
          <w:lang w:val="ro-RO"/>
        </w:rPr>
        <w:t>mbrie</w:t>
      </w:r>
      <w:r w:rsidR="00773816" w:rsidRPr="000F1914">
        <w:rPr>
          <w:rFonts w:asciiTheme="majorHAnsi" w:hAnsiTheme="majorHAnsi" w:cstheme="majorHAnsi"/>
          <w:b/>
          <w:bCs/>
          <w:lang w:val="ro-RO"/>
        </w:rPr>
        <w:t xml:space="preserve"> 2021</w:t>
      </w:r>
      <w:r w:rsidR="000F1914" w:rsidRPr="000F1914">
        <w:rPr>
          <w:rFonts w:asciiTheme="majorHAnsi" w:hAnsiTheme="majorHAnsi" w:cstheme="majorHAnsi"/>
          <w:lang w:val="ro-RO"/>
        </w:rPr>
        <w:t xml:space="preserve">, Divizia </w:t>
      </w:r>
      <w:proofErr w:type="spellStart"/>
      <w:r w:rsidR="00773816" w:rsidRPr="000F1914">
        <w:rPr>
          <w:rFonts w:asciiTheme="majorHAnsi" w:hAnsiTheme="majorHAnsi" w:cstheme="majorHAnsi"/>
          <w:lang w:val="ro-RO"/>
        </w:rPr>
        <w:t>ArchaeoSciences</w:t>
      </w:r>
      <w:proofErr w:type="spellEnd"/>
      <w:r w:rsidR="000F1914" w:rsidRPr="000F1914">
        <w:rPr>
          <w:rFonts w:asciiTheme="majorHAnsi" w:hAnsiTheme="majorHAnsi" w:cstheme="majorHAnsi"/>
          <w:lang w:val="ro-RO"/>
        </w:rPr>
        <w:t xml:space="preserve"> </w:t>
      </w:r>
      <w:r w:rsidR="00773816" w:rsidRPr="000F1914">
        <w:rPr>
          <w:rFonts w:asciiTheme="majorHAnsi" w:hAnsiTheme="majorHAnsi" w:cstheme="majorHAnsi"/>
          <w:lang w:val="ro-RO"/>
        </w:rPr>
        <w:t>din cadrul Institutului de Cercetare al Universității din București organizează conferința</w:t>
      </w:r>
      <w:r w:rsidRPr="000F1914">
        <w:rPr>
          <w:rFonts w:asciiTheme="majorHAnsi" w:hAnsiTheme="majorHAnsi" w:cstheme="majorHAnsi"/>
          <w:lang w:val="ro-RO"/>
        </w:rPr>
        <w:t xml:space="preserve"> </w:t>
      </w:r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GIS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and</w:t>
      </w:r>
      <w:proofErr w:type="spellEnd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Spatial</w:t>
      </w:r>
      <w:proofErr w:type="spellEnd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Statistics</w:t>
      </w:r>
      <w:proofErr w:type="spellEnd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for Cultural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Heritage</w:t>
      </w:r>
      <w:proofErr w:type="spellEnd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Assessment</w:t>
      </w:r>
      <w:proofErr w:type="spellEnd"/>
      <w:r w:rsidRPr="000F1914">
        <w:rPr>
          <w:rFonts w:asciiTheme="majorHAnsi" w:hAnsiTheme="majorHAnsi" w:cstheme="majorHAnsi"/>
          <w:lang w:val="ro-RO"/>
        </w:rPr>
        <w:t xml:space="preserve">, </w:t>
      </w:r>
      <w:r w:rsidR="00773816" w:rsidRPr="000F1914">
        <w:rPr>
          <w:rFonts w:asciiTheme="majorHAnsi" w:hAnsiTheme="majorHAnsi" w:cstheme="majorHAnsi"/>
          <w:lang w:val="ro-RO"/>
        </w:rPr>
        <w:t>susținută de</w:t>
      </w:r>
      <w:r w:rsidR="00CB5697" w:rsidRPr="000F1914">
        <w:rPr>
          <w:rFonts w:asciiTheme="majorHAnsi" w:hAnsiTheme="majorHAnsi" w:cstheme="majorHAnsi"/>
          <w:lang w:val="ro-RO"/>
        </w:rPr>
        <w:t xml:space="preserve"> </w:t>
      </w:r>
      <w:r w:rsidR="000F1914">
        <w:rPr>
          <w:rFonts w:asciiTheme="majorHAnsi" w:hAnsiTheme="majorHAnsi" w:cstheme="majorHAnsi"/>
          <w:b/>
          <w:bCs/>
          <w:lang w:val="ro-RO"/>
        </w:rPr>
        <w:t>d</w:t>
      </w:r>
      <w:r w:rsidR="00CB5697" w:rsidRPr="000F1914">
        <w:rPr>
          <w:rFonts w:asciiTheme="majorHAnsi" w:hAnsiTheme="majorHAnsi" w:cstheme="majorHAnsi"/>
          <w:b/>
          <w:bCs/>
          <w:lang w:val="ro-RO"/>
        </w:rPr>
        <w:t xml:space="preserve">r. </w:t>
      </w:r>
      <w:r w:rsidR="0094377C">
        <w:rPr>
          <w:rFonts w:asciiTheme="majorHAnsi" w:hAnsiTheme="majorHAnsi" w:cstheme="majorHAnsi"/>
          <w:b/>
          <w:bCs/>
          <w:lang w:val="ro-RO"/>
        </w:rPr>
        <w:t>Ionuț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 xml:space="preserve"> Cristi Nicu</w:t>
      </w:r>
      <w:r w:rsidR="002B1BD9" w:rsidRPr="000F1914">
        <w:rPr>
          <w:rFonts w:ascii="Helvetica" w:hAnsi="Helvetica" w:cstheme="majorHAnsi"/>
          <w:lang w:val="ro-RO"/>
        </w:rPr>
        <w:t xml:space="preserve"> </w:t>
      </w:r>
      <w:r w:rsidR="00773816" w:rsidRPr="000F1914">
        <w:rPr>
          <w:rFonts w:asciiTheme="majorHAnsi" w:hAnsiTheme="majorHAnsi" w:cstheme="majorHAnsi"/>
          <w:lang w:val="ro-RO"/>
        </w:rPr>
        <w:t>de la</w:t>
      </w:r>
      <w:r w:rsidR="002B1BD9" w:rsidRPr="000F1914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Norwegian</w:t>
      </w:r>
      <w:proofErr w:type="spellEnd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Institute for Cultural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Heritage</w:t>
      </w:r>
      <w:proofErr w:type="spellEnd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>Research</w:t>
      </w:r>
      <w:proofErr w:type="spellEnd"/>
      <w:r w:rsidR="002B1BD9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>(</w:t>
      </w:r>
      <w:r w:rsidR="002B1BD9" w:rsidRPr="000F1914">
        <w:rPr>
          <w:rFonts w:ascii="Helvetica" w:hAnsi="Helvetica" w:cstheme="majorHAnsi"/>
          <w:lang w:val="ro-RO"/>
        </w:rPr>
        <w:t>NIKU)</w:t>
      </w:r>
      <w:r w:rsidR="0081527F" w:rsidRPr="000F1914">
        <w:rPr>
          <w:rFonts w:asciiTheme="majorHAnsi" w:hAnsiTheme="majorHAnsi" w:cstheme="majorHAnsi"/>
          <w:lang w:val="ro-RO"/>
        </w:rPr>
        <w:t>.</w:t>
      </w:r>
    </w:p>
    <w:p w14:paraId="00D0F67F" w14:textId="35B10D79" w:rsidR="002B1BD9" w:rsidRPr="000F1914" w:rsidRDefault="000F1914" w:rsidP="002B1BD9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  <w:r w:rsidRPr="000F1914">
        <w:rPr>
          <w:rFonts w:asciiTheme="majorHAnsi" w:hAnsiTheme="majorHAnsi" w:cstheme="majorHAnsi"/>
          <w:lang w:val="ro-RO"/>
        </w:rPr>
        <w:t xml:space="preserve">Evenimentul, </w:t>
      </w:r>
      <w:r>
        <w:rPr>
          <w:rFonts w:asciiTheme="majorHAnsi" w:hAnsiTheme="majorHAnsi" w:cstheme="majorHAnsi"/>
          <w:lang w:val="ro-RO"/>
        </w:rPr>
        <w:t>ediția cu numărul 20 a</w:t>
      </w:r>
      <w:r w:rsidRPr="000F1914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="00773816" w:rsidRPr="000F1914">
        <w:rPr>
          <w:rFonts w:asciiTheme="majorHAnsi" w:hAnsiTheme="majorHAnsi" w:cstheme="majorHAnsi"/>
          <w:b/>
          <w:bCs/>
          <w:i/>
          <w:iCs/>
          <w:lang w:val="ro-RO"/>
        </w:rPr>
        <w:t>ArchaeoSciences</w:t>
      </w:r>
      <w:proofErr w:type="spellEnd"/>
      <w:r w:rsidR="00773816" w:rsidRPr="000F1914">
        <w:rPr>
          <w:rFonts w:asciiTheme="majorHAnsi" w:hAnsiTheme="majorHAnsi" w:cstheme="majorHAnsi"/>
          <w:b/>
          <w:bCs/>
          <w:i/>
          <w:iCs/>
          <w:lang w:val="ro-RO"/>
        </w:rPr>
        <w:t xml:space="preserve"> </w:t>
      </w:r>
      <w:proofErr w:type="spellStart"/>
      <w:r w:rsidR="00773816" w:rsidRPr="000F1914">
        <w:rPr>
          <w:rFonts w:asciiTheme="majorHAnsi" w:hAnsiTheme="majorHAnsi" w:cstheme="majorHAnsi"/>
          <w:b/>
          <w:bCs/>
          <w:i/>
          <w:iCs/>
          <w:lang w:val="ro-RO"/>
        </w:rPr>
        <w:t>Seminars</w:t>
      </w:r>
      <w:proofErr w:type="spellEnd"/>
      <w:r w:rsidR="00897904" w:rsidRPr="000F1914">
        <w:rPr>
          <w:rFonts w:asciiTheme="majorHAnsi" w:hAnsiTheme="majorHAnsi" w:cstheme="majorHAnsi"/>
          <w:lang w:val="ro-RO"/>
        </w:rPr>
        <w:t xml:space="preserve">, </w:t>
      </w:r>
      <w:r w:rsidRPr="000F1914">
        <w:rPr>
          <w:rFonts w:asciiTheme="majorHAnsi" w:hAnsiTheme="majorHAnsi" w:cstheme="majorHAnsi"/>
          <w:lang w:val="ro-RO"/>
        </w:rPr>
        <w:t xml:space="preserve">va avea loc </w:t>
      </w:r>
      <w:r w:rsidR="00773816" w:rsidRPr="000F1914">
        <w:rPr>
          <w:rFonts w:asciiTheme="majorHAnsi" w:hAnsiTheme="majorHAnsi" w:cstheme="majorHAnsi"/>
          <w:b/>
          <w:i/>
          <w:iCs/>
          <w:lang w:val="ro-RO"/>
        </w:rPr>
        <w:t>online</w:t>
      </w:r>
      <w:r w:rsidRPr="000F1914">
        <w:rPr>
          <w:rFonts w:asciiTheme="majorHAnsi" w:hAnsiTheme="majorHAnsi" w:cstheme="majorHAnsi"/>
          <w:lang w:val="ro-RO"/>
        </w:rPr>
        <w:t xml:space="preserve">, pe platforma </w:t>
      </w:r>
      <w:r w:rsidR="00773816" w:rsidRPr="000F1914">
        <w:rPr>
          <w:rFonts w:asciiTheme="majorHAnsi" w:hAnsiTheme="majorHAnsi" w:cstheme="majorHAnsi"/>
          <w:i/>
          <w:iCs/>
          <w:lang w:val="ro-RO"/>
        </w:rPr>
        <w:t xml:space="preserve">Google </w:t>
      </w:r>
      <w:proofErr w:type="spellStart"/>
      <w:r w:rsidR="00773816" w:rsidRPr="000F1914">
        <w:rPr>
          <w:rFonts w:asciiTheme="majorHAnsi" w:hAnsiTheme="majorHAnsi" w:cstheme="majorHAnsi"/>
          <w:i/>
          <w:iCs/>
          <w:lang w:val="ro-RO"/>
        </w:rPr>
        <w:t>Meet</w:t>
      </w:r>
      <w:proofErr w:type="spellEnd"/>
      <w:r w:rsidRPr="000F1914">
        <w:rPr>
          <w:rFonts w:asciiTheme="majorHAnsi" w:hAnsiTheme="majorHAnsi" w:cstheme="majorHAnsi"/>
          <w:lang w:val="ro-RO"/>
        </w:rPr>
        <w:t xml:space="preserve">, începând cu ora </w:t>
      </w:r>
      <w:r w:rsidR="00773816" w:rsidRPr="000F1914">
        <w:rPr>
          <w:rFonts w:asciiTheme="majorHAnsi" w:hAnsiTheme="majorHAnsi" w:cstheme="majorHAnsi"/>
          <w:b/>
          <w:bCs/>
          <w:lang w:val="ro-RO"/>
        </w:rPr>
        <w:t>1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>2</w:t>
      </w:r>
      <w:r w:rsidR="00897904" w:rsidRPr="000F1914">
        <w:rPr>
          <w:rFonts w:asciiTheme="majorHAnsi" w:hAnsiTheme="majorHAnsi" w:cstheme="majorHAnsi"/>
          <w:b/>
          <w:bCs/>
          <w:lang w:val="ro-RO"/>
        </w:rPr>
        <w:t>: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>0</w:t>
      </w:r>
      <w:r w:rsidR="00897904" w:rsidRPr="000F1914">
        <w:rPr>
          <w:rFonts w:asciiTheme="majorHAnsi" w:hAnsiTheme="majorHAnsi" w:cstheme="majorHAnsi"/>
          <w:b/>
          <w:bCs/>
          <w:lang w:val="ro-RO"/>
        </w:rPr>
        <w:t>0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 xml:space="preserve"> (EET)</w:t>
      </w:r>
      <w:r w:rsidR="00773816" w:rsidRPr="000F1914">
        <w:rPr>
          <w:rFonts w:asciiTheme="majorHAnsi" w:hAnsiTheme="majorHAnsi" w:cstheme="majorHAnsi"/>
          <w:lang w:val="ro-RO"/>
        </w:rPr>
        <w:t xml:space="preserve">, iar persoanele interesate pot participa accesând </w:t>
      </w:r>
      <w:r w:rsidRPr="000F1914">
        <w:rPr>
          <w:rFonts w:asciiTheme="majorHAnsi" w:hAnsiTheme="majorHAnsi" w:cstheme="majorHAnsi"/>
          <w:lang w:val="ro-RO"/>
        </w:rPr>
        <w:t xml:space="preserve">acest </w:t>
      </w:r>
      <w:hyperlink r:id="rId4" w:history="1">
        <w:r w:rsidRPr="000F1914">
          <w:rPr>
            <w:rStyle w:val="Hyperlink"/>
            <w:rFonts w:asciiTheme="majorHAnsi" w:hAnsiTheme="majorHAnsi" w:cstheme="majorHAnsi"/>
            <w:b/>
            <w:lang w:val="ro-RO"/>
          </w:rPr>
          <w:t>link</w:t>
        </w:r>
      </w:hyperlink>
      <w:r w:rsidRPr="000F1914">
        <w:rPr>
          <w:rFonts w:asciiTheme="majorHAnsi" w:hAnsiTheme="majorHAnsi" w:cstheme="majorHAnsi"/>
          <w:lang w:val="ro-RO"/>
        </w:rPr>
        <w:t>.</w:t>
      </w:r>
    </w:p>
    <w:p w14:paraId="03E67035" w14:textId="1A7FAB27" w:rsidR="006978B6" w:rsidRPr="000F1914" w:rsidRDefault="00BE4AB8" w:rsidP="00BE4AB8">
      <w:pPr>
        <w:pStyle w:val="NormalWeb"/>
        <w:spacing w:line="450" w:lineRule="atLeast"/>
        <w:jc w:val="both"/>
        <w:rPr>
          <w:rFonts w:asciiTheme="majorHAnsi" w:hAnsiTheme="majorHAnsi" w:cstheme="majorHAnsi"/>
          <w:lang w:val="ro-RO"/>
        </w:rPr>
      </w:pPr>
      <w:r w:rsidRPr="000F1914">
        <w:rPr>
          <w:rFonts w:asciiTheme="majorHAnsi" w:hAnsiTheme="majorHAnsi" w:cstheme="majorHAnsi"/>
          <w:b/>
          <w:bCs/>
          <w:lang w:val="ro-RO"/>
        </w:rPr>
        <w:t xml:space="preserve">Dr. </w:t>
      </w:r>
      <w:r w:rsidR="000F1914">
        <w:rPr>
          <w:rFonts w:asciiTheme="majorHAnsi" w:hAnsiTheme="majorHAnsi" w:cstheme="majorHAnsi"/>
          <w:b/>
          <w:bCs/>
          <w:lang w:val="ro-RO"/>
        </w:rPr>
        <w:t>Ionuț</w:t>
      </w:r>
      <w:r w:rsidR="002B1BD9" w:rsidRPr="000F1914">
        <w:rPr>
          <w:rFonts w:asciiTheme="majorHAnsi" w:hAnsiTheme="majorHAnsi" w:cstheme="majorHAnsi"/>
          <w:b/>
          <w:bCs/>
          <w:lang w:val="ro-RO"/>
        </w:rPr>
        <w:t xml:space="preserve"> Cristi Nicu</w:t>
      </w:r>
      <w:r w:rsidR="002B1BD9" w:rsidRPr="000F1914">
        <w:rPr>
          <w:rFonts w:ascii="Helvetica" w:hAnsi="Helvetica" w:cstheme="majorHAnsi"/>
          <w:lang w:val="ro-RO"/>
        </w:rPr>
        <w:t xml:space="preserve"> </w:t>
      </w:r>
      <w:r w:rsidRPr="000F1914">
        <w:rPr>
          <w:rFonts w:asciiTheme="majorHAnsi" w:hAnsiTheme="majorHAnsi" w:cstheme="majorHAnsi"/>
          <w:lang w:val="ro-RO"/>
        </w:rPr>
        <w:t xml:space="preserve">este </w:t>
      </w:r>
      <w:r w:rsidR="006978B6" w:rsidRPr="000F1914">
        <w:rPr>
          <w:rFonts w:asciiTheme="majorHAnsi" w:hAnsiTheme="majorHAnsi" w:cstheme="majorHAnsi"/>
          <w:lang w:val="ro-RO"/>
        </w:rPr>
        <w:t xml:space="preserve">doctor în Geografie la Universitatea „Alexandru Ioan Cuza” din Iași și </w:t>
      </w:r>
      <w:r w:rsidR="002B1BD9" w:rsidRPr="000F1914">
        <w:rPr>
          <w:rFonts w:asciiTheme="majorHAnsi" w:hAnsiTheme="majorHAnsi" w:cstheme="majorHAnsi"/>
          <w:lang w:val="ro-RO"/>
        </w:rPr>
        <w:t>cercet</w:t>
      </w:r>
      <w:r w:rsidR="000F1914">
        <w:rPr>
          <w:rFonts w:asciiTheme="majorHAnsi" w:hAnsiTheme="majorHAnsi" w:cstheme="majorHAnsi"/>
          <w:lang w:val="ro-RO"/>
        </w:rPr>
        <w:t>ă</w:t>
      </w:r>
      <w:r w:rsidR="002B1BD9" w:rsidRPr="000F1914">
        <w:rPr>
          <w:rFonts w:asciiTheme="majorHAnsi" w:hAnsiTheme="majorHAnsi" w:cstheme="majorHAnsi"/>
          <w:lang w:val="ro-RO"/>
        </w:rPr>
        <w:t xml:space="preserve">tor la </w:t>
      </w:r>
      <w:proofErr w:type="spellStart"/>
      <w:r w:rsidR="002B1BD9" w:rsidRPr="000F1914">
        <w:rPr>
          <w:rFonts w:asciiTheme="majorHAnsi" w:hAnsiTheme="majorHAnsi" w:cstheme="majorHAnsi"/>
          <w:lang w:val="ro-RO"/>
        </w:rPr>
        <w:t>High</w:t>
      </w:r>
      <w:proofErr w:type="spellEnd"/>
      <w:r w:rsidR="002B1BD9" w:rsidRPr="000F1914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="002B1BD9" w:rsidRPr="000F1914">
        <w:rPr>
          <w:rFonts w:asciiTheme="majorHAnsi" w:hAnsiTheme="majorHAnsi" w:cstheme="majorHAnsi"/>
          <w:lang w:val="ro-RO"/>
        </w:rPr>
        <w:t>North</w:t>
      </w:r>
      <w:proofErr w:type="spellEnd"/>
      <w:r w:rsidR="002B1BD9" w:rsidRPr="000F1914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="002B1BD9" w:rsidRPr="000F1914">
        <w:rPr>
          <w:rFonts w:asciiTheme="majorHAnsi" w:hAnsiTheme="majorHAnsi" w:cstheme="majorHAnsi"/>
          <w:lang w:val="ro-RO"/>
        </w:rPr>
        <w:t>Department</w:t>
      </w:r>
      <w:proofErr w:type="spellEnd"/>
      <w:r w:rsidR="002B1BD9" w:rsidRPr="000F1914">
        <w:rPr>
          <w:rFonts w:asciiTheme="majorHAnsi" w:hAnsiTheme="majorHAnsi" w:cstheme="majorHAnsi"/>
          <w:lang w:val="ro-RO"/>
        </w:rPr>
        <w:t xml:space="preserve"> din cadrul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Norwegian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Institute for Cultural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Heritage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Research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(NIKU). Cu o experiență în cercetare de peste 10 ani, el avut întotdeauna o abordare interdisciplinară, dezvoltând un mare interes pentru evaluarea și monitorizarea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hazardelor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naturale cu efecte directe asupra patrimoniului cultural imobil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istorico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-arheologic. De asemenea, Ionuț a făcut parte din numeroase expediții arheologice și geografice (Federația Rusă, Azerbaidjan), școli de teren (Australia, Italia, Federația Rusă), schimburi academice (Ucraina, Federația Rusă) și cursuri de formare (Suedia, Portugalia, România). </w:t>
      </w:r>
      <w:r w:rsidR="000F1914">
        <w:rPr>
          <w:rFonts w:asciiTheme="majorHAnsi" w:hAnsiTheme="majorHAnsi" w:cstheme="majorHAnsi"/>
          <w:lang w:val="ro-RO"/>
        </w:rPr>
        <w:t xml:space="preserve">Totodată, a fost </w:t>
      </w:r>
      <w:r w:rsidR="006978B6" w:rsidRPr="000F1914">
        <w:rPr>
          <w:rFonts w:asciiTheme="majorHAnsi" w:hAnsiTheme="majorHAnsi" w:cstheme="majorHAnsi"/>
          <w:lang w:val="ro-RO"/>
        </w:rPr>
        <w:t xml:space="preserve">expert cheie, expert GIS și membru în alte proiecte de cercetare sau granturi. El este autor și coautor a 28 de lucrări științifice, o carte și un capitol de carte. Anterior a lucrat la Universitatea „Alexandru Ioan Cuza” din Iași, Universitatea Federală Kazan (Regiunea Volga, Federația Rusă) și Universitatea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Flinders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(Australia). În prezent, lucrează ca cercetător principal la Departamentul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High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North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din cadrul NIKU din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Tromsø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 și </w:t>
      </w:r>
      <w:r w:rsidR="00566F52">
        <w:rPr>
          <w:rFonts w:asciiTheme="majorHAnsi" w:hAnsiTheme="majorHAnsi" w:cstheme="majorHAnsi"/>
          <w:lang w:val="ro-RO"/>
        </w:rPr>
        <w:t xml:space="preserve">este </w:t>
      </w:r>
      <w:r w:rsidR="006978B6" w:rsidRPr="000F1914">
        <w:rPr>
          <w:rFonts w:asciiTheme="majorHAnsi" w:hAnsiTheme="majorHAnsi" w:cstheme="majorHAnsi"/>
          <w:lang w:val="ro-RO"/>
        </w:rPr>
        <w:t xml:space="preserve">lector la Universitatea </w:t>
      </w:r>
      <w:proofErr w:type="spellStart"/>
      <w:r w:rsidR="006978B6" w:rsidRPr="000F1914">
        <w:rPr>
          <w:rFonts w:asciiTheme="majorHAnsi" w:hAnsiTheme="majorHAnsi" w:cstheme="majorHAnsi"/>
          <w:lang w:val="ro-RO"/>
        </w:rPr>
        <w:t>Flinders</w:t>
      </w:r>
      <w:proofErr w:type="spellEnd"/>
      <w:r w:rsidR="006978B6" w:rsidRPr="000F1914">
        <w:rPr>
          <w:rFonts w:asciiTheme="majorHAnsi" w:hAnsiTheme="majorHAnsi" w:cstheme="majorHAnsi"/>
          <w:lang w:val="ro-RO"/>
        </w:rPr>
        <w:t xml:space="preserve">. </w:t>
      </w:r>
    </w:p>
    <w:p w14:paraId="547E4027" w14:textId="0B6E5847" w:rsidR="002F4BBC" w:rsidRPr="000F1914" w:rsidRDefault="000F1914" w:rsidP="00CB5697">
      <w:pPr>
        <w:pStyle w:val="NormalWeb"/>
        <w:spacing w:before="0" w:beforeAutospacing="0" w:after="0" w:afterAutospacing="0" w:line="450" w:lineRule="atLeast"/>
        <w:jc w:val="both"/>
        <w:rPr>
          <w:rFonts w:asciiTheme="majorHAnsi" w:hAnsiTheme="majorHAnsi" w:cstheme="majorHAnsi"/>
          <w:lang w:val="ro-RO"/>
        </w:rPr>
      </w:pPr>
      <w:r>
        <w:rPr>
          <w:rFonts w:asciiTheme="majorHAnsi" w:hAnsiTheme="majorHAnsi" w:cstheme="majorHAnsi"/>
          <w:lang w:val="ro-RO"/>
        </w:rPr>
        <w:t xml:space="preserve">Seminarele </w:t>
      </w:r>
      <w:proofErr w:type="spellStart"/>
      <w:r w:rsidR="00773816" w:rsidRPr="000F1914">
        <w:rPr>
          <w:rFonts w:asciiTheme="majorHAnsi" w:hAnsiTheme="majorHAnsi" w:cstheme="majorHAnsi"/>
          <w:i/>
          <w:iCs/>
          <w:lang w:val="ro-RO"/>
        </w:rPr>
        <w:t>ArchaeoSciences</w:t>
      </w:r>
      <w:proofErr w:type="spellEnd"/>
      <w:r>
        <w:rPr>
          <w:rFonts w:asciiTheme="majorHAnsi" w:hAnsiTheme="majorHAnsi" w:cstheme="majorHAnsi"/>
          <w:lang w:val="ro-RO"/>
        </w:rPr>
        <w:t xml:space="preserve"> </w:t>
      </w:r>
      <w:r w:rsidR="00773816" w:rsidRPr="000F1914">
        <w:rPr>
          <w:rFonts w:asciiTheme="majorHAnsi" w:hAnsiTheme="majorHAnsi" w:cstheme="majorHAnsi"/>
          <w:lang w:val="ro-RO"/>
        </w:rPr>
        <w:t>își propun să ofere un cadru pentru profesioniștii din domeniul Științelor Arheologice (</w:t>
      </w:r>
      <w:proofErr w:type="spellStart"/>
      <w:r w:rsidR="00773816" w:rsidRPr="000F1914">
        <w:rPr>
          <w:rFonts w:asciiTheme="majorHAnsi" w:hAnsiTheme="majorHAnsi" w:cstheme="majorHAnsi"/>
          <w:i/>
          <w:iCs/>
          <w:lang w:val="ro-RO"/>
        </w:rPr>
        <w:t>Archaeological</w:t>
      </w:r>
      <w:proofErr w:type="spellEnd"/>
      <w:r w:rsidR="00773816" w:rsidRPr="000F1914">
        <w:rPr>
          <w:rFonts w:asciiTheme="majorHAnsi" w:hAnsiTheme="majorHAnsi" w:cstheme="majorHAnsi"/>
          <w:i/>
          <w:iCs/>
          <w:lang w:val="ro-RO"/>
        </w:rPr>
        <w:t xml:space="preserve"> </w:t>
      </w:r>
      <w:proofErr w:type="spellStart"/>
      <w:r w:rsidR="00773816" w:rsidRPr="000F1914">
        <w:rPr>
          <w:rFonts w:asciiTheme="majorHAnsi" w:hAnsiTheme="majorHAnsi" w:cstheme="majorHAnsi"/>
          <w:i/>
          <w:iCs/>
          <w:lang w:val="ro-RO"/>
        </w:rPr>
        <w:t>Sciences</w:t>
      </w:r>
      <w:proofErr w:type="spellEnd"/>
      <w:r w:rsidR="00773816" w:rsidRPr="000F1914">
        <w:rPr>
          <w:rFonts w:asciiTheme="majorHAnsi" w:hAnsiTheme="majorHAnsi" w:cstheme="majorHAnsi"/>
          <w:lang w:val="ro-RO"/>
        </w:rPr>
        <w:t>) din diferite părți ale lumii, pentru a-și împărtăși cunoștințele și pentru a transmite informații relevante referitoare la ultimele aspecte legate de metodele și abordările actuale utilizate pentru studierea trecutului. De asemenea, această inițiativă reprezintă o oportunitate pentru studenții români de a afla mai multe despre diversele aspecte interdisciplinare ale arheologiei.</w:t>
      </w:r>
      <w:bookmarkEnd w:id="0"/>
    </w:p>
    <w:sectPr w:rsidR="002F4BBC" w:rsidRPr="000F1914" w:rsidSect="007B31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16"/>
    <w:rsid w:val="0000770C"/>
    <w:rsid w:val="000F1914"/>
    <w:rsid w:val="00104C3E"/>
    <w:rsid w:val="001E727E"/>
    <w:rsid w:val="00205B8B"/>
    <w:rsid w:val="002637B8"/>
    <w:rsid w:val="002B1BD9"/>
    <w:rsid w:val="004F04F8"/>
    <w:rsid w:val="00546A45"/>
    <w:rsid w:val="00566F52"/>
    <w:rsid w:val="006978B6"/>
    <w:rsid w:val="0071159A"/>
    <w:rsid w:val="00773816"/>
    <w:rsid w:val="007B3159"/>
    <w:rsid w:val="0081527F"/>
    <w:rsid w:val="0082781E"/>
    <w:rsid w:val="00832940"/>
    <w:rsid w:val="00897904"/>
    <w:rsid w:val="008E1DEA"/>
    <w:rsid w:val="0094377C"/>
    <w:rsid w:val="00997847"/>
    <w:rsid w:val="009E1B9A"/>
    <w:rsid w:val="009E32BF"/>
    <w:rsid w:val="00BA15C9"/>
    <w:rsid w:val="00BE4AB8"/>
    <w:rsid w:val="00CB5697"/>
    <w:rsid w:val="00D904BF"/>
    <w:rsid w:val="00E0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D49E"/>
  <w15:chartTrackingRefBased/>
  <w15:docId w15:val="{0F4E6817-3DCA-B845-ADB5-EF2B98A5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38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73816"/>
    <w:rPr>
      <w:b/>
      <w:bCs/>
    </w:rPr>
  </w:style>
  <w:style w:type="character" w:customStyle="1" w:styleId="apple-converted-space">
    <w:name w:val="apple-converted-space"/>
    <w:basedOn w:val="DefaultParagraphFont"/>
    <w:rsid w:val="00773816"/>
  </w:style>
  <w:style w:type="character" w:styleId="Emphasis">
    <w:name w:val="Emphasis"/>
    <w:basedOn w:val="DefaultParagraphFont"/>
    <w:uiPriority w:val="20"/>
    <w:qFormat/>
    <w:rsid w:val="00773816"/>
    <w:rPr>
      <w:i/>
      <w:iCs/>
    </w:rPr>
  </w:style>
  <w:style w:type="character" w:styleId="Hyperlink">
    <w:name w:val="Hyperlink"/>
    <w:basedOn w:val="DefaultParagraphFont"/>
    <w:uiPriority w:val="99"/>
    <w:unhideWhenUsed/>
    <w:rsid w:val="0077381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B8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B8B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eet.google.com/jcd-qevi-jd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</dc:creator>
  <cp:keywords/>
  <dc:description/>
  <cp:lastModifiedBy>Elena Andreea Carstea</cp:lastModifiedBy>
  <cp:revision>10</cp:revision>
  <dcterms:created xsi:type="dcterms:W3CDTF">2021-12-03T15:49:00Z</dcterms:created>
  <dcterms:modified xsi:type="dcterms:W3CDTF">2021-12-06T08:01:00Z</dcterms:modified>
</cp:coreProperties>
</file>