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4D28" w:rsidRPr="00F134BB" w:rsidRDefault="00F64D28" w:rsidP="00F134BB">
      <w:pPr>
        <w:spacing w:after="0" w:line="360" w:lineRule="auto"/>
        <w:ind w:leftChars="0" w:left="2" w:hanging="2"/>
        <w:jc w:val="both"/>
        <w:rPr>
          <w:rFonts w:ascii="Times New Roman" w:hAnsi="Times New Roman" w:cs="Times New Roman"/>
          <w:b/>
          <w:sz w:val="24"/>
          <w:szCs w:val="24"/>
        </w:rPr>
      </w:pPr>
      <w:r w:rsidRPr="00F134BB">
        <w:rPr>
          <w:rFonts w:ascii="Times New Roman" w:hAnsi="Times New Roman" w:cs="Times New Roman"/>
          <w:b/>
          <w:sz w:val="24"/>
          <w:szCs w:val="24"/>
        </w:rPr>
        <w:t>Apel de selecție pentru activități de perfecționare profesională a cadrelor didactice în cadrul proiectului „Start în carieră prin master didactic”</w:t>
      </w:r>
    </w:p>
    <w:p w:rsidR="00F64D28" w:rsidRDefault="00F64D28" w:rsidP="00F134BB">
      <w:pPr>
        <w:spacing w:after="0" w:line="360" w:lineRule="auto"/>
        <w:ind w:leftChars="0" w:left="2" w:hanging="2"/>
        <w:jc w:val="both"/>
        <w:rPr>
          <w:rFonts w:ascii="Times New Roman" w:hAnsi="Times New Roman" w:cs="Times New Roman"/>
          <w:sz w:val="24"/>
          <w:szCs w:val="24"/>
        </w:rPr>
      </w:pPr>
    </w:p>
    <w:p w:rsidR="00F64D28" w:rsidRDefault="00F64D28" w:rsidP="00F134BB">
      <w:pPr>
        <w:spacing w:after="0" w:line="360" w:lineRule="auto"/>
        <w:ind w:leftChars="0" w:left="2" w:hanging="2"/>
        <w:jc w:val="both"/>
        <w:rPr>
          <w:rFonts w:ascii="Times New Roman" w:hAnsi="Times New Roman" w:cs="Times New Roman"/>
          <w:sz w:val="24"/>
          <w:szCs w:val="24"/>
        </w:rPr>
      </w:pPr>
    </w:p>
    <w:p w:rsidR="003B3D00" w:rsidRDefault="00D959E5" w:rsidP="00F134BB">
      <w:pPr>
        <w:spacing w:after="0" w:line="360" w:lineRule="auto"/>
        <w:ind w:leftChars="0" w:left="2" w:hanging="2"/>
        <w:jc w:val="both"/>
        <w:rPr>
          <w:rFonts w:ascii="Times New Roman" w:hAnsi="Times New Roman"/>
          <w:sz w:val="24"/>
          <w:szCs w:val="24"/>
        </w:rPr>
      </w:pPr>
      <w:r w:rsidRPr="00D959E5">
        <w:rPr>
          <w:rFonts w:ascii="Times New Roman" w:hAnsi="Times New Roman" w:cs="Times New Roman"/>
          <w:sz w:val="24"/>
          <w:szCs w:val="24"/>
        </w:rPr>
        <w:t xml:space="preserve">Universitatea din București anunță lansarea apelului de selecție </w:t>
      </w:r>
      <w:r w:rsidR="00135F8E">
        <w:rPr>
          <w:rFonts w:ascii="Times New Roman" w:hAnsi="Times New Roman" w:cs="Times New Roman"/>
          <w:sz w:val="24"/>
          <w:szCs w:val="24"/>
        </w:rPr>
        <w:t xml:space="preserve">a </w:t>
      </w:r>
      <w:r w:rsidRPr="00D959E5">
        <w:rPr>
          <w:rFonts w:ascii="Times New Roman" w:hAnsi="Times New Roman" w:cs="Times New Roman"/>
          <w:sz w:val="24"/>
          <w:szCs w:val="24"/>
        </w:rPr>
        <w:t>grupul</w:t>
      </w:r>
      <w:r w:rsidR="00135F8E">
        <w:rPr>
          <w:rFonts w:ascii="Times New Roman" w:hAnsi="Times New Roman" w:cs="Times New Roman"/>
          <w:sz w:val="24"/>
          <w:szCs w:val="24"/>
        </w:rPr>
        <w:t>ui</w:t>
      </w:r>
      <w:r w:rsidR="00C038CC">
        <w:rPr>
          <w:rFonts w:ascii="Times New Roman" w:hAnsi="Times New Roman" w:cs="Times New Roman"/>
          <w:sz w:val="24"/>
          <w:szCs w:val="24"/>
        </w:rPr>
        <w:t xml:space="preserve"> </w:t>
      </w:r>
      <w:r w:rsidRPr="00D959E5">
        <w:rPr>
          <w:rFonts w:ascii="Times New Roman" w:hAnsi="Times New Roman" w:cs="Times New Roman"/>
          <w:sz w:val="24"/>
          <w:szCs w:val="24"/>
        </w:rPr>
        <w:t xml:space="preserve">țintă </w:t>
      </w:r>
      <w:r>
        <w:rPr>
          <w:rFonts w:ascii="Times New Roman" w:hAnsi="Times New Roman" w:cs="Times New Roman"/>
          <w:sz w:val="24"/>
          <w:szCs w:val="24"/>
        </w:rPr>
        <w:t>GT2 (</w:t>
      </w:r>
      <w:r w:rsidRPr="00D959E5">
        <w:rPr>
          <w:rFonts w:ascii="Times New Roman" w:hAnsi="Times New Roman" w:cs="Times New Roman"/>
          <w:sz w:val="24"/>
          <w:szCs w:val="24"/>
        </w:rPr>
        <w:t>cadre didactice</w:t>
      </w:r>
      <w:r>
        <w:rPr>
          <w:rFonts w:ascii="Times New Roman" w:hAnsi="Times New Roman" w:cs="Times New Roman"/>
          <w:sz w:val="24"/>
          <w:szCs w:val="24"/>
        </w:rPr>
        <w:t>)</w:t>
      </w:r>
      <w:r w:rsidRPr="00D959E5">
        <w:rPr>
          <w:rFonts w:ascii="Times New Roman" w:hAnsi="Times New Roman" w:cs="Times New Roman"/>
          <w:sz w:val="24"/>
          <w:szCs w:val="24"/>
        </w:rPr>
        <w:t xml:space="preserve"> </w:t>
      </w:r>
      <w:r w:rsidR="008B1F45">
        <w:rPr>
          <w:rFonts w:ascii="Times New Roman" w:hAnsi="Times New Roman" w:cs="Times New Roman"/>
          <w:sz w:val="24"/>
          <w:szCs w:val="24"/>
        </w:rPr>
        <w:t>î</w:t>
      </w:r>
      <w:r w:rsidR="00135F8E">
        <w:rPr>
          <w:rFonts w:ascii="Times New Roman" w:hAnsi="Times New Roman" w:cs="Times New Roman"/>
          <w:sz w:val="24"/>
          <w:szCs w:val="24"/>
        </w:rPr>
        <w:t>n</w:t>
      </w:r>
      <w:r w:rsidRPr="00D959E5">
        <w:rPr>
          <w:rFonts w:ascii="Times New Roman" w:hAnsi="Times New Roman" w:cs="Times New Roman"/>
          <w:sz w:val="24"/>
          <w:szCs w:val="24"/>
        </w:rPr>
        <w:t xml:space="preserve"> cadrul proiectului „Start în carieră prin master didactic”</w:t>
      </w:r>
      <w:r w:rsidR="008B1F45">
        <w:rPr>
          <w:rFonts w:ascii="Times New Roman" w:hAnsi="Times New Roman" w:cs="Times New Roman"/>
          <w:sz w:val="24"/>
          <w:szCs w:val="24"/>
        </w:rPr>
        <w:t>.</w:t>
      </w:r>
    </w:p>
    <w:p w:rsidR="00F64D28" w:rsidRDefault="00F64D28" w:rsidP="00F134BB">
      <w:pPr>
        <w:spacing w:after="0" w:line="360" w:lineRule="auto"/>
        <w:ind w:leftChars="0" w:left="0" w:firstLineChars="0" w:firstLine="0"/>
        <w:jc w:val="both"/>
        <w:rPr>
          <w:rFonts w:ascii="Times New Roman" w:hAnsi="Times New Roman"/>
          <w:sz w:val="24"/>
          <w:szCs w:val="24"/>
        </w:rPr>
      </w:pPr>
      <w:r w:rsidRPr="001A6760">
        <w:rPr>
          <w:rFonts w:ascii="Times New Roman" w:hAnsi="Times New Roman"/>
          <w:sz w:val="24"/>
          <w:szCs w:val="24"/>
        </w:rPr>
        <w:t>Grupul țintă al proiectului va participa la activitățile de perfecționare profesională specializată, respectiv la mobilitățile realizate prin proiect. De asemenea, va participa la realizarea studiului de impact cu privire la implementarea programului de masterat didactic.</w:t>
      </w:r>
    </w:p>
    <w:p w:rsidR="008B1F45" w:rsidRPr="00D959E5" w:rsidRDefault="008B1F45" w:rsidP="00F134BB">
      <w:pPr>
        <w:spacing w:after="0" w:line="360" w:lineRule="auto"/>
        <w:ind w:leftChars="0" w:left="2" w:hanging="2"/>
        <w:jc w:val="both"/>
        <w:rPr>
          <w:rFonts w:ascii="Times New Roman" w:hAnsi="Times New Roman"/>
          <w:sz w:val="24"/>
          <w:szCs w:val="24"/>
        </w:rPr>
      </w:pPr>
      <w:r>
        <w:rPr>
          <w:rFonts w:ascii="Times New Roman" w:hAnsi="Times New Roman"/>
          <w:sz w:val="24"/>
          <w:szCs w:val="24"/>
        </w:rPr>
        <w:t>Pentru a se înscrie în grupul</w:t>
      </w:r>
      <w:r w:rsidR="00C038CC">
        <w:rPr>
          <w:rFonts w:ascii="Times New Roman" w:hAnsi="Times New Roman"/>
          <w:sz w:val="24"/>
          <w:szCs w:val="24"/>
        </w:rPr>
        <w:t xml:space="preserve"> </w:t>
      </w:r>
      <w:r>
        <w:rPr>
          <w:rFonts w:ascii="Times New Roman" w:hAnsi="Times New Roman"/>
          <w:sz w:val="24"/>
          <w:szCs w:val="24"/>
        </w:rPr>
        <w:t>țintă</w:t>
      </w:r>
      <w:r w:rsidRPr="00D959E5">
        <w:rPr>
          <w:rFonts w:ascii="Times New Roman" w:hAnsi="Times New Roman"/>
          <w:sz w:val="24"/>
          <w:szCs w:val="24"/>
        </w:rPr>
        <w:t xml:space="preserve">, </w:t>
      </w:r>
      <w:r>
        <w:rPr>
          <w:rFonts w:ascii="Times New Roman" w:hAnsi="Times New Roman"/>
          <w:sz w:val="24"/>
          <w:szCs w:val="24"/>
        </w:rPr>
        <w:t>candidații</w:t>
      </w:r>
      <w:r w:rsidRPr="00D959E5">
        <w:rPr>
          <w:rFonts w:ascii="Times New Roman" w:hAnsi="Times New Roman"/>
          <w:sz w:val="24"/>
          <w:szCs w:val="24"/>
        </w:rPr>
        <w:t xml:space="preserve"> trebuie să îndeplinească cumula</w:t>
      </w:r>
      <w:r>
        <w:rPr>
          <w:rFonts w:ascii="Times New Roman" w:hAnsi="Times New Roman"/>
          <w:sz w:val="24"/>
          <w:szCs w:val="24"/>
        </w:rPr>
        <w:t>tiv două condiții:</w:t>
      </w:r>
    </w:p>
    <w:p w:rsidR="008B1F45" w:rsidRDefault="008B1F45" w:rsidP="00F134BB">
      <w:pPr>
        <w:spacing w:after="0" w:line="360" w:lineRule="auto"/>
        <w:ind w:leftChars="0" w:left="2" w:hanging="2"/>
        <w:jc w:val="both"/>
        <w:rPr>
          <w:rFonts w:ascii="Times New Roman" w:hAnsi="Times New Roman"/>
          <w:sz w:val="24"/>
          <w:szCs w:val="24"/>
        </w:rPr>
      </w:pPr>
      <w:r w:rsidRPr="00D959E5">
        <w:rPr>
          <w:rFonts w:ascii="Times New Roman" w:hAnsi="Times New Roman"/>
          <w:sz w:val="24"/>
          <w:szCs w:val="24"/>
        </w:rPr>
        <w:t xml:space="preserve">1. </w:t>
      </w:r>
      <w:r>
        <w:rPr>
          <w:rFonts w:ascii="Times New Roman" w:hAnsi="Times New Roman"/>
          <w:sz w:val="24"/>
          <w:szCs w:val="24"/>
        </w:rPr>
        <w:t>S</w:t>
      </w:r>
      <w:r w:rsidRPr="00D959E5">
        <w:rPr>
          <w:rFonts w:ascii="Times New Roman" w:hAnsi="Times New Roman"/>
          <w:sz w:val="24"/>
          <w:szCs w:val="24"/>
        </w:rPr>
        <w:t xml:space="preserve">ă ocupe un post </w:t>
      </w:r>
      <w:r>
        <w:rPr>
          <w:rFonts w:ascii="Times New Roman" w:hAnsi="Times New Roman"/>
          <w:sz w:val="24"/>
          <w:szCs w:val="24"/>
        </w:rPr>
        <w:t>de cadru didactic</w:t>
      </w:r>
      <w:r w:rsidRPr="00D959E5">
        <w:rPr>
          <w:rFonts w:ascii="Times New Roman" w:hAnsi="Times New Roman"/>
          <w:sz w:val="24"/>
          <w:szCs w:val="24"/>
        </w:rPr>
        <w:t xml:space="preserve"> </w:t>
      </w:r>
      <w:r>
        <w:rPr>
          <w:rFonts w:ascii="Times New Roman" w:hAnsi="Times New Roman"/>
          <w:sz w:val="24"/>
          <w:szCs w:val="24"/>
        </w:rPr>
        <w:t>în cadrul Universității din București, indiferent de grad</w:t>
      </w:r>
      <w:r w:rsidRPr="00D959E5">
        <w:rPr>
          <w:rFonts w:ascii="Times New Roman" w:hAnsi="Times New Roman"/>
          <w:sz w:val="24"/>
          <w:szCs w:val="24"/>
        </w:rPr>
        <w:t>, pe baza unui contract individual de muncă pe perioadă nedeterminată.</w:t>
      </w:r>
    </w:p>
    <w:p w:rsidR="003B3D00" w:rsidRDefault="008B1F45" w:rsidP="00F134BB">
      <w:pPr>
        <w:spacing w:after="0" w:line="360" w:lineRule="auto"/>
        <w:ind w:leftChars="0" w:left="2" w:hanging="2"/>
        <w:jc w:val="both"/>
        <w:rPr>
          <w:rFonts w:ascii="Times New Roman" w:hAnsi="Times New Roman"/>
          <w:sz w:val="24"/>
          <w:szCs w:val="24"/>
        </w:rPr>
      </w:pPr>
      <w:r w:rsidRPr="00D959E5">
        <w:rPr>
          <w:rFonts w:ascii="Times New Roman" w:hAnsi="Times New Roman"/>
          <w:sz w:val="24"/>
          <w:szCs w:val="24"/>
        </w:rPr>
        <w:t xml:space="preserve">2. Să nu fie </w:t>
      </w:r>
      <w:r w:rsidR="0034210D">
        <w:rPr>
          <w:rFonts w:ascii="Times New Roman" w:hAnsi="Times New Roman"/>
          <w:sz w:val="24"/>
          <w:szCs w:val="24"/>
        </w:rPr>
        <w:t>angajat</w:t>
      </w:r>
      <w:r w:rsidRPr="00D959E5">
        <w:rPr>
          <w:rFonts w:ascii="Times New Roman" w:hAnsi="Times New Roman"/>
          <w:sz w:val="24"/>
          <w:szCs w:val="24"/>
        </w:rPr>
        <w:t xml:space="preserve"> </w:t>
      </w:r>
      <w:r w:rsidR="0034210D">
        <w:rPr>
          <w:rFonts w:ascii="Times New Roman" w:hAnsi="Times New Roman" w:cs="Times New Roman"/>
          <w:sz w:val="24"/>
          <w:szCs w:val="24"/>
        </w:rPr>
        <w:t>în cadrul proiectului</w:t>
      </w:r>
      <w:r w:rsidR="0034210D">
        <w:rPr>
          <w:rFonts w:ascii="Times New Roman" w:hAnsi="Times New Roman"/>
          <w:sz w:val="24"/>
          <w:szCs w:val="24"/>
        </w:rPr>
        <w:t xml:space="preserve"> </w:t>
      </w:r>
      <w:r w:rsidR="003B3D00">
        <w:rPr>
          <w:rFonts w:ascii="Times New Roman" w:hAnsi="Times New Roman"/>
          <w:sz w:val="24"/>
          <w:szCs w:val="24"/>
        </w:rPr>
        <w:t xml:space="preserve">sus-menționat </w:t>
      </w:r>
      <w:r w:rsidRPr="00D959E5">
        <w:rPr>
          <w:rFonts w:ascii="Times New Roman" w:hAnsi="Times New Roman"/>
          <w:sz w:val="24"/>
          <w:szCs w:val="24"/>
        </w:rPr>
        <w:t xml:space="preserve">ca expert în perioada în care face parte din </w:t>
      </w:r>
      <w:r w:rsidR="00F64D28">
        <w:rPr>
          <w:rFonts w:ascii="Times New Roman" w:hAnsi="Times New Roman"/>
          <w:sz w:val="24"/>
          <w:szCs w:val="24"/>
        </w:rPr>
        <w:t>grupul</w:t>
      </w:r>
      <w:r w:rsidR="00C038CC">
        <w:rPr>
          <w:rFonts w:ascii="Times New Roman" w:hAnsi="Times New Roman"/>
          <w:sz w:val="24"/>
          <w:szCs w:val="24"/>
        </w:rPr>
        <w:t xml:space="preserve"> </w:t>
      </w:r>
      <w:r w:rsidR="0034210D">
        <w:rPr>
          <w:rFonts w:ascii="Times New Roman" w:hAnsi="Times New Roman"/>
          <w:sz w:val="24"/>
          <w:szCs w:val="24"/>
        </w:rPr>
        <w:t>țintă</w:t>
      </w:r>
      <w:r w:rsidRPr="00D959E5">
        <w:rPr>
          <w:rFonts w:ascii="Times New Roman" w:hAnsi="Times New Roman"/>
          <w:sz w:val="24"/>
          <w:szCs w:val="24"/>
        </w:rPr>
        <w:t>.</w:t>
      </w:r>
    </w:p>
    <w:p w:rsidR="008B1F45" w:rsidRDefault="008B1F45" w:rsidP="00F134BB">
      <w:pPr>
        <w:spacing w:after="0" w:line="360" w:lineRule="auto"/>
        <w:ind w:leftChars="0" w:left="2" w:hanging="2"/>
        <w:jc w:val="both"/>
        <w:rPr>
          <w:rFonts w:ascii="Times New Roman" w:hAnsi="Times New Roman"/>
          <w:sz w:val="24"/>
          <w:szCs w:val="24"/>
        </w:rPr>
      </w:pPr>
      <w:r>
        <w:rPr>
          <w:rFonts w:ascii="Times New Roman" w:hAnsi="Times New Roman"/>
          <w:sz w:val="24"/>
          <w:szCs w:val="24"/>
        </w:rPr>
        <w:t>Dosarele candidaților se pot depune</w:t>
      </w:r>
      <w:r w:rsidR="00C038CC">
        <w:rPr>
          <w:rFonts w:ascii="Times New Roman" w:hAnsi="Times New Roman"/>
          <w:sz w:val="24"/>
          <w:szCs w:val="24"/>
        </w:rPr>
        <w:t xml:space="preserve"> în perioada 19-20 ianuarie 2022</w:t>
      </w:r>
      <w:r>
        <w:rPr>
          <w:rFonts w:ascii="Times New Roman" w:hAnsi="Times New Roman"/>
          <w:sz w:val="24"/>
          <w:szCs w:val="24"/>
        </w:rPr>
        <w:t xml:space="preserve">, la adresa de </w:t>
      </w:r>
      <w:r w:rsidR="00F64D28">
        <w:rPr>
          <w:rFonts w:ascii="Times New Roman" w:hAnsi="Times New Roman"/>
          <w:sz w:val="24"/>
          <w:szCs w:val="24"/>
        </w:rPr>
        <w:t>e</w:t>
      </w:r>
      <w:r w:rsidR="005423E8">
        <w:rPr>
          <w:rFonts w:ascii="Times New Roman" w:hAnsi="Times New Roman"/>
          <w:sz w:val="24"/>
          <w:szCs w:val="24"/>
        </w:rPr>
        <w:t>-</w:t>
      </w:r>
      <w:r>
        <w:rPr>
          <w:rFonts w:ascii="Times New Roman" w:hAnsi="Times New Roman"/>
          <w:sz w:val="24"/>
          <w:szCs w:val="24"/>
        </w:rPr>
        <w:t xml:space="preserve">mail </w:t>
      </w:r>
      <w:hyperlink r:id="rId9" w:history="1">
        <w:r w:rsidR="00A05D75" w:rsidRPr="00187D4C">
          <w:rPr>
            <w:rStyle w:val="Hyperlink"/>
            <w:rFonts w:ascii="Times New Roman" w:hAnsi="Times New Roman"/>
            <w:sz w:val="24"/>
            <w:szCs w:val="24"/>
          </w:rPr>
          <w:t>masterdidactic@unibuc.ro</w:t>
        </w:r>
      </w:hyperlink>
      <w:r w:rsidR="00A05D75">
        <w:rPr>
          <w:rFonts w:ascii="Times New Roman" w:hAnsi="Times New Roman"/>
          <w:sz w:val="24"/>
          <w:szCs w:val="24"/>
        </w:rPr>
        <w:t xml:space="preserve"> </w:t>
      </w:r>
      <w:r>
        <w:rPr>
          <w:rFonts w:ascii="Times New Roman" w:hAnsi="Times New Roman"/>
          <w:sz w:val="24"/>
          <w:szCs w:val="24"/>
        </w:rPr>
        <w:t>și trebuie să conțină următoarele documente:</w:t>
      </w:r>
    </w:p>
    <w:p w:rsidR="0034210D" w:rsidRDefault="00F134BB" w:rsidP="00F134BB">
      <w:pPr>
        <w:pStyle w:val="ListParagraph"/>
        <w:numPr>
          <w:ilvl w:val="0"/>
          <w:numId w:val="2"/>
        </w:numPr>
        <w:spacing w:after="0" w:line="360" w:lineRule="auto"/>
        <w:ind w:leftChars="0" w:firstLineChars="0"/>
        <w:jc w:val="both"/>
        <w:rPr>
          <w:rFonts w:ascii="Times New Roman" w:hAnsi="Times New Roman"/>
          <w:sz w:val="24"/>
          <w:szCs w:val="24"/>
        </w:rPr>
      </w:pPr>
      <w:hyperlink r:id="rId10" w:history="1">
        <w:r w:rsidR="0034210D" w:rsidRPr="00F134BB">
          <w:rPr>
            <w:rStyle w:val="Hyperlink"/>
            <w:rFonts w:ascii="Times New Roman" w:hAnsi="Times New Roman"/>
            <w:sz w:val="24"/>
            <w:szCs w:val="24"/>
          </w:rPr>
          <w:t>cerere de înscriere în cadrul proiectului</w:t>
        </w:r>
      </w:hyperlink>
      <w:r w:rsidR="0034210D" w:rsidRPr="000C3126">
        <w:rPr>
          <w:rFonts w:ascii="Times New Roman" w:hAnsi="Times New Roman"/>
          <w:sz w:val="24"/>
          <w:szCs w:val="24"/>
        </w:rPr>
        <w:t>;</w:t>
      </w:r>
    </w:p>
    <w:p w:rsidR="0034210D" w:rsidRDefault="00F134BB" w:rsidP="00F134BB">
      <w:pPr>
        <w:pStyle w:val="ListParagraph"/>
        <w:numPr>
          <w:ilvl w:val="0"/>
          <w:numId w:val="2"/>
        </w:numPr>
        <w:spacing w:after="0" w:line="360" w:lineRule="auto"/>
        <w:ind w:leftChars="0" w:firstLineChars="0"/>
        <w:jc w:val="both"/>
        <w:rPr>
          <w:rFonts w:ascii="Times New Roman" w:hAnsi="Times New Roman"/>
          <w:sz w:val="24"/>
          <w:szCs w:val="24"/>
        </w:rPr>
      </w:pPr>
      <w:hyperlink r:id="rId11" w:history="1">
        <w:r w:rsidR="0034210D" w:rsidRPr="00F134BB">
          <w:rPr>
            <w:rStyle w:val="Hyperlink"/>
            <w:rFonts w:ascii="Times New Roman" w:hAnsi="Times New Roman"/>
            <w:sz w:val="24"/>
            <w:szCs w:val="24"/>
            <w:lang w:eastAsia="en-GB"/>
          </w:rPr>
          <w:t>formularul de înregistrare a participanților la operațiunile finanțate prin POCU</w:t>
        </w:r>
      </w:hyperlink>
      <w:r w:rsidR="0034210D" w:rsidRPr="000C3126">
        <w:rPr>
          <w:rFonts w:ascii="Times New Roman" w:hAnsi="Times New Roman"/>
          <w:sz w:val="24"/>
          <w:szCs w:val="24"/>
        </w:rPr>
        <w:t>;</w:t>
      </w:r>
    </w:p>
    <w:p w:rsidR="0034210D" w:rsidRDefault="00F134BB" w:rsidP="00F134BB">
      <w:pPr>
        <w:pStyle w:val="ListParagraph"/>
        <w:numPr>
          <w:ilvl w:val="0"/>
          <w:numId w:val="2"/>
        </w:numPr>
        <w:spacing w:after="0" w:line="360" w:lineRule="auto"/>
        <w:ind w:leftChars="0" w:firstLineChars="0"/>
        <w:jc w:val="both"/>
        <w:rPr>
          <w:rFonts w:ascii="Times New Roman" w:hAnsi="Times New Roman"/>
          <w:sz w:val="24"/>
          <w:szCs w:val="24"/>
        </w:rPr>
      </w:pPr>
      <w:hyperlink r:id="rId12" w:history="1">
        <w:r w:rsidR="0034210D" w:rsidRPr="00F134BB">
          <w:rPr>
            <w:rStyle w:val="Hyperlink"/>
            <w:rFonts w:ascii="Times New Roman" w:hAnsi="Times New Roman"/>
            <w:sz w:val="24"/>
            <w:szCs w:val="24"/>
          </w:rPr>
          <w:t>declarația pe proprie răspundere cu privire la evitarea dublei finanțări</w:t>
        </w:r>
      </w:hyperlink>
      <w:r w:rsidR="0034210D" w:rsidRPr="000C3126">
        <w:rPr>
          <w:rFonts w:ascii="Times New Roman" w:hAnsi="Times New Roman"/>
          <w:sz w:val="24"/>
          <w:szCs w:val="24"/>
        </w:rPr>
        <w:t>;</w:t>
      </w:r>
    </w:p>
    <w:p w:rsidR="0034210D" w:rsidRDefault="00F134BB" w:rsidP="00F134BB">
      <w:pPr>
        <w:pStyle w:val="ListParagraph"/>
        <w:numPr>
          <w:ilvl w:val="0"/>
          <w:numId w:val="2"/>
        </w:numPr>
        <w:spacing w:after="0" w:line="360" w:lineRule="auto"/>
        <w:ind w:leftChars="0" w:firstLineChars="0"/>
        <w:jc w:val="both"/>
        <w:rPr>
          <w:rFonts w:ascii="Times New Roman" w:hAnsi="Times New Roman"/>
          <w:sz w:val="24"/>
          <w:szCs w:val="24"/>
        </w:rPr>
      </w:pPr>
      <w:hyperlink r:id="rId13" w:history="1">
        <w:r w:rsidR="0034210D" w:rsidRPr="00F134BB">
          <w:rPr>
            <w:rStyle w:val="Hyperlink"/>
            <w:rFonts w:ascii="Times New Roman" w:hAnsi="Times New Roman"/>
            <w:sz w:val="24"/>
            <w:szCs w:val="24"/>
            <w:lang w:eastAsia="en-GB"/>
          </w:rPr>
          <w:t>declarația de consimțământ privind utilizarea datelor cu caracter personal</w:t>
        </w:r>
      </w:hyperlink>
      <w:r w:rsidR="0034210D" w:rsidRPr="000C3126">
        <w:rPr>
          <w:rFonts w:ascii="Times New Roman" w:hAnsi="Times New Roman"/>
          <w:sz w:val="24"/>
          <w:szCs w:val="24"/>
        </w:rPr>
        <w:t>;</w:t>
      </w:r>
    </w:p>
    <w:p w:rsidR="0034210D" w:rsidRDefault="00F655EA" w:rsidP="00F134BB">
      <w:pPr>
        <w:pStyle w:val="ListParagraph"/>
        <w:numPr>
          <w:ilvl w:val="0"/>
          <w:numId w:val="2"/>
        </w:numPr>
        <w:spacing w:after="0" w:line="360" w:lineRule="auto"/>
        <w:ind w:leftChars="0" w:firstLineChars="0"/>
        <w:jc w:val="both"/>
        <w:rPr>
          <w:rFonts w:ascii="Times New Roman" w:hAnsi="Times New Roman"/>
          <w:sz w:val="24"/>
          <w:szCs w:val="24"/>
        </w:rPr>
      </w:pPr>
      <w:r>
        <w:rPr>
          <w:rFonts w:ascii="Times New Roman" w:hAnsi="Times New Roman"/>
          <w:sz w:val="24"/>
          <w:szCs w:val="24"/>
        </w:rPr>
        <w:t>C</w:t>
      </w:r>
      <w:r w:rsidR="0034210D" w:rsidRPr="000C3126">
        <w:rPr>
          <w:rFonts w:ascii="Times New Roman" w:hAnsi="Times New Roman"/>
          <w:sz w:val="24"/>
          <w:szCs w:val="24"/>
        </w:rPr>
        <w:t>urriculum Vitae în format Europass;</w:t>
      </w:r>
    </w:p>
    <w:p w:rsidR="0034210D" w:rsidRDefault="0034210D" w:rsidP="00F134BB">
      <w:pPr>
        <w:pStyle w:val="ListParagraph"/>
        <w:numPr>
          <w:ilvl w:val="0"/>
          <w:numId w:val="2"/>
        </w:numPr>
        <w:spacing w:after="0" w:line="360" w:lineRule="auto"/>
        <w:ind w:leftChars="0" w:firstLineChars="0"/>
        <w:jc w:val="both"/>
        <w:rPr>
          <w:rFonts w:ascii="Times New Roman" w:hAnsi="Times New Roman"/>
          <w:sz w:val="24"/>
          <w:szCs w:val="24"/>
        </w:rPr>
      </w:pPr>
      <w:r>
        <w:rPr>
          <w:rFonts w:ascii="Times New Roman" w:hAnsi="Times New Roman"/>
          <w:sz w:val="24"/>
          <w:szCs w:val="24"/>
        </w:rPr>
        <w:t>diplome de studii</w:t>
      </w:r>
      <w:r w:rsidRPr="000C3126">
        <w:rPr>
          <w:rFonts w:ascii="Times New Roman" w:hAnsi="Times New Roman"/>
          <w:sz w:val="24"/>
          <w:szCs w:val="24"/>
        </w:rPr>
        <w:t>;</w:t>
      </w:r>
    </w:p>
    <w:p w:rsidR="0034210D" w:rsidRPr="0034210D" w:rsidRDefault="00C93AE8" w:rsidP="00F134BB">
      <w:pPr>
        <w:pStyle w:val="ListParagraph"/>
        <w:numPr>
          <w:ilvl w:val="0"/>
          <w:numId w:val="2"/>
        </w:numPr>
        <w:spacing w:after="0" w:line="360" w:lineRule="auto"/>
        <w:ind w:leftChars="0" w:firstLineChars="0"/>
        <w:jc w:val="both"/>
        <w:rPr>
          <w:rFonts w:ascii="Times New Roman" w:hAnsi="Times New Roman"/>
          <w:sz w:val="24"/>
          <w:szCs w:val="24"/>
        </w:rPr>
      </w:pPr>
      <w:r>
        <w:rPr>
          <w:rFonts w:ascii="Times New Roman" w:hAnsi="Times New Roman"/>
          <w:color w:val="222222"/>
          <w:sz w:val="24"/>
          <w:szCs w:val="24"/>
          <w:lang w:eastAsia="en-GB"/>
        </w:rPr>
        <w:t>adeverință</w:t>
      </w:r>
      <w:r w:rsidR="0034210D" w:rsidRPr="000C3126">
        <w:rPr>
          <w:rFonts w:ascii="Times New Roman" w:hAnsi="Times New Roman"/>
          <w:color w:val="222222"/>
          <w:sz w:val="24"/>
          <w:szCs w:val="24"/>
          <w:lang w:eastAsia="en-GB"/>
        </w:rPr>
        <w:t xml:space="preserve"> care atestă calitatea de angajat</w:t>
      </w:r>
      <w:r w:rsidR="0034210D">
        <w:rPr>
          <w:rFonts w:ascii="Times New Roman" w:hAnsi="Times New Roman"/>
          <w:color w:val="222222"/>
          <w:sz w:val="24"/>
          <w:szCs w:val="24"/>
          <w:lang w:eastAsia="en-GB"/>
        </w:rPr>
        <w:t xml:space="preserve"> pe perioadă nedeterminată</w:t>
      </w:r>
      <w:r w:rsidR="0034210D" w:rsidRPr="000C3126">
        <w:rPr>
          <w:rFonts w:ascii="Times New Roman" w:hAnsi="Times New Roman"/>
          <w:sz w:val="24"/>
          <w:szCs w:val="24"/>
        </w:rPr>
        <w:t>;</w:t>
      </w:r>
    </w:p>
    <w:p w:rsidR="0034210D" w:rsidRDefault="0034210D" w:rsidP="00F134BB">
      <w:pPr>
        <w:pStyle w:val="ListParagraph"/>
        <w:numPr>
          <w:ilvl w:val="0"/>
          <w:numId w:val="2"/>
        </w:numPr>
        <w:spacing w:after="0" w:line="360" w:lineRule="auto"/>
        <w:ind w:leftChars="0" w:firstLineChars="0"/>
        <w:jc w:val="both"/>
        <w:rPr>
          <w:rFonts w:ascii="Times New Roman" w:hAnsi="Times New Roman"/>
          <w:sz w:val="24"/>
          <w:szCs w:val="24"/>
        </w:rPr>
      </w:pPr>
      <w:r>
        <w:rPr>
          <w:rFonts w:ascii="Times New Roman" w:hAnsi="Times New Roman"/>
          <w:sz w:val="24"/>
          <w:szCs w:val="24"/>
        </w:rPr>
        <w:t>actul</w:t>
      </w:r>
      <w:r w:rsidRPr="000C3126">
        <w:rPr>
          <w:rFonts w:ascii="Times New Roman" w:hAnsi="Times New Roman"/>
          <w:sz w:val="24"/>
          <w:szCs w:val="24"/>
        </w:rPr>
        <w:t xml:space="preserve"> de identitate;</w:t>
      </w:r>
    </w:p>
    <w:p w:rsidR="0034210D" w:rsidRDefault="0034210D" w:rsidP="00F134BB">
      <w:pPr>
        <w:pStyle w:val="ListParagraph"/>
        <w:numPr>
          <w:ilvl w:val="0"/>
          <w:numId w:val="2"/>
        </w:numPr>
        <w:spacing w:after="0" w:line="360" w:lineRule="auto"/>
        <w:ind w:leftChars="0" w:firstLineChars="0"/>
        <w:jc w:val="both"/>
        <w:rPr>
          <w:rFonts w:ascii="Times New Roman" w:hAnsi="Times New Roman"/>
          <w:sz w:val="24"/>
          <w:szCs w:val="24"/>
        </w:rPr>
      </w:pPr>
      <w:r w:rsidRPr="000C3126">
        <w:rPr>
          <w:rFonts w:ascii="Times New Roman" w:hAnsi="Times New Roman"/>
          <w:sz w:val="24"/>
          <w:szCs w:val="24"/>
        </w:rPr>
        <w:t>certi</w:t>
      </w:r>
      <w:r>
        <w:rPr>
          <w:rFonts w:ascii="Times New Roman" w:hAnsi="Times New Roman"/>
          <w:sz w:val="24"/>
          <w:szCs w:val="24"/>
        </w:rPr>
        <w:t xml:space="preserve">ficat </w:t>
      </w:r>
      <w:r w:rsidR="00F655EA">
        <w:rPr>
          <w:rFonts w:ascii="Times New Roman" w:hAnsi="Times New Roman"/>
          <w:sz w:val="24"/>
          <w:szCs w:val="24"/>
        </w:rPr>
        <w:t xml:space="preserve">de </w:t>
      </w:r>
      <w:r>
        <w:rPr>
          <w:rFonts w:ascii="Times New Roman" w:hAnsi="Times New Roman"/>
          <w:sz w:val="24"/>
          <w:szCs w:val="24"/>
        </w:rPr>
        <w:t>căsătorie (în cazul schimbării numelui</w:t>
      </w:r>
      <w:r w:rsidRPr="000C3126">
        <w:rPr>
          <w:rFonts w:ascii="Times New Roman" w:hAnsi="Times New Roman"/>
          <w:sz w:val="24"/>
          <w:szCs w:val="24"/>
        </w:rPr>
        <w:t>);</w:t>
      </w:r>
    </w:p>
    <w:p w:rsidR="003B3D00" w:rsidRPr="00F134BB" w:rsidRDefault="0034210D" w:rsidP="00F134BB">
      <w:pPr>
        <w:pStyle w:val="ListParagraph"/>
        <w:numPr>
          <w:ilvl w:val="0"/>
          <w:numId w:val="2"/>
        </w:numPr>
        <w:spacing w:after="0" w:line="360" w:lineRule="auto"/>
        <w:ind w:leftChars="0" w:firstLineChars="0"/>
        <w:jc w:val="both"/>
        <w:rPr>
          <w:rFonts w:ascii="Times New Roman" w:hAnsi="Times New Roman"/>
          <w:sz w:val="24"/>
          <w:szCs w:val="24"/>
        </w:rPr>
      </w:pPr>
      <w:r>
        <w:rPr>
          <w:rFonts w:ascii="Times New Roman" w:hAnsi="Times New Roman"/>
          <w:sz w:val="24"/>
          <w:szCs w:val="24"/>
        </w:rPr>
        <w:t>certificat de naștere</w:t>
      </w:r>
    </w:p>
    <w:p w:rsidR="00BB38AC" w:rsidRDefault="00BB38AC" w:rsidP="00F134BB">
      <w:pPr>
        <w:spacing w:after="0" w:line="360" w:lineRule="auto"/>
        <w:ind w:left="0" w:hanging="2"/>
        <w:jc w:val="both"/>
        <w:rPr>
          <w:rFonts w:ascii="Times New Roman" w:hAnsi="Times New Roman"/>
          <w:sz w:val="24"/>
          <w:szCs w:val="24"/>
        </w:rPr>
      </w:pPr>
      <w:r w:rsidRPr="001A6760">
        <w:rPr>
          <w:rFonts w:ascii="Times New Roman" w:hAnsi="Times New Roman"/>
          <w:sz w:val="24"/>
          <w:szCs w:val="24"/>
        </w:rPr>
        <w:t>Selecția candidaturilor se va finaliza cu admis/respins și va fi comunicată candidaților pe adresa de e-mail</w:t>
      </w:r>
      <w:r>
        <w:rPr>
          <w:rFonts w:ascii="Times New Roman" w:hAnsi="Times New Roman"/>
          <w:sz w:val="24"/>
          <w:szCs w:val="24"/>
        </w:rPr>
        <w:t xml:space="preserve">. Numărul de locuri disponibile este limitat la 20. </w:t>
      </w:r>
      <w:r w:rsidRPr="001A6760">
        <w:rPr>
          <w:rFonts w:ascii="Times New Roman" w:hAnsi="Times New Roman"/>
          <w:sz w:val="24"/>
          <w:szCs w:val="24"/>
        </w:rPr>
        <w:t xml:space="preserve">Participanții la procesul de selecție </w:t>
      </w:r>
      <w:r>
        <w:rPr>
          <w:rFonts w:ascii="Times New Roman" w:hAnsi="Times New Roman"/>
          <w:sz w:val="24"/>
          <w:szCs w:val="24"/>
        </w:rPr>
        <w:lastRenderedPageBreak/>
        <w:t xml:space="preserve">nemulțumiți de rezultat </w:t>
      </w:r>
      <w:r w:rsidRPr="001A6760">
        <w:rPr>
          <w:rFonts w:ascii="Times New Roman" w:hAnsi="Times New Roman"/>
          <w:sz w:val="24"/>
          <w:szCs w:val="24"/>
        </w:rPr>
        <w:t>vor putea contesta rezultatul selecției. Contestațiile se vor transmite</w:t>
      </w:r>
      <w:r>
        <w:rPr>
          <w:rFonts w:ascii="Times New Roman" w:hAnsi="Times New Roman"/>
          <w:sz w:val="24"/>
          <w:szCs w:val="24"/>
        </w:rPr>
        <w:t xml:space="preserve"> în scris pe e-mail</w:t>
      </w:r>
      <w:r w:rsidRPr="001A6760">
        <w:rPr>
          <w:rFonts w:ascii="Times New Roman" w:hAnsi="Times New Roman"/>
          <w:sz w:val="24"/>
          <w:szCs w:val="24"/>
        </w:rPr>
        <w:t xml:space="preserve">, în termen de maximum </w:t>
      </w:r>
      <w:r>
        <w:rPr>
          <w:rFonts w:ascii="Times New Roman" w:hAnsi="Times New Roman"/>
          <w:sz w:val="24"/>
          <w:szCs w:val="24"/>
        </w:rPr>
        <w:t>trei</w:t>
      </w:r>
      <w:r w:rsidRPr="001A6760">
        <w:rPr>
          <w:rFonts w:ascii="Times New Roman" w:hAnsi="Times New Roman"/>
          <w:sz w:val="24"/>
          <w:szCs w:val="24"/>
        </w:rPr>
        <w:t xml:space="preserve"> zi</w:t>
      </w:r>
      <w:r>
        <w:rPr>
          <w:rFonts w:ascii="Times New Roman" w:hAnsi="Times New Roman"/>
          <w:sz w:val="24"/>
          <w:szCs w:val="24"/>
        </w:rPr>
        <w:t xml:space="preserve">le de la primirea rezultatului </w:t>
      </w:r>
      <w:r w:rsidRPr="001A6760">
        <w:rPr>
          <w:rFonts w:ascii="Times New Roman" w:hAnsi="Times New Roman"/>
          <w:sz w:val="24"/>
          <w:szCs w:val="24"/>
        </w:rPr>
        <w:t xml:space="preserve">și vor fi soluționate în termen de </w:t>
      </w:r>
      <w:r>
        <w:rPr>
          <w:rFonts w:ascii="Times New Roman" w:hAnsi="Times New Roman"/>
          <w:sz w:val="24"/>
          <w:szCs w:val="24"/>
        </w:rPr>
        <w:t>trei</w:t>
      </w:r>
      <w:r w:rsidRPr="001A6760">
        <w:rPr>
          <w:rFonts w:ascii="Times New Roman" w:hAnsi="Times New Roman"/>
          <w:sz w:val="24"/>
          <w:szCs w:val="24"/>
        </w:rPr>
        <w:t xml:space="preserve"> zile. Rezultatul contestației va fi comunicat prin e-mail candidatului. În cazul admiterii contestației, lista grupului țintă se modifică.</w:t>
      </w:r>
      <w:r>
        <w:rPr>
          <w:rFonts w:ascii="Times New Roman" w:hAnsi="Times New Roman"/>
          <w:sz w:val="24"/>
          <w:szCs w:val="24"/>
        </w:rPr>
        <w:t xml:space="preserve"> Dacă după termenul de trei zile nu este depusă nici o contestație, se comunică candidaților rezultatele finale.</w:t>
      </w:r>
    </w:p>
    <w:p w:rsidR="003B3D00" w:rsidRDefault="00D959E5" w:rsidP="00F134BB">
      <w:pPr>
        <w:spacing w:after="0" w:line="360" w:lineRule="auto"/>
        <w:ind w:leftChars="0" w:left="0" w:firstLineChars="0" w:firstLine="0"/>
        <w:jc w:val="both"/>
        <w:rPr>
          <w:rFonts w:ascii="Times New Roman" w:hAnsi="Times New Roman"/>
          <w:sz w:val="24"/>
          <w:szCs w:val="24"/>
        </w:rPr>
      </w:pPr>
      <w:r w:rsidRPr="003B3D00">
        <w:rPr>
          <w:rFonts w:ascii="Times New Roman" w:hAnsi="Times New Roman"/>
          <w:sz w:val="24"/>
          <w:szCs w:val="24"/>
        </w:rPr>
        <w:t>Obiectivul general al proiectului constă în îmbunătățirea calității şi eficienţei învățământului terțiar prin diversificarea ofertelor educaționale în învățământul terțiar universitar, îmbunătățirea nivelului de competențe ale personalului didactic din învățământul terțiar universitar în ceea ce privește conținutul educaţional inovator şi resursele de învăţare moderne şi flexibile, precum și prin stimularea accesului la  învățământul superior.</w:t>
      </w:r>
      <w:bookmarkStart w:id="0" w:name="_GoBack"/>
      <w:bookmarkEnd w:id="0"/>
    </w:p>
    <w:p w:rsidR="003B3D00" w:rsidRDefault="003B3D00" w:rsidP="00F134BB">
      <w:pPr>
        <w:spacing w:after="0" w:line="360" w:lineRule="auto"/>
        <w:ind w:leftChars="0" w:left="0" w:firstLineChars="0" w:firstLine="0"/>
        <w:jc w:val="both"/>
        <w:rPr>
          <w:rFonts w:ascii="Times New Roman" w:hAnsi="Times New Roman"/>
          <w:sz w:val="24"/>
          <w:szCs w:val="24"/>
        </w:rPr>
      </w:pPr>
      <w:r>
        <w:rPr>
          <w:rFonts w:ascii="Times New Roman" w:hAnsi="Times New Roman" w:cs="Times New Roman"/>
          <w:sz w:val="24"/>
          <w:szCs w:val="24"/>
        </w:rPr>
        <w:t>Proiectul</w:t>
      </w:r>
      <w:r w:rsidRPr="00D959E5">
        <w:rPr>
          <w:rFonts w:ascii="Times New Roman" w:hAnsi="Times New Roman" w:cs="Times New Roman"/>
          <w:sz w:val="24"/>
          <w:szCs w:val="24"/>
        </w:rPr>
        <w:t xml:space="preserve"> „Start în carieră prin master didactic”</w:t>
      </w:r>
      <w:r>
        <w:rPr>
          <w:rFonts w:ascii="Times New Roman" w:hAnsi="Times New Roman" w:cs="Times New Roman"/>
          <w:sz w:val="24"/>
          <w:szCs w:val="24"/>
        </w:rPr>
        <w:t xml:space="preserve"> este </w:t>
      </w:r>
      <w:r w:rsidRPr="001A6760">
        <w:rPr>
          <w:rFonts w:ascii="Times New Roman" w:hAnsi="Times New Roman"/>
          <w:sz w:val="24"/>
          <w:szCs w:val="24"/>
        </w:rPr>
        <w:t>finanțat prin Programul Operațional Capital Uman, axa prioritară 6 - Educație și competențe, în baza contractului de finanțare nr. 112306 din 09.12.2020, SMIS 140783, în cadrul căruia Ministerul Educației și Cercetării are rol de beneficiar, iar  Universitatea din București  are rol de partener</w:t>
      </w:r>
      <w:r>
        <w:rPr>
          <w:rFonts w:ascii="Times New Roman" w:hAnsi="Times New Roman"/>
          <w:sz w:val="24"/>
          <w:szCs w:val="24"/>
        </w:rPr>
        <w:t>.</w:t>
      </w:r>
    </w:p>
    <w:p w:rsidR="003B3D00" w:rsidRDefault="003B3D00" w:rsidP="00F134BB">
      <w:pPr>
        <w:spacing w:after="0" w:line="360" w:lineRule="auto"/>
        <w:ind w:leftChars="0" w:left="2" w:hanging="2"/>
        <w:jc w:val="both"/>
        <w:rPr>
          <w:rFonts w:ascii="Times New Roman" w:hAnsi="Times New Roman"/>
          <w:sz w:val="24"/>
          <w:szCs w:val="24"/>
        </w:rPr>
      </w:pPr>
    </w:p>
    <w:p w:rsidR="003B3D00" w:rsidRDefault="003B3D00" w:rsidP="00F134BB">
      <w:pPr>
        <w:spacing w:after="0" w:line="360" w:lineRule="auto"/>
        <w:ind w:leftChars="0" w:left="2" w:hanging="2"/>
        <w:jc w:val="both"/>
        <w:rPr>
          <w:rFonts w:ascii="Times New Roman" w:hAnsi="Times New Roman"/>
          <w:sz w:val="24"/>
          <w:szCs w:val="24"/>
        </w:rPr>
      </w:pPr>
    </w:p>
    <w:p w:rsidR="00135F8E" w:rsidRDefault="00135F8E" w:rsidP="00F134BB">
      <w:pPr>
        <w:spacing w:after="0" w:line="360" w:lineRule="auto"/>
        <w:ind w:leftChars="0" w:left="0" w:firstLineChars="0" w:firstLine="0"/>
        <w:jc w:val="both"/>
        <w:rPr>
          <w:rFonts w:ascii="Times New Roman" w:hAnsi="Times New Roman"/>
          <w:sz w:val="24"/>
          <w:szCs w:val="24"/>
        </w:rPr>
      </w:pPr>
    </w:p>
    <w:p w:rsidR="00135F8E" w:rsidRDefault="00135F8E" w:rsidP="00F134BB">
      <w:pPr>
        <w:spacing w:after="0" w:line="360" w:lineRule="auto"/>
        <w:ind w:left="0" w:hanging="2"/>
        <w:jc w:val="both"/>
        <w:rPr>
          <w:rFonts w:ascii="Times New Roman" w:hAnsi="Times New Roman"/>
          <w:sz w:val="24"/>
          <w:szCs w:val="24"/>
        </w:rPr>
      </w:pPr>
    </w:p>
    <w:p w:rsidR="00135F8E" w:rsidRPr="001A6760" w:rsidRDefault="00135F8E" w:rsidP="00F134BB">
      <w:pPr>
        <w:spacing w:after="0" w:line="360" w:lineRule="auto"/>
        <w:ind w:leftChars="0" w:left="2" w:hanging="2"/>
        <w:jc w:val="both"/>
        <w:rPr>
          <w:rFonts w:ascii="Times New Roman" w:hAnsi="Times New Roman"/>
          <w:sz w:val="24"/>
          <w:szCs w:val="24"/>
        </w:rPr>
      </w:pPr>
    </w:p>
    <w:p w:rsidR="00D959E5" w:rsidRPr="00D959E5" w:rsidRDefault="00D959E5" w:rsidP="00F134BB">
      <w:pPr>
        <w:ind w:left="0" w:hanging="2"/>
        <w:jc w:val="both"/>
        <w:rPr>
          <w:rFonts w:ascii="Times New Roman" w:hAnsi="Times New Roman" w:cs="Times New Roman"/>
          <w:sz w:val="24"/>
          <w:szCs w:val="24"/>
        </w:rPr>
      </w:pPr>
    </w:p>
    <w:sectPr w:rsidR="00D959E5" w:rsidRPr="00D959E5" w:rsidSect="00D959E5">
      <w:headerReference w:type="even" r:id="rId14"/>
      <w:headerReference w:type="default" r:id="rId15"/>
      <w:footerReference w:type="even" r:id="rId16"/>
      <w:footerReference w:type="default" r:id="rId17"/>
      <w:headerReference w:type="first" r:id="rId18"/>
      <w:footerReference w:type="first" r:id="rId19"/>
      <w:pgSz w:w="11906" w:h="16838"/>
      <w:pgMar w:top="1957" w:right="1133" w:bottom="1701" w:left="1134" w:header="425" w:footer="46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6720" w:rsidRDefault="00596720" w:rsidP="00741710">
      <w:pPr>
        <w:spacing w:after="0" w:line="240" w:lineRule="auto"/>
        <w:ind w:left="0" w:hanging="2"/>
      </w:pPr>
      <w:r>
        <w:separator/>
      </w:r>
    </w:p>
  </w:endnote>
  <w:endnote w:type="continuationSeparator" w:id="0">
    <w:p w:rsidR="00596720" w:rsidRDefault="00596720" w:rsidP="00741710">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1710" w:rsidRDefault="00741710" w:rsidP="00741710">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4BDD" w:rsidRPr="00A92003" w:rsidRDefault="00344BDD" w:rsidP="00A92003">
    <w:pPr>
      <w:pStyle w:val="Footer"/>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1710" w:rsidRDefault="00741710" w:rsidP="00741710">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6720" w:rsidRDefault="00596720" w:rsidP="00741710">
      <w:pPr>
        <w:spacing w:after="0" w:line="240" w:lineRule="auto"/>
        <w:ind w:left="0" w:hanging="2"/>
      </w:pPr>
      <w:r>
        <w:separator/>
      </w:r>
    </w:p>
  </w:footnote>
  <w:footnote w:type="continuationSeparator" w:id="0">
    <w:p w:rsidR="00596720" w:rsidRDefault="00596720" w:rsidP="00741710">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1710" w:rsidRDefault="00741710" w:rsidP="00741710">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4BDD" w:rsidRDefault="00344BDD" w:rsidP="00741710">
    <w:pPr>
      <w:pBdr>
        <w:top w:val="nil"/>
        <w:left w:val="nil"/>
        <w:bottom w:val="nil"/>
        <w:right w:val="nil"/>
        <w:between w:val="nil"/>
      </w:pBdr>
      <w:spacing w:after="0" w:line="240" w:lineRule="auto"/>
      <w:ind w:left="0" w:hanging="2"/>
      <w:jc w:val="center"/>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1710" w:rsidRDefault="00741710" w:rsidP="00741710">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969F6"/>
    <w:multiLevelType w:val="hybridMultilevel"/>
    <w:tmpl w:val="A956E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4BE5CAA"/>
    <w:multiLevelType w:val="multilevel"/>
    <w:tmpl w:val="50427C4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BDD"/>
    <w:rsid w:val="000C0C0E"/>
    <w:rsid w:val="00122DDA"/>
    <w:rsid w:val="00135F8E"/>
    <w:rsid w:val="0034210D"/>
    <w:rsid w:val="00344BDD"/>
    <w:rsid w:val="003B3D00"/>
    <w:rsid w:val="003D7475"/>
    <w:rsid w:val="00484508"/>
    <w:rsid w:val="004C7417"/>
    <w:rsid w:val="005423E8"/>
    <w:rsid w:val="00596720"/>
    <w:rsid w:val="006169DB"/>
    <w:rsid w:val="00741710"/>
    <w:rsid w:val="008B1F45"/>
    <w:rsid w:val="00A05D75"/>
    <w:rsid w:val="00A33DDC"/>
    <w:rsid w:val="00A92003"/>
    <w:rsid w:val="00BB38AC"/>
    <w:rsid w:val="00BE69C4"/>
    <w:rsid w:val="00C038CC"/>
    <w:rsid w:val="00C3666C"/>
    <w:rsid w:val="00C42923"/>
    <w:rsid w:val="00C93AE8"/>
    <w:rsid w:val="00D77CE3"/>
    <w:rsid w:val="00D959E5"/>
    <w:rsid w:val="00F134BB"/>
    <w:rsid w:val="00F64D28"/>
    <w:rsid w:val="00F655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ABE89FB"/>
  <w15:docId w15:val="{6144252A-71E6-419A-89D1-419222EB8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o-RO"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ind w:leftChars="-1" w:left="-1" w:hangingChars="1" w:hanging="1"/>
      <w:textDirection w:val="btLr"/>
      <w:textAlignment w:val="top"/>
      <w:outlineLvl w:val="0"/>
    </w:pPr>
    <w:rPr>
      <w:position w:val="-1"/>
      <w:lang w:eastAsia="en-US"/>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paragraph" w:styleId="BalloonText">
    <w:name w:val="Balloon Text"/>
    <w:basedOn w:val="Normal"/>
    <w:qFormat/>
    <w:pPr>
      <w:spacing w:after="0" w:line="240" w:lineRule="auto"/>
    </w:pPr>
    <w:rPr>
      <w:rFonts w:ascii="Tahoma" w:hAnsi="Tahoma"/>
      <w:sz w:val="16"/>
      <w:szCs w:val="16"/>
    </w:rPr>
  </w:style>
  <w:style w:type="character" w:customStyle="1" w:styleId="TextnBalonCaracter">
    <w:name w:val="Text în Balon Caracter"/>
    <w:rPr>
      <w:rFonts w:ascii="Tahoma" w:hAnsi="Tahoma" w:cs="Tahoma"/>
      <w:w w:val="100"/>
      <w:position w:val="-1"/>
      <w:sz w:val="16"/>
      <w:szCs w:val="16"/>
      <w:effect w:val="none"/>
      <w:vertAlign w:val="baseline"/>
      <w:cs w:val="0"/>
      <w:em w:val="none"/>
    </w:rPr>
  </w:style>
  <w:style w:type="paragraph" w:styleId="Header">
    <w:name w:val="header"/>
    <w:basedOn w:val="Normal"/>
    <w:uiPriority w:val="99"/>
    <w:qFormat/>
    <w:pPr>
      <w:spacing w:after="0" w:line="240" w:lineRule="auto"/>
    </w:pPr>
  </w:style>
  <w:style w:type="character" w:customStyle="1" w:styleId="AntetCaracter">
    <w:name w:val="Antet Caracter"/>
    <w:basedOn w:val="DefaultParagraphFont"/>
    <w:uiPriority w:val="99"/>
    <w:rPr>
      <w:w w:val="100"/>
      <w:position w:val="-1"/>
      <w:effect w:val="none"/>
      <w:vertAlign w:val="baseline"/>
      <w:cs w:val="0"/>
      <w:em w:val="none"/>
    </w:rPr>
  </w:style>
  <w:style w:type="paragraph" w:styleId="Footer">
    <w:name w:val="footer"/>
    <w:basedOn w:val="Normal"/>
    <w:uiPriority w:val="99"/>
    <w:qFormat/>
    <w:pPr>
      <w:spacing w:after="0" w:line="240" w:lineRule="auto"/>
    </w:pPr>
  </w:style>
  <w:style w:type="character" w:customStyle="1" w:styleId="SubsolCaracter">
    <w:name w:val="Subsol Caracter"/>
    <w:basedOn w:val="DefaultParagraphFont"/>
    <w:uiPriority w:val="99"/>
    <w:rPr>
      <w:w w:val="100"/>
      <w:position w:val="-1"/>
      <w:effect w:val="none"/>
      <w:vertAlign w:val="baseline"/>
      <w:cs w:val="0"/>
      <w:em w:val="none"/>
    </w:rPr>
  </w:style>
  <w:style w:type="table" w:styleId="TableGrid">
    <w:name w:val="Table Grid"/>
    <w:basedOn w:val="TableNormal"/>
    <w:uiPriority w:val="39"/>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6"/>
    <w:tblPr>
      <w:tblStyleRowBandSize w:val="1"/>
      <w:tblStyleColBandSize w:val="1"/>
      <w:tblCellMar>
        <w:left w:w="108" w:type="dxa"/>
        <w:right w:w="108" w:type="dxa"/>
      </w:tblCellMar>
    </w:tblPr>
  </w:style>
  <w:style w:type="table" w:customStyle="1" w:styleId="a0">
    <w:basedOn w:val="TableNormal6"/>
    <w:tblPr>
      <w:tblStyleRowBandSize w:val="1"/>
      <w:tblStyleColBandSize w:val="1"/>
      <w:tblCellMar>
        <w:left w:w="108" w:type="dxa"/>
        <w:right w:w="108" w:type="dxa"/>
      </w:tblCellMar>
    </w:tblPr>
  </w:style>
  <w:style w:type="table" w:customStyle="1" w:styleId="a1">
    <w:basedOn w:val="TableNormal6"/>
    <w:tblPr>
      <w:tblStyleRowBandSize w:val="1"/>
      <w:tblStyleColBandSize w:val="1"/>
      <w:tblCellMar>
        <w:left w:w="108" w:type="dxa"/>
        <w:right w:w="108" w:type="dxa"/>
      </w:tblCellMar>
    </w:tblPr>
  </w:style>
  <w:style w:type="table" w:customStyle="1" w:styleId="a2">
    <w:basedOn w:val="TableNormal6"/>
    <w:tblPr>
      <w:tblStyleRowBandSize w:val="1"/>
      <w:tblStyleColBandSize w:val="1"/>
      <w:tblCellMar>
        <w:left w:w="108" w:type="dxa"/>
        <w:right w:w="108" w:type="dxa"/>
      </w:tblCellMar>
    </w:tblPr>
  </w:style>
  <w:style w:type="table" w:customStyle="1" w:styleId="a3">
    <w:basedOn w:val="TableNormal6"/>
    <w:tblPr>
      <w:tblStyleRowBandSize w:val="1"/>
      <w:tblStyleColBandSize w:val="1"/>
      <w:tblCellMar>
        <w:left w:w="108" w:type="dxa"/>
        <w:right w:w="108" w:type="dxa"/>
      </w:tblCellMar>
    </w:tblPr>
  </w:style>
  <w:style w:type="table" w:customStyle="1" w:styleId="a4">
    <w:basedOn w:val="TableNormal6"/>
    <w:tblPr>
      <w:tblStyleRowBandSize w:val="1"/>
      <w:tblStyleColBandSize w:val="1"/>
      <w:tblCellMar>
        <w:left w:w="108" w:type="dxa"/>
        <w:right w:w="108" w:type="dxa"/>
      </w:tblCellMar>
    </w:tblPr>
  </w:style>
  <w:style w:type="table" w:customStyle="1" w:styleId="a5">
    <w:basedOn w:val="TableNormal6"/>
    <w:tblPr>
      <w:tblStyleRowBandSize w:val="1"/>
      <w:tblStyleColBandSize w:val="1"/>
      <w:tblCellMar>
        <w:left w:w="108" w:type="dxa"/>
        <w:right w:w="108" w:type="dxa"/>
      </w:tblCellMar>
    </w:tblPr>
  </w:style>
  <w:style w:type="table" w:customStyle="1" w:styleId="a6">
    <w:basedOn w:val="TableNormal6"/>
    <w:tblPr>
      <w:tblStyleRowBandSize w:val="1"/>
      <w:tblStyleColBandSize w:val="1"/>
      <w:tblCellMar>
        <w:left w:w="108" w:type="dxa"/>
        <w:right w:w="108" w:type="dxa"/>
      </w:tblCellMar>
    </w:tblPr>
  </w:style>
  <w:style w:type="table" w:customStyle="1" w:styleId="a7">
    <w:basedOn w:val="TableNormal6"/>
    <w:tblPr>
      <w:tblStyleRowBandSize w:val="1"/>
      <w:tblStyleColBandSize w:val="1"/>
      <w:tblCellMar>
        <w:left w:w="108" w:type="dxa"/>
        <w:right w:w="108" w:type="dxa"/>
      </w:tblCellMar>
    </w:tblPr>
  </w:style>
  <w:style w:type="table" w:customStyle="1" w:styleId="a8">
    <w:basedOn w:val="TableNormal6"/>
    <w:tblPr>
      <w:tblStyleRowBandSize w:val="1"/>
      <w:tblStyleColBandSize w:val="1"/>
      <w:tblCellMar>
        <w:left w:w="108" w:type="dxa"/>
        <w:right w:w="108" w:type="dxa"/>
      </w:tblCellMar>
    </w:tblPr>
  </w:style>
  <w:style w:type="table" w:customStyle="1" w:styleId="a9">
    <w:basedOn w:val="TableNormal6"/>
    <w:tblPr>
      <w:tblStyleRowBandSize w:val="1"/>
      <w:tblStyleColBandSize w:val="1"/>
      <w:tblCellMar>
        <w:left w:w="108" w:type="dxa"/>
        <w:right w:w="108" w:type="dxa"/>
      </w:tblCellMar>
    </w:tblPr>
  </w:style>
  <w:style w:type="table" w:customStyle="1" w:styleId="aa">
    <w:basedOn w:val="TableNormal6"/>
    <w:tblPr>
      <w:tblStyleRowBandSize w:val="1"/>
      <w:tblStyleColBandSize w:val="1"/>
      <w:tblCellMar>
        <w:left w:w="108" w:type="dxa"/>
        <w:right w:w="108" w:type="dxa"/>
      </w:tblCellMar>
    </w:tblPr>
  </w:style>
  <w:style w:type="paragraph" w:styleId="ListParagraph">
    <w:name w:val="List Paragraph"/>
    <w:basedOn w:val="Normal"/>
    <w:uiPriority w:val="34"/>
    <w:qFormat/>
    <w:rsid w:val="00C3666C"/>
    <w:pPr>
      <w:ind w:left="720"/>
      <w:contextualSpacing/>
    </w:pPr>
  </w:style>
  <w:style w:type="character" w:styleId="Hyperlink">
    <w:name w:val="Hyperlink"/>
    <w:basedOn w:val="DefaultParagraphFont"/>
    <w:uiPriority w:val="99"/>
    <w:unhideWhenUsed/>
    <w:rsid w:val="008B1F4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1321682">
      <w:bodyDiv w:val="1"/>
      <w:marLeft w:val="0"/>
      <w:marRight w:val="0"/>
      <w:marTop w:val="0"/>
      <w:marBottom w:val="0"/>
      <w:divBdr>
        <w:top w:val="none" w:sz="0" w:space="0" w:color="auto"/>
        <w:left w:val="none" w:sz="0" w:space="0" w:color="auto"/>
        <w:bottom w:val="none" w:sz="0" w:space="0" w:color="auto"/>
        <w:right w:val="none" w:sz="0" w:space="0" w:color="auto"/>
      </w:divBdr>
    </w:div>
    <w:div w:id="12385870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unibuc.ro/wp-content/uploads/2022/01/anexa-7-Declaratia-de-consimtamant-privind-utilizarea-datelor.docx" TargetMode="Externa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unibuc.ro/wp-content/uploads/2022/01/anexa-6-Declaratia-pe-proprie-raspundere-cu-privire-la-evitarea-dublei-finantari.doc"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nibuc.ro/wp-content/uploads/2022/01/anexa-5-Formular-inregistrare-grup-tinta.docx"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unibuc.ro/wp-content/uploads/2022/01/anexa-4-Cerere-de-inscriere-in-cadrul-proiectului.docx"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mailto:masterdidactic@unibuc.ro"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ScH/MED/1jc57umjz63wwZ4hv7A==">AMUW2mVvcZCGheXNR2+dVV/KUDSlg3BbUBO22gXmTnnlCI94htjJofEzqBRCpdB8HlkvlwVOOBCq2ZbE/HOoWy8SQQbTUsy6rSBKOEj3CRJMRF9CfFrlMGQ=</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6529FA1-40E5-4D0D-860B-E42BCBCDA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544</Words>
  <Characters>3104</Characters>
  <Application>Microsoft Office Word</Application>
  <DocSecurity>0</DocSecurity>
  <Lines>25</Lines>
  <Paragraphs>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gnl</dc:creator>
  <cp:lastModifiedBy>Ionelia Olteanu</cp:lastModifiedBy>
  <cp:revision>2</cp:revision>
  <cp:lastPrinted>2021-12-13T09:11:00Z</cp:lastPrinted>
  <dcterms:created xsi:type="dcterms:W3CDTF">2022-01-18T13:20:00Z</dcterms:created>
  <dcterms:modified xsi:type="dcterms:W3CDTF">2022-01-18T13:20:00Z</dcterms:modified>
</cp:coreProperties>
</file>