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6B77" w14:textId="381FE124" w:rsidR="00F211BD" w:rsidRPr="00241B01" w:rsidRDefault="00143ECE">
      <w:pPr>
        <w:rPr>
          <w:b/>
          <w:bCs/>
        </w:rPr>
      </w:pPr>
      <w:r w:rsidRPr="00FC29BC">
        <w:rPr>
          <w:b/>
          <w:bCs/>
        </w:rPr>
        <w:t xml:space="preserve">Implicarea se premiază. </w:t>
      </w:r>
      <w:r w:rsidR="006B5173" w:rsidRPr="00FC29BC">
        <w:rPr>
          <w:b/>
          <w:bCs/>
        </w:rPr>
        <w:t>Universitatea din București, pe podiumul „Galei Dezvoltării Durabile”</w:t>
      </w:r>
      <w:r w:rsidRPr="00FC29BC">
        <w:rPr>
          <w:b/>
          <w:bCs/>
        </w:rPr>
        <w:t xml:space="preserve"> 2021</w:t>
      </w:r>
      <w:r w:rsidR="00E02295" w:rsidRPr="00FC29BC">
        <w:rPr>
          <w:b/>
          <w:bCs/>
        </w:rPr>
        <w:t xml:space="preserve"> cu proiectul </w:t>
      </w:r>
      <w:r w:rsidRPr="00FC29BC">
        <w:rPr>
          <w:b/>
          <w:bCs/>
        </w:rPr>
        <w:t>SAVES2</w:t>
      </w:r>
    </w:p>
    <w:p w14:paraId="43262993" w14:textId="18E044A1" w:rsidR="00241B01" w:rsidRDefault="00801A25" w:rsidP="00241B01">
      <w:pPr>
        <w:jc w:val="both"/>
      </w:pPr>
      <w:r>
        <w:t xml:space="preserve">Universitatea din București a câștigat, în cadrul </w:t>
      </w:r>
      <w:r w:rsidRPr="00801A25">
        <w:rPr>
          <w:b/>
          <w:bCs/>
        </w:rPr>
        <w:t>Galei Dezvoltării Durabile 2021</w:t>
      </w:r>
      <w:r>
        <w:t xml:space="preserve">, cu proiectul SAVES2, premiul categoriei </w:t>
      </w:r>
      <w:r w:rsidRPr="00801A25">
        <w:rPr>
          <w:i/>
          <w:iCs/>
        </w:rPr>
        <w:t>Universități</w:t>
      </w:r>
      <w:r w:rsidR="00972530">
        <w:t xml:space="preserve"> </w:t>
      </w:r>
      <w:r w:rsidR="00972530" w:rsidRPr="00FE23AD">
        <w:rPr>
          <w:i/>
          <w:iCs/>
        </w:rPr>
        <w:t>și Institute de cercetare</w:t>
      </w:r>
      <w:r w:rsidR="00972530">
        <w:rPr>
          <w:i/>
          <w:iCs/>
        </w:rPr>
        <w:t>.</w:t>
      </w:r>
    </w:p>
    <w:p w14:paraId="5D62D5D6" w14:textId="3558F59A" w:rsidR="00241B01" w:rsidRDefault="00241B01" w:rsidP="00241B01">
      <w:pPr>
        <w:jc w:val="both"/>
      </w:pPr>
      <w:r w:rsidRPr="00241B01">
        <w:t xml:space="preserve">Organizată de Departamentul pentru Dezvoltare Durabilă, ediția anului 2021 </w:t>
      </w:r>
      <w:r>
        <w:t>a fost</w:t>
      </w:r>
      <w:r w:rsidRPr="00241B01">
        <w:t xml:space="preserve"> prezentată de jurnalistul Mihai R</w:t>
      </w:r>
      <w:r>
        <w:t>ă</w:t>
      </w:r>
      <w:r w:rsidRPr="00241B01">
        <w:t xml:space="preserve">dulescu </w:t>
      </w:r>
      <w:r>
        <w:t xml:space="preserve">și difuzată </w:t>
      </w:r>
      <w:r w:rsidRPr="00241B01">
        <w:rPr>
          <w:b/>
          <w:bCs/>
        </w:rPr>
        <w:t>duminică, 2 ianuarie 2022, pe TVR 1</w:t>
      </w:r>
      <w:r>
        <w:t xml:space="preserve">. Premiile au fost înmânate câștigătorilor de </w:t>
      </w:r>
      <w:r w:rsidRPr="00241B01">
        <w:t>László Borbély, consilier de stat</w:t>
      </w:r>
      <w:r>
        <w:t xml:space="preserve"> și </w:t>
      </w:r>
      <w:r w:rsidRPr="00241B01">
        <w:t>coordonatorul Departamentului pentru Dezvoltare Durabilă</w:t>
      </w:r>
      <w:r>
        <w:t xml:space="preserve">. </w:t>
      </w:r>
    </w:p>
    <w:p w14:paraId="4A522062" w14:textId="18795F58" w:rsidR="004A1502" w:rsidRDefault="004A1502" w:rsidP="00241B01">
      <w:pPr>
        <w:jc w:val="both"/>
      </w:pPr>
      <w:r w:rsidRPr="004A1502">
        <w:t>Gala Dezvoltării Durabile face parte dintr-un program de informare și educare a publicului cu privire la cele 17 Obiective ale Dezvoltării Durabile înscrise în Strategia Națională pentru Dezvoltare Durabilă a României – Agenda 2030, o strategie coordonată cu Uniunea Europeană și ONU.</w:t>
      </w:r>
    </w:p>
    <w:p w14:paraId="034B6BC5" w14:textId="7785F360" w:rsidR="00972530" w:rsidRDefault="00972530" w:rsidP="00241B01">
      <w:pPr>
        <w:jc w:val="both"/>
      </w:pPr>
      <w:r>
        <w:t xml:space="preserve">Coordonat la nivel instituțional de prof. univ. dr. </w:t>
      </w:r>
      <w:r w:rsidRPr="00972530">
        <w:t>Magdalena Iordache-Platis</w:t>
      </w:r>
      <w:r>
        <w:t xml:space="preserve">, </w:t>
      </w:r>
      <w:r w:rsidRPr="00972530">
        <w:t xml:space="preserve">Prorector al Universității din București </w:t>
      </w:r>
      <w:r>
        <w:t>pentru</w:t>
      </w:r>
      <w:r w:rsidRPr="00972530">
        <w:t xml:space="preserve"> managementului calității, responsabilității sociale și relației cu partenerii sociali,</w:t>
      </w:r>
      <w:r>
        <w:t xml:space="preserve"> proiectul </w:t>
      </w:r>
      <w:r w:rsidRPr="00972530">
        <w:rPr>
          <w:b/>
          <w:bCs/>
        </w:rPr>
        <w:t>SAVES2 – S</w:t>
      </w:r>
      <w:r w:rsidRPr="00A46A92">
        <w:rPr>
          <w:b/>
          <w:bCs/>
        </w:rPr>
        <w:t>tudents Achieving Valuable Energy Savings</w:t>
      </w:r>
      <w:r>
        <w:t xml:space="preserve"> </w:t>
      </w:r>
      <w:r w:rsidR="003142F4">
        <w:t>se disti</w:t>
      </w:r>
      <w:r w:rsidR="00586C5C">
        <w:t>nge nu numai prin actualitatea temei, ci și</w:t>
      </w:r>
      <w:r w:rsidR="003142F4">
        <w:t xml:space="preserve"> prin </w:t>
      </w:r>
      <w:r w:rsidR="008C5A84">
        <w:t>interactivitatea activităților desfășurate</w:t>
      </w:r>
      <w:r w:rsidR="00586C5C">
        <w:t xml:space="preserve"> în rândul comunității academice, care au inclus workshop-uri, prezentări sau concursuri, desfășurate atât offline cât și online.</w:t>
      </w:r>
    </w:p>
    <w:p w14:paraId="5227DE0C" w14:textId="699A5A58" w:rsidR="00D33496" w:rsidRDefault="00D33496" w:rsidP="00D33496">
      <w:pPr>
        <w:jc w:val="both"/>
      </w:pPr>
      <w:r>
        <w:t>„Este o onoare pentru Universit</w:t>
      </w:r>
      <w:r w:rsidR="003142F4">
        <w:t>atea</w:t>
      </w:r>
      <w:r>
        <w:t xml:space="preserve"> din București</w:t>
      </w:r>
      <w:r w:rsidR="003142F4">
        <w:t xml:space="preserve"> să primească</w:t>
      </w:r>
      <w:r>
        <w:t xml:space="preserve"> acest premiu, care reprezintă pentru noi atât </w:t>
      </w:r>
      <w:r w:rsidRPr="004A1502">
        <w:rPr>
          <w:b/>
          <w:bCs/>
        </w:rPr>
        <w:t>o recunoaștere a eforturilor pe care UB le-a depus în direcția dezvoltării durabile</w:t>
      </w:r>
      <w:r>
        <w:t xml:space="preserve">, cât și o recunoaștere a instituției noastre ca fiind </w:t>
      </w:r>
      <w:r w:rsidRPr="004A1502">
        <w:rPr>
          <w:b/>
          <w:bCs/>
        </w:rPr>
        <w:t>o universitate activă, implicată în realizarea Obiectivelor de Dezvoltare Durabilă</w:t>
      </w:r>
      <w:r w:rsidR="002B7BAC">
        <w:t xml:space="preserve">. SAVES2 </w:t>
      </w:r>
      <w:r w:rsidR="008C5A84">
        <w:t xml:space="preserve">a fost demarat în 2017 și coordonat </w:t>
      </w:r>
      <w:r w:rsidR="008C5A84" w:rsidRPr="008C5A84">
        <w:t>de Uniunea Națională a Studenților din Marea Britanie</w:t>
      </w:r>
      <w:r w:rsidR="008C5A84">
        <w:t>. Îl considerăm un proiect de succes pentru că deși s-a încheiat de curând, el continuă prin multe activități în care încă sunt implicați studenții, iar lucrul acesta se vede nu numai în reducerea consumului de energie, ci și în modul de viață nou, sustenabil, pe care studenții UB îl adoptă”</w:t>
      </w:r>
      <w:r w:rsidR="0038103B">
        <w:t>,</w:t>
      </w:r>
      <w:r>
        <w:t xml:space="preserve"> a remarcat </w:t>
      </w:r>
      <w:r w:rsidR="003142F4">
        <w:t xml:space="preserve">prof. univ. dr. </w:t>
      </w:r>
      <w:r w:rsidR="003142F4" w:rsidRPr="00972530">
        <w:t>Magdalena Iordache-Platis</w:t>
      </w:r>
      <w:r>
        <w:t>.</w:t>
      </w:r>
    </w:p>
    <w:p w14:paraId="0FAE7843" w14:textId="61EDE6A7" w:rsidR="00241B01" w:rsidRDefault="00241B01" w:rsidP="00241B01">
      <w:pPr>
        <w:jc w:val="both"/>
      </w:pPr>
      <w:r w:rsidRPr="00972530">
        <w:rPr>
          <w:bCs/>
        </w:rPr>
        <w:t>Universitatea din București</w:t>
      </w:r>
      <w:r>
        <w:t xml:space="preserve"> a fost reprezentată la eveniment de Larisa Pîrvan, specialist relații publice în cadrul Direcției Comunicare și Relații Publice, care a salutat inițiativa Departamentului pentru Dezvoltare Durabilă de a organiza Gala și de a</w:t>
      </w:r>
      <w:r w:rsidR="00E4776E">
        <w:t xml:space="preserve">-i premia pe „campionii </w:t>
      </w:r>
      <w:r w:rsidR="00E4776E" w:rsidRPr="00E4776E">
        <w:t>educaţiei pe anul 2021 în domeniul dezvoltării durabile</w:t>
      </w:r>
      <w:r w:rsidR="00E4776E">
        <w:t>”.</w:t>
      </w:r>
    </w:p>
    <w:p w14:paraId="22149A00" w14:textId="30AA0E53" w:rsidR="003142F4" w:rsidRDefault="004A1502" w:rsidP="00241B01">
      <w:pPr>
        <w:jc w:val="both"/>
      </w:pPr>
      <w:r w:rsidRPr="004A1502">
        <w:t>Selectate în urma unui concurs organizat de Departamentul pentru Dezvoltare Durabilă din cadrul Guvernului României, proiectele educaționale câștigătoare au fost depuse de diferite organizații (școli, universități, ONG-uri, primării și societăți comerciale) care susțin principiile dezvoltării durabile și le aplică în viața de zi cu zi.</w:t>
      </w:r>
      <w:r w:rsidR="003142F4">
        <w:t xml:space="preserve"> Câștigătorii</w:t>
      </w:r>
      <w:r w:rsidR="00972530" w:rsidRPr="00972530">
        <w:t xml:space="preserve"> au fost selectaţi în urma unei competiţii la care s-au înscris peste 150 de organizaţii, dintre care 132 au fost considerate eligibile şi au intrat în jurizare. </w:t>
      </w:r>
    </w:p>
    <w:p w14:paraId="71783CEF" w14:textId="350A75FE" w:rsidR="00972530" w:rsidRDefault="00972530" w:rsidP="00241B01">
      <w:pPr>
        <w:jc w:val="both"/>
      </w:pPr>
      <w:r w:rsidRPr="00972530">
        <w:t xml:space="preserve">Juriul </w:t>
      </w:r>
      <w:r w:rsidR="003142F4">
        <w:t xml:space="preserve">competiției </w:t>
      </w:r>
      <w:r w:rsidRPr="00972530">
        <w:t xml:space="preserve">a fost format din Bogdan Voicu, cercetător la Institutul de Cercetare a Calităţii Vieţii (ICCV) al Academiei Române şi conferenţiar la Universitatea </w:t>
      </w:r>
      <w:r w:rsidR="003142F4">
        <w:t>„</w:t>
      </w:r>
      <w:r w:rsidRPr="00972530">
        <w:t>Lucian Blaga</w:t>
      </w:r>
      <w:r w:rsidR="003142F4">
        <w:t>” din</w:t>
      </w:r>
      <w:r w:rsidRPr="00972530">
        <w:t xml:space="preserve"> Sibiu, sociolog cu îndelungată experienţă în domeniul educaţiei şi al valorilor comunitare</w:t>
      </w:r>
      <w:r w:rsidR="003142F4">
        <w:t>,</w:t>
      </w:r>
      <w:r w:rsidRPr="00972530">
        <w:t xml:space="preserve"> Cosmin Mălureanu, coordonatorul Ascendia SA, o companie inovatoare în domeniul e-learning şi al desing-ului educaţional, un catalizator al dezvoltării de conţinut educaţional cu implicarea profesorilor prin intermediul platformei Livresq</w:t>
      </w:r>
      <w:r w:rsidR="003142F4">
        <w:t xml:space="preserve">, precum </w:t>
      </w:r>
      <w:r w:rsidRPr="00972530">
        <w:t>şi un reprezentant al Departamentului pentru Dezvoltare Durabilă.</w:t>
      </w:r>
    </w:p>
    <w:p w14:paraId="22AB7C14" w14:textId="77777777" w:rsidR="00972530" w:rsidRDefault="00972530" w:rsidP="00241B01">
      <w:pPr>
        <w:jc w:val="both"/>
      </w:pPr>
    </w:p>
    <w:p w14:paraId="26304E4E" w14:textId="40F08DC3" w:rsidR="004A1502" w:rsidRPr="004A1502" w:rsidRDefault="004A1502" w:rsidP="00241B01">
      <w:pPr>
        <w:jc w:val="both"/>
        <w:rPr>
          <w:b/>
          <w:bCs/>
        </w:rPr>
      </w:pPr>
      <w:r w:rsidRPr="00FC29BC">
        <w:rPr>
          <w:b/>
          <w:bCs/>
        </w:rPr>
        <w:lastRenderedPageBreak/>
        <w:t>Despre SAVES2, proiectul care a adus Universitatea din București pe podiumul „Galei Dezvoltării Durabile” 2021</w:t>
      </w:r>
    </w:p>
    <w:p w14:paraId="2BCFCDFB" w14:textId="666BCC0D" w:rsidR="00A46A92" w:rsidRDefault="00A46A92" w:rsidP="00A46A92">
      <w:pPr>
        <w:jc w:val="both"/>
      </w:pPr>
      <w:r w:rsidRPr="00A46A92">
        <w:t xml:space="preserve">O extindere a proiectului </w:t>
      </w:r>
      <w:r w:rsidRPr="00A46A92">
        <w:rPr>
          <w:b/>
          <w:bCs/>
        </w:rPr>
        <w:t xml:space="preserve">SAVES </w:t>
      </w:r>
      <w:r>
        <w:rPr>
          <w:b/>
          <w:bCs/>
        </w:rPr>
        <w:t xml:space="preserve">– </w:t>
      </w:r>
      <w:r w:rsidRPr="00A46A92">
        <w:rPr>
          <w:b/>
          <w:bCs/>
        </w:rPr>
        <w:t>Students Achieving Valuable Energy Savings</w:t>
      </w:r>
      <w:r w:rsidRPr="00A46A92">
        <w:t xml:space="preserve">, care a derulat campania </w:t>
      </w:r>
      <w:r w:rsidRPr="00A46A92">
        <w:rPr>
          <w:i/>
          <w:iCs/>
        </w:rPr>
        <w:t>Student Switch Off</w:t>
      </w:r>
      <w:r w:rsidRPr="00A46A92">
        <w:t xml:space="preserve">, SAVES2 </w:t>
      </w:r>
      <w:r w:rsidR="00FC29BC">
        <w:t>și-a propus</w:t>
      </w:r>
      <w:r w:rsidRPr="00A46A92">
        <w:t xml:space="preserve"> modifice comportamentele legate de energia sustenabilă în rândul a peste 219.000 de studenţi</w:t>
      </w:r>
      <w:r>
        <w:t xml:space="preserve"> </w:t>
      </w:r>
      <w:r w:rsidRPr="00A46A92">
        <w:t>din 7 ţări diferite, cu scopul de a promova reducerea risipei energiei.</w:t>
      </w:r>
    </w:p>
    <w:p w14:paraId="2EBCA196" w14:textId="33B1C43B" w:rsidR="00A46A92" w:rsidRDefault="00A46A92" w:rsidP="00241B01">
      <w:pPr>
        <w:jc w:val="both"/>
      </w:pPr>
      <w:r w:rsidRPr="00A46A92">
        <w:t xml:space="preserve">Cu o durată de 42 de luni, începând cu luna mai a anului 2017, proiectul </w:t>
      </w:r>
      <w:r w:rsidRPr="00A46A92">
        <w:rPr>
          <w:b/>
          <w:bCs/>
        </w:rPr>
        <w:t xml:space="preserve">SAVES2 </w:t>
      </w:r>
      <w:r w:rsidR="00FC29BC">
        <w:rPr>
          <w:b/>
          <w:bCs/>
        </w:rPr>
        <w:t>a avut</w:t>
      </w:r>
      <w:r w:rsidRPr="00A46A92">
        <w:rPr>
          <w:b/>
          <w:bCs/>
        </w:rPr>
        <w:t xml:space="preserve"> ca obiectiv principal sensibilizarea studenților</w:t>
      </w:r>
      <w:r w:rsidRPr="00A46A92">
        <w:t xml:space="preserve"> cu privire la beneficiile sistemelor de măsurare inteligentă a energiei electrice, astfel încât să poată controla consumul acesteia, mai ales în perioada de după studii, în care vor fi utilizatori individuali. </w:t>
      </w:r>
    </w:p>
    <w:p w14:paraId="51CEE6A5" w14:textId="3B305332" w:rsidR="00A46A92" w:rsidRDefault="00A46A92" w:rsidP="00A46A92">
      <w:pPr>
        <w:jc w:val="both"/>
      </w:pPr>
      <w:r w:rsidRPr="00A46A92">
        <w:t>Programul</w:t>
      </w:r>
      <w:r>
        <w:t xml:space="preserve"> </w:t>
      </w:r>
      <w:r w:rsidR="00FC29BC" w:rsidRPr="00FC29BC">
        <w:rPr>
          <w:b/>
          <w:bCs/>
        </w:rPr>
        <w:t>a</w:t>
      </w:r>
      <w:r w:rsidR="00FC29BC">
        <w:t xml:space="preserve"> </w:t>
      </w:r>
      <w:r w:rsidRPr="00A46A92">
        <w:rPr>
          <w:b/>
          <w:bCs/>
        </w:rPr>
        <w:t>cuprin</w:t>
      </w:r>
      <w:r w:rsidR="00FC29BC">
        <w:rPr>
          <w:b/>
          <w:bCs/>
        </w:rPr>
        <w:t>s</w:t>
      </w:r>
      <w:r w:rsidRPr="00A46A92">
        <w:rPr>
          <w:b/>
          <w:bCs/>
        </w:rPr>
        <w:t xml:space="preserve"> două direcții majore</w:t>
      </w:r>
      <w:r w:rsidRPr="00A46A92">
        <w:t xml:space="preserve">: studenţii care </w:t>
      </w:r>
      <w:r w:rsidR="00FC29BC">
        <w:t>au beneficiat</w:t>
      </w:r>
      <w:r w:rsidRPr="00A46A92">
        <w:t xml:space="preserve"> de cazare în căminele universității (o competiţie de economisire a energiei cu titlul </w:t>
      </w:r>
      <w:r w:rsidRPr="00A46A92">
        <w:rPr>
          <w:b/>
          <w:bCs/>
        </w:rPr>
        <w:t xml:space="preserve">Student Switch Off (SSO) </w:t>
      </w:r>
      <w:r w:rsidRPr="00A46A92">
        <w:t>şi studentii care</w:t>
      </w:r>
      <w:r w:rsidR="00FC29BC">
        <w:t xml:space="preserve"> au locuit</w:t>
      </w:r>
      <w:r w:rsidRPr="00A46A92">
        <w:t xml:space="preserve"> în sistemul privat (plătesc chirie), cu titlul </w:t>
      </w:r>
      <w:r w:rsidRPr="00A46A92">
        <w:rPr>
          <w:b/>
          <w:bCs/>
          <w:i/>
          <w:iCs/>
        </w:rPr>
        <w:t>Student Switch Off+ (SSO+)</w:t>
      </w:r>
      <w:r w:rsidRPr="00A46A92">
        <w:rPr>
          <w:i/>
          <w:iCs/>
        </w:rPr>
        <w:t>.</w:t>
      </w:r>
      <w:r>
        <w:t xml:space="preserve"> C</w:t>
      </w:r>
      <w:r w:rsidRPr="00A46A92">
        <w:t>onsorţiul care implementează activitățile cuprinde 11 parteneri din 8 ţări: Belgia, Bulgaria, Cipru, Grecia, Irlanda, Lituania, România şi Marea Britanie.</w:t>
      </w:r>
    </w:p>
    <w:p w14:paraId="4F5B5556" w14:textId="2DBA388D" w:rsidR="00143ECE" w:rsidRDefault="00D333F8" w:rsidP="00D333F8">
      <w:pPr>
        <w:jc w:val="both"/>
      </w:pPr>
      <w:r w:rsidRPr="00D333F8">
        <w:t xml:space="preserve">Mai multe informații cu privire la proiectul Students Achieving Valuable Energy Savings pot fi accesate </w:t>
      </w:r>
      <w:hyperlink r:id="rId5" w:history="1">
        <w:r w:rsidRPr="00D333F8">
          <w:rPr>
            <w:rStyle w:val="Hyperlink"/>
            <w:b/>
            <w:bCs/>
          </w:rPr>
          <w:t>aici</w:t>
        </w:r>
      </w:hyperlink>
      <w:r w:rsidRPr="00D333F8">
        <w:t xml:space="preserve">, precum și pe paginile de </w:t>
      </w:r>
      <w:hyperlink r:id="rId6" w:history="1">
        <w:r w:rsidRPr="00D333F8">
          <w:rPr>
            <w:rStyle w:val="Hyperlink"/>
            <w:b/>
            <w:bCs/>
          </w:rPr>
          <w:t>Facebook</w:t>
        </w:r>
      </w:hyperlink>
      <w:r w:rsidRPr="00D333F8">
        <w:t xml:space="preserve"> și </w:t>
      </w:r>
      <w:hyperlink r:id="rId7" w:history="1">
        <w:r w:rsidRPr="00D333F8">
          <w:rPr>
            <w:rStyle w:val="Hyperlink"/>
            <w:b/>
            <w:bCs/>
          </w:rPr>
          <w:t>Instagram</w:t>
        </w:r>
      </w:hyperlink>
      <w:r w:rsidRPr="00D333F8">
        <w:t>.</w:t>
      </w:r>
    </w:p>
    <w:sectPr w:rsidR="00143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173"/>
    <w:rsid w:val="00143ECE"/>
    <w:rsid w:val="00241B01"/>
    <w:rsid w:val="002B7BAC"/>
    <w:rsid w:val="003142F4"/>
    <w:rsid w:val="0038103B"/>
    <w:rsid w:val="004A1502"/>
    <w:rsid w:val="00586C5C"/>
    <w:rsid w:val="006B5173"/>
    <w:rsid w:val="00801A25"/>
    <w:rsid w:val="008C5A84"/>
    <w:rsid w:val="00972530"/>
    <w:rsid w:val="00A46A92"/>
    <w:rsid w:val="00CC22B5"/>
    <w:rsid w:val="00D333F8"/>
    <w:rsid w:val="00D33496"/>
    <w:rsid w:val="00D45D02"/>
    <w:rsid w:val="00D60ED7"/>
    <w:rsid w:val="00E02295"/>
    <w:rsid w:val="00E4776E"/>
    <w:rsid w:val="00F211BD"/>
    <w:rsid w:val="00FC29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A967"/>
  <w15:docId w15:val="{E0BF6A74-0616-4A20-AC0D-4903F39F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3F8"/>
    <w:rPr>
      <w:color w:val="0563C1" w:themeColor="hyperlink"/>
      <w:u w:val="single"/>
    </w:rPr>
  </w:style>
  <w:style w:type="character" w:customStyle="1" w:styleId="UnresolvedMention1">
    <w:name w:val="Unresolved Mention1"/>
    <w:basedOn w:val="DefaultParagraphFont"/>
    <w:uiPriority w:val="99"/>
    <w:semiHidden/>
    <w:unhideWhenUsed/>
    <w:rsid w:val="00D333F8"/>
    <w:rPr>
      <w:color w:val="605E5C"/>
      <w:shd w:val="clear" w:color="auto" w:fill="E1DFDD"/>
    </w:rPr>
  </w:style>
  <w:style w:type="paragraph" w:styleId="BalloonText">
    <w:name w:val="Balloon Text"/>
    <w:basedOn w:val="Normal"/>
    <w:link w:val="BalloonTextChar"/>
    <w:uiPriority w:val="99"/>
    <w:semiHidden/>
    <w:unhideWhenUsed/>
    <w:rsid w:val="00D3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96"/>
    <w:rPr>
      <w:rFonts w:ascii="Tahoma" w:hAnsi="Tahoma" w:cs="Tahoma"/>
      <w:sz w:val="16"/>
      <w:szCs w:val="16"/>
    </w:rPr>
  </w:style>
  <w:style w:type="character" w:styleId="CommentReference">
    <w:name w:val="annotation reference"/>
    <w:basedOn w:val="DefaultParagraphFont"/>
    <w:uiPriority w:val="99"/>
    <w:semiHidden/>
    <w:unhideWhenUsed/>
    <w:rsid w:val="00D33496"/>
    <w:rPr>
      <w:sz w:val="16"/>
      <w:szCs w:val="16"/>
    </w:rPr>
  </w:style>
  <w:style w:type="paragraph" w:styleId="CommentText">
    <w:name w:val="annotation text"/>
    <w:basedOn w:val="Normal"/>
    <w:link w:val="CommentTextChar"/>
    <w:uiPriority w:val="99"/>
    <w:semiHidden/>
    <w:unhideWhenUsed/>
    <w:rsid w:val="00D33496"/>
    <w:pPr>
      <w:spacing w:line="240" w:lineRule="auto"/>
    </w:pPr>
    <w:rPr>
      <w:sz w:val="20"/>
      <w:szCs w:val="20"/>
    </w:rPr>
  </w:style>
  <w:style w:type="character" w:customStyle="1" w:styleId="CommentTextChar">
    <w:name w:val="Comment Text Char"/>
    <w:basedOn w:val="DefaultParagraphFont"/>
    <w:link w:val="CommentText"/>
    <w:uiPriority w:val="99"/>
    <w:semiHidden/>
    <w:rsid w:val="00D33496"/>
    <w:rPr>
      <w:sz w:val="20"/>
      <w:szCs w:val="20"/>
    </w:rPr>
  </w:style>
  <w:style w:type="paragraph" w:styleId="CommentSubject">
    <w:name w:val="annotation subject"/>
    <w:basedOn w:val="CommentText"/>
    <w:next w:val="CommentText"/>
    <w:link w:val="CommentSubjectChar"/>
    <w:uiPriority w:val="99"/>
    <w:semiHidden/>
    <w:unhideWhenUsed/>
    <w:rsid w:val="00D33496"/>
    <w:rPr>
      <w:b/>
      <w:bCs/>
    </w:rPr>
  </w:style>
  <w:style w:type="character" w:customStyle="1" w:styleId="CommentSubjectChar">
    <w:name w:val="Comment Subject Char"/>
    <w:basedOn w:val="CommentTextChar"/>
    <w:link w:val="CommentSubject"/>
    <w:uiPriority w:val="99"/>
    <w:semiHidden/>
    <w:rsid w:val="00D33496"/>
    <w:rPr>
      <w:b/>
      <w:bCs/>
      <w:sz w:val="20"/>
      <w:szCs w:val="20"/>
    </w:rPr>
  </w:style>
  <w:style w:type="paragraph" w:styleId="Revision">
    <w:name w:val="Revision"/>
    <w:hidden/>
    <w:uiPriority w:val="99"/>
    <w:semiHidden/>
    <w:rsid w:val="00972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6970">
      <w:bodyDiv w:val="1"/>
      <w:marLeft w:val="0"/>
      <w:marRight w:val="0"/>
      <w:marTop w:val="0"/>
      <w:marBottom w:val="0"/>
      <w:divBdr>
        <w:top w:val="none" w:sz="0" w:space="0" w:color="auto"/>
        <w:left w:val="none" w:sz="0" w:space="0" w:color="auto"/>
        <w:bottom w:val="none" w:sz="0" w:space="0" w:color="auto"/>
        <w:right w:val="none" w:sz="0" w:space="0" w:color="auto"/>
      </w:divBdr>
    </w:div>
    <w:div w:id="19247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studentswitchoff_uo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UOBSSO/" TargetMode="External"/><Relationship Id="rId5" Type="http://schemas.openxmlformats.org/officeDocument/2006/relationships/hyperlink" Target="http://romania.studentswitchoff.org/find-a-university/bucharest/get-involv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66735-EA67-4567-A422-9F0D909C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760</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9</cp:revision>
  <dcterms:created xsi:type="dcterms:W3CDTF">2022-01-02T19:13:00Z</dcterms:created>
  <dcterms:modified xsi:type="dcterms:W3CDTF">2022-01-04T09:40:00Z</dcterms:modified>
</cp:coreProperties>
</file>