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258" w:rsidRPr="000A044E" w:rsidRDefault="00BC4258" w:rsidP="00C52E32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</w:pPr>
      <w:r w:rsidRPr="000A044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Creștem și ne dezvoltăm ca o comunitate de învățare: programul de formare continuă UniBuc Peer Learning 2022 </w:t>
      </w:r>
    </w:p>
    <w:p w:rsidR="00BC4258" w:rsidRPr="000A044E" w:rsidRDefault="00BC4258" w:rsidP="00C52E32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</w:pPr>
    </w:p>
    <w:p w:rsidR="000A044E" w:rsidRDefault="00BC4258" w:rsidP="00C52E32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</w:pPr>
      <w:r w:rsidRPr="000A04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În baza feedback-ului primit </w:t>
      </w:r>
      <w:r w:rsidR="000A04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de la participanții la ediția</w:t>
      </w:r>
      <w:r w:rsidRPr="000A04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0A04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din </w:t>
      </w:r>
      <w:r w:rsidRPr="000A04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2021 a programului </w:t>
      </w:r>
      <w:r w:rsidRPr="000A044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>UniBuc Peer Learning</w:t>
      </w:r>
      <w:r w:rsidRPr="000A04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, dar și a angajamentului </w:t>
      </w:r>
      <w:r w:rsidR="00934C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Universității din București</w:t>
      </w:r>
      <w:r w:rsidRPr="000A04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de a valorifica înalta expertiză a colegilor pentru dezvoltarea profesională a întregii comunități, </w:t>
      </w:r>
      <w:r w:rsidRPr="000A044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>UniBuc</w:t>
      </w:r>
      <w:r w:rsidR="00934C5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0A044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>lansează, pentru anul 2022, un număr de 2</w:t>
      </w:r>
      <w:r w:rsidR="00BB4DB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>9</w:t>
      </w:r>
      <w:r w:rsidRPr="000A044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 de workshop-uri </w:t>
      </w:r>
      <w:r w:rsidR="00C52E32" w:rsidRPr="000A044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>și</w:t>
      </w:r>
      <w:r w:rsidRPr="000A044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 sesiuni de formare</w:t>
      </w:r>
      <w:r w:rsidR="00C52E32" w:rsidRPr="000A044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>,</w:t>
      </w:r>
      <w:r w:rsidR="00C52E32" w:rsidRPr="000A04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menite </w:t>
      </w:r>
      <w:r w:rsidRPr="000A04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să contribuie atât la creșterea capacităților pe </w:t>
      </w:r>
      <w:r w:rsidRPr="000A044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>patru arii tematice</w:t>
      </w:r>
      <w:r w:rsidR="00C52E32" w:rsidRPr="000A044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 fundamentale</w:t>
      </w:r>
      <w:r w:rsidRPr="000A04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, cât și la dezvoltarea unei </w:t>
      </w:r>
      <w:r w:rsidRPr="000A044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>culturi organizaționale bazate</w:t>
      </w:r>
      <w:r w:rsidR="00C52E32" w:rsidRPr="000A044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 pe colegialitate și cooperare</w:t>
      </w:r>
      <w:r w:rsidR="00C52E32" w:rsidRPr="000A04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.</w:t>
      </w:r>
      <w:r w:rsidR="000A044E" w:rsidRPr="000A04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</w:p>
    <w:p w:rsidR="00BC4258" w:rsidRPr="000A044E" w:rsidRDefault="000A044E" w:rsidP="00C52E32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</w:pPr>
      <w:r w:rsidRPr="000A04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Cele patru teme stra</w:t>
      </w:r>
      <w:bookmarkStart w:id="0" w:name="_GoBack"/>
      <w:bookmarkEnd w:id="0"/>
      <w:r w:rsidRPr="000A04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tegice, derivate din prioritățile instituționale asumate, sunt: </w:t>
      </w:r>
      <w:r w:rsidRPr="000A044E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publishing, project writing &amp; pr</w:t>
      </w:r>
      <w:r w:rsidR="00934C5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oject management, data analysis și</w:t>
      </w:r>
      <w:r w:rsidRPr="000A044E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 xml:space="preserve"> innovative pedagogies</w:t>
      </w:r>
      <w:r w:rsidRPr="000A044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>.</w:t>
      </w:r>
    </w:p>
    <w:p w:rsidR="00BC4258" w:rsidRPr="00DE4AAE" w:rsidRDefault="00BC4258" w:rsidP="00C52E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DE4AA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Coordonarea și administrarea acestui program este realizată de prof. univ. dr. </w:t>
      </w:r>
      <w:r w:rsidRPr="00DE4A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Lucian </w:t>
      </w:r>
      <w:r w:rsidR="00C52E32" w:rsidRPr="00DE4A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Ciolan,</w:t>
      </w:r>
      <w:r w:rsidR="00C52E32" w:rsidRPr="00DE4AA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Pr="00DE4AA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prorector</w:t>
      </w:r>
      <w:r w:rsidR="00C52E32" w:rsidRPr="00DE4AA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UB pentru</w:t>
      </w:r>
      <w:r w:rsidRPr="00DE4AA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Proiecte de dezvoltare, învățare continuă ș</w:t>
      </w:r>
      <w:r w:rsidR="00C52E32" w:rsidRPr="00DE4AA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infrastructură educațională</w:t>
      </w:r>
      <w:r w:rsidR="00934C5B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,</w:t>
      </w:r>
      <w:r w:rsidRPr="00DE4AA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și </w:t>
      </w:r>
      <w:r w:rsidR="00C52E32" w:rsidRPr="00DE4AA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de </w:t>
      </w:r>
      <w:r w:rsidRPr="00DE4A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Biroul de Învățare Continuă </w:t>
      </w:r>
      <w:r w:rsidR="00C52E32" w:rsidRPr="00DE4A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al U</w:t>
      </w:r>
      <w:r w:rsidR="00934C5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niversității din </w:t>
      </w:r>
      <w:r w:rsidR="00C52E32" w:rsidRPr="00DE4A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B</w:t>
      </w:r>
      <w:r w:rsidR="00934C5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ucurești</w:t>
      </w:r>
      <w:r w:rsidRPr="00DE4AA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</w:p>
    <w:p w:rsidR="00BC4258" w:rsidRPr="000A044E" w:rsidRDefault="00C52E32" w:rsidP="009D56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044E">
        <w:rPr>
          <w:rFonts w:ascii="Times New Roman" w:hAnsi="Times New Roman" w:cs="Times New Roman"/>
          <w:b/>
          <w:sz w:val="28"/>
          <w:szCs w:val="28"/>
          <w:lang w:val="ro-RO"/>
        </w:rPr>
        <w:t>Lista workshop-urilor și sesiunilor de formare programate pentru anul 2022</w:t>
      </w:r>
    </w:p>
    <w:p w:rsidR="009D56AE" w:rsidRPr="000A044E" w:rsidRDefault="009D56AE" w:rsidP="009D5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A044E">
        <w:rPr>
          <w:rFonts w:ascii="Times New Roman" w:hAnsi="Times New Roman" w:cs="Times New Roman"/>
          <w:b/>
          <w:sz w:val="24"/>
          <w:szCs w:val="24"/>
          <w:lang w:val="ro-RO"/>
        </w:rPr>
        <w:t>Pentru mai multe informații despre fiecare workshop, click pe denumire, pentru însc</w:t>
      </w:r>
      <w:r w:rsidR="000A044E">
        <w:rPr>
          <w:rFonts w:ascii="Times New Roman" w:hAnsi="Times New Roman" w:cs="Times New Roman"/>
          <w:b/>
          <w:sz w:val="24"/>
          <w:szCs w:val="24"/>
          <w:lang w:val="ro-RO"/>
        </w:rPr>
        <w:t>riere, click pe link-ul dedicat</w:t>
      </w:r>
    </w:p>
    <w:p w:rsidR="009D56AE" w:rsidRPr="000A044E" w:rsidRDefault="009D56AE" w:rsidP="009D5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54D48" w:rsidRPr="000A044E" w:rsidRDefault="00BB4DB3" w:rsidP="00454D4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hyperlink r:id="rId5" w:anchor="1642498278045-03f538af-3db5" w:history="1">
        <w:r w:rsidR="00454D48" w:rsidRPr="000A044E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ro-RO"/>
          </w:rPr>
          <w:t>PUBLISHING</w:t>
        </w:r>
      </w:hyperlink>
    </w:p>
    <w:p w:rsidR="00454D48" w:rsidRPr="000A044E" w:rsidRDefault="002167E1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>1</w:t>
      </w:r>
      <w:r w:rsidR="00454D48" w:rsidRPr="000A044E"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 xml:space="preserve">. </w:t>
      </w:r>
      <w:hyperlink r:id="rId6" w:history="1">
        <w:r w:rsidR="00454D48" w:rsidRPr="000A044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Comunicarea creativă a rezultatelor cercetării în mediul digital pentru creșterea șanselor de publicare în reviste de prestigiu</w:t>
        </w:r>
      </w:hyperlink>
      <w:r w:rsidR="00454D48" w:rsidRPr="000A044E"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 xml:space="preserve"> </w:t>
      </w:r>
      <w:r w:rsidR="00454D48" w:rsidRPr="000A044E"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  <w:t>(</w:t>
      </w:r>
      <w:hyperlink r:id="rId7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  <w:t>)</w:t>
      </w:r>
    </w:p>
    <w:p w:rsidR="00454D48" w:rsidRPr="000A044E" w:rsidRDefault="002167E1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>2</w:t>
      </w:r>
      <w:r w:rsidR="00454D48" w:rsidRPr="000A044E"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 xml:space="preserve">. </w:t>
      </w:r>
      <w:hyperlink r:id="rId8" w:tgtFrame="_blank" w:history="1">
        <w:r w:rsidR="00454D48" w:rsidRPr="000A044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Găsește și publică: resurse electronice pentru documentare și publicare în reviste științifice de prestigiu</w:t>
        </w:r>
      </w:hyperlink>
      <w:r w:rsidR="00454D48" w:rsidRPr="000A044E"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 xml:space="preserve"> </w:t>
      </w:r>
      <w:r w:rsidR="00454D48" w:rsidRPr="000A044E"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  <w:t>(</w:t>
      </w:r>
      <w:hyperlink r:id="rId9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  <w:t>)</w:t>
      </w:r>
    </w:p>
    <w:p w:rsidR="00454D48" w:rsidRPr="000A044E" w:rsidRDefault="002167E1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>3</w:t>
      </w:r>
      <w:r w:rsidR="00454D48" w:rsidRPr="000A044E"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 xml:space="preserve">. </w:t>
      </w:r>
      <w:hyperlink r:id="rId10" w:tgtFrame="_blank" w:history="1"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Elemente introductive privind publicarea în Științe Sociale</w:t>
        </w:r>
      </w:hyperlink>
      <w:r w:rsidR="00454D48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 xml:space="preserve"> (</w:t>
      </w:r>
      <w:hyperlink r:id="rId11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  <w:t>)</w:t>
      </w:r>
    </w:p>
    <w:p w:rsidR="00454D48" w:rsidRPr="000A044E" w:rsidRDefault="002167E1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>4</w:t>
      </w:r>
      <w:r w:rsidR="00454D48" w:rsidRPr="000A044E"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 xml:space="preserve">. </w:t>
      </w:r>
      <w:hyperlink r:id="rId12" w:tgtFrame="_blank" w:history="1"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lang w:val="ro-RO"/>
          </w:rPr>
          <w:t>Redactare academică în domeniul științelor vieții</w:t>
        </w:r>
      </w:hyperlink>
      <w:r w:rsidR="00454D48" w:rsidRPr="000A044E"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  <w:t xml:space="preserve"> (</w:t>
      </w:r>
      <w:hyperlink r:id="rId13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  <w:t>)</w:t>
      </w:r>
    </w:p>
    <w:p w:rsidR="00454D48" w:rsidRPr="000A044E" w:rsidRDefault="002167E1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>5</w:t>
      </w:r>
      <w:r w:rsidR="00454D48" w:rsidRPr="000A044E"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 xml:space="preserve">. </w:t>
      </w:r>
      <w:hyperlink r:id="rId14" w:history="1">
        <w:r w:rsidR="00454D48" w:rsidRPr="000A044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Explicit and tacit knowledge in the acad</w:t>
        </w:r>
        <w:r w:rsidR="00934C5B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e</w:t>
        </w:r>
        <w:r w:rsidR="00454D48" w:rsidRPr="000A044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mia: how to be a researc</w:t>
        </w:r>
        <w:r w:rsidR="009D56AE" w:rsidRPr="000A044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her? (Cunoaștere explicită ș</w:t>
        </w:r>
        <w:r w:rsidR="00454D48" w:rsidRPr="000A044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i cunoaștere tacită în cariera academică)</w:t>
        </w:r>
      </w:hyperlink>
      <w:r w:rsidR="004406AF" w:rsidRPr="000A044E"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 xml:space="preserve"> </w:t>
      </w:r>
      <w:r w:rsidR="00454D48" w:rsidRPr="000A044E"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  <w:t>(</w:t>
      </w:r>
      <w:hyperlink r:id="rId15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  <w:t>)</w:t>
      </w:r>
    </w:p>
    <w:p w:rsidR="00454D48" w:rsidRPr="000A044E" w:rsidRDefault="002167E1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>6</w:t>
      </w:r>
      <w:r w:rsidR="00454D48" w:rsidRPr="000A044E"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>.</w:t>
      </w:r>
      <w:r w:rsidR="009D56AE" w:rsidRPr="000A044E"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 xml:space="preserve"> </w:t>
      </w:r>
      <w:hyperlink r:id="rId16" w:tgtFrame="_blank" w:history="1"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Câteva considerente asupra procesului de cercetare </w:t>
        </w:r>
        <w:r w:rsidR="00EB7016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ș</w:t>
        </w:r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tiințifică</w:t>
        </w:r>
      </w:hyperlink>
      <w:r w:rsidR="009D56AE" w:rsidRPr="000A044E"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 xml:space="preserve"> </w:t>
      </w:r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(</w:t>
      </w:r>
      <w:hyperlink r:id="rId17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)</w:t>
      </w:r>
    </w:p>
    <w:p w:rsidR="00454D48" w:rsidRPr="000A044E" w:rsidRDefault="002167E1" w:rsidP="00454D48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7</w:t>
      </w:r>
      <w:r w:rsidR="00454D48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.</w:t>
      </w:r>
      <w:r w:rsidR="009D56AE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 xml:space="preserve"> </w:t>
      </w:r>
      <w:hyperlink r:id="rId18" w:tgtFrame="_blank" w:history="1">
        <w:r w:rsidR="009D56AE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Cum să publici lucrări științ</w:t>
        </w:r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ifice de calitate / How to publish good quality scientific papers</w:t>
        </w:r>
      </w:hyperlink>
      <w:r w:rsidR="009D56AE" w:rsidRPr="000A044E"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 xml:space="preserve"> </w:t>
      </w:r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(</w:t>
      </w:r>
      <w:hyperlink r:id="rId19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)</w:t>
      </w:r>
    </w:p>
    <w:p w:rsidR="00454D48" w:rsidRPr="000A044E" w:rsidRDefault="00BB4DB3" w:rsidP="00454D4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hyperlink r:id="rId20" w:anchor="1618471055156-05f50daf-5cc01642497966803" w:history="1">
        <w:r w:rsidR="00454D48" w:rsidRPr="000A044E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ro-RO"/>
          </w:rPr>
          <w:t>PROJECT WRITING &amp; PROJECT MANAGEMENT</w:t>
        </w:r>
      </w:hyperlink>
    </w:p>
    <w:p w:rsidR="002167E1" w:rsidRPr="000A044E" w:rsidRDefault="009D56AE" w:rsidP="002167E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1.</w:t>
      </w:r>
      <w:r w:rsidR="002167E1" w:rsidRPr="002167E1">
        <w:t xml:space="preserve"> </w:t>
      </w:r>
      <w:hyperlink r:id="rId21" w:history="1">
        <w:r w:rsidR="002167E1" w:rsidRPr="0036431C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Comunicarea instituțională în limba engleză într-o universitate CIVIS/internațională</w:t>
        </w:r>
      </w:hyperlink>
      <w:r w:rsidR="002167E1" w:rsidRPr="000A044E"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 xml:space="preserve"> </w:t>
      </w:r>
      <w:r w:rsidR="002167E1" w:rsidRPr="000A044E"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  <w:t>(</w:t>
      </w:r>
      <w:hyperlink r:id="rId22" w:tgtFrame="_blank" w:history="1">
        <w:r w:rsidR="002167E1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2167E1" w:rsidRPr="000A044E"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  <w:t>)</w:t>
      </w:r>
    </w:p>
    <w:p w:rsidR="00454D48" w:rsidRPr="000A044E" w:rsidRDefault="002167E1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 xml:space="preserve">2. </w:t>
      </w:r>
      <w:hyperlink r:id="rId23" w:tgtFrame="_blank" w:history="1"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Aspecte practice în managementul proiectelor finanțate prin Programul Operațional Competitivitate (POC)</w:t>
        </w:r>
      </w:hyperlink>
      <w:r w:rsidR="009D56AE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 xml:space="preserve"> </w:t>
      </w:r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(</w:t>
      </w:r>
      <w:hyperlink r:id="rId24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)</w:t>
      </w:r>
    </w:p>
    <w:p w:rsidR="00454D48" w:rsidRPr="000A044E" w:rsidRDefault="002167E1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3</w:t>
      </w:r>
      <w:r w:rsidR="009D56AE" w:rsidRPr="000A044E"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  <w:t xml:space="preserve">. </w:t>
      </w:r>
      <w:hyperlink r:id="rId25" w:tgtFrame="_blank" w:history="1"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Project management</w:t>
        </w:r>
        <w:r w:rsidR="00AA1C4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:</w:t>
        </w:r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de la idee la realitate</w:t>
        </w:r>
      </w:hyperlink>
      <w:r w:rsidR="009D56AE" w:rsidRPr="000A044E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54D48" w:rsidRPr="000A044E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(</w:t>
      </w:r>
      <w:hyperlink r:id="rId26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)</w:t>
      </w:r>
    </w:p>
    <w:p w:rsidR="00454D48" w:rsidRPr="000A044E" w:rsidRDefault="002167E1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lastRenderedPageBreak/>
        <w:t>4</w:t>
      </w:r>
      <w:r w:rsidR="009D56AE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.</w:t>
      </w:r>
      <w:hyperlink r:id="rId27" w:history="1">
        <w:r w:rsidR="009D56AE" w:rsidRPr="000A044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 xml:space="preserve"> Finanț</w:t>
        </w:r>
        <w:r w:rsidR="00454D48" w:rsidRPr="000A044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area cercetăril</w:t>
        </w:r>
        <w:r w:rsidR="009D56AE" w:rsidRPr="000A044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or individuale și colective. Câștigarea ș</w:t>
        </w:r>
        <w:r w:rsidR="00454D48" w:rsidRPr="000A044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 xml:space="preserve">i gestionarea granturilor </w:t>
        </w:r>
        <w:r w:rsidR="009D56AE" w:rsidRPr="000A044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internaț</w:t>
        </w:r>
        <w:r w:rsidR="00454D48" w:rsidRPr="000A044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ionale</w:t>
        </w:r>
      </w:hyperlink>
      <w:r w:rsidR="009D56AE" w:rsidRPr="000A044E"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u w:val="single"/>
          <w:lang w:val="ro-RO"/>
        </w:rPr>
        <w:t xml:space="preserve"> </w:t>
      </w:r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(</w:t>
      </w:r>
      <w:hyperlink r:id="rId28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</w:t>
        </w:r>
      </w:hyperlink>
      <w:hyperlink r:id="rId29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ink înscriere</w:t>
        </w:r>
      </w:hyperlink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)</w:t>
      </w:r>
    </w:p>
    <w:p w:rsidR="00454D48" w:rsidRPr="000A044E" w:rsidRDefault="002167E1" w:rsidP="00454D48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5</w:t>
      </w:r>
      <w:r w:rsidR="00454D48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.</w:t>
      </w:r>
      <w:r w:rsidR="009D56AE" w:rsidRPr="000A044E"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 xml:space="preserve"> </w:t>
      </w:r>
      <w:hyperlink r:id="rId30" w:history="1">
        <w:r w:rsidR="00454D48" w:rsidRPr="0062117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Cum implicăm stakeholderii în cadrul proiectelor? Perspectiva managementului impactului social</w:t>
        </w:r>
      </w:hyperlink>
      <w:r w:rsidR="009D56AE" w:rsidRPr="000A044E"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 xml:space="preserve"> </w:t>
      </w:r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(</w:t>
      </w:r>
      <w:hyperlink r:id="rId31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</w:t>
        </w:r>
      </w:hyperlink>
      <w:hyperlink r:id="rId32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ink înscriere</w:t>
        </w:r>
      </w:hyperlink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)</w:t>
      </w:r>
    </w:p>
    <w:p w:rsidR="00454D48" w:rsidRPr="000A044E" w:rsidRDefault="00BB4DB3" w:rsidP="00454D4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hyperlink r:id="rId33" w:anchor="1642503000861-19b88212-60f5" w:history="1">
        <w:r w:rsidR="00454D48" w:rsidRPr="000A044E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ro-RO"/>
          </w:rPr>
          <w:t>DATA ANALYSIS</w:t>
        </w:r>
      </w:hyperlink>
    </w:p>
    <w:p w:rsidR="00454D48" w:rsidRPr="000A044E" w:rsidRDefault="00454D48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1.</w:t>
      </w:r>
      <w:r w:rsidR="009D56AE" w:rsidRPr="000A044E"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 xml:space="preserve"> </w:t>
      </w:r>
      <w:hyperlink r:id="rId34" w:tgtFrame="_blank" w:history="1">
        <w:r w:rsidR="009D56AE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Bazele inferenț</w:t>
        </w:r>
        <w:r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ei statistice</w:t>
        </w:r>
      </w:hyperlink>
      <w:r w:rsidR="009D56AE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 xml:space="preserve"> </w:t>
      </w:r>
      <w:r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(</w:t>
      </w:r>
      <w:hyperlink r:id="rId35" w:tgtFrame="_blank" w:history="1">
        <w:r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)</w:t>
      </w:r>
    </w:p>
    <w:p w:rsidR="00454D48" w:rsidRPr="000A044E" w:rsidRDefault="00454D48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2.</w:t>
      </w:r>
      <w:r w:rsidR="009D56AE" w:rsidRPr="000A044E"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  <w:t xml:space="preserve"> </w:t>
      </w:r>
      <w:hyperlink r:id="rId36" w:tgtFrame="_blank" w:history="1">
        <w:r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De la Excel la Baze de date</w:t>
        </w:r>
      </w:hyperlink>
      <w:r w:rsidR="009D56AE" w:rsidRPr="000A044E"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  <w:t xml:space="preserve"> </w:t>
      </w:r>
      <w:r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(</w:t>
      </w:r>
      <w:hyperlink r:id="rId37" w:tgtFrame="_blank" w:history="1">
        <w:r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)</w:t>
      </w:r>
    </w:p>
    <w:p w:rsidR="00454D48" w:rsidRPr="000A044E" w:rsidRDefault="009D56AE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 xml:space="preserve">3. </w:t>
      </w:r>
      <w:hyperlink r:id="rId38" w:history="1">
        <w:r w:rsidR="00454D48" w:rsidRPr="000A044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Analiză de regresie cu aplicații în R</w:t>
        </w:r>
      </w:hyperlink>
      <w:r w:rsidR="00EB7016" w:rsidRPr="000A044E"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  <w:u w:val="none"/>
          <w:lang w:val="ro-RO"/>
        </w:rPr>
        <w:t xml:space="preserve"> </w:t>
      </w:r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(</w:t>
      </w:r>
      <w:hyperlink r:id="rId39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)</w:t>
      </w:r>
    </w:p>
    <w:p w:rsidR="00454D48" w:rsidRPr="000A044E" w:rsidRDefault="009D56AE" w:rsidP="00454D48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 xml:space="preserve">4. </w:t>
      </w:r>
      <w:hyperlink r:id="rId40" w:history="1">
        <w:r w:rsidR="00454D48" w:rsidRPr="000A044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Analiza datelor cu R</w:t>
        </w:r>
      </w:hyperlink>
      <w:r w:rsidR="00EB7016" w:rsidRPr="000A044E"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  <w:u w:val="none"/>
          <w:lang w:val="ro-RO"/>
        </w:rPr>
        <w:t xml:space="preserve"> </w:t>
      </w:r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(</w:t>
      </w:r>
      <w:hyperlink r:id="rId41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)</w:t>
      </w:r>
    </w:p>
    <w:p w:rsidR="00454D48" w:rsidRPr="000A044E" w:rsidRDefault="00BB4DB3" w:rsidP="00454D4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</w:pPr>
      <w:hyperlink r:id="rId42" w:anchor="1642504263692-fb7410a6-88f0" w:history="1">
        <w:r w:rsidR="00454D48" w:rsidRPr="000A044E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ro-RO"/>
          </w:rPr>
          <w:t>INNOVATIVE PEDAGOGIES</w:t>
        </w:r>
      </w:hyperlink>
    </w:p>
    <w:p w:rsidR="00AC5A97" w:rsidRDefault="00454D48" w:rsidP="00AC5A97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</w:pPr>
      <w:r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1</w:t>
      </w:r>
      <w:r w:rsidR="00AC5A97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 xml:space="preserve"> </w:t>
      </w:r>
      <w:hyperlink r:id="rId43" w:history="1">
        <w:r w:rsidR="00AC5A97" w:rsidRPr="00AC5A97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Realizarea unui software educațional (curs/seminar/l.p. interactiv)</w:t>
        </w:r>
      </w:hyperlink>
      <w:r w:rsidR="00AC5A97" w:rsidRPr="00AC5A97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 xml:space="preserve"> </w:t>
      </w:r>
      <w:r w:rsidR="00AC5A97" w:rsidRPr="00BB4DB3">
        <w:rPr>
          <w:rFonts w:ascii="Times New Roman" w:eastAsia="Times New Roman" w:hAnsi="Times New Roman" w:cs="Times New Roman"/>
          <w:bCs/>
          <w:color w:val="011B3A"/>
          <w:sz w:val="24"/>
          <w:szCs w:val="24"/>
          <w:lang w:val="ro-RO"/>
        </w:rPr>
        <w:t>(</w:t>
      </w:r>
      <w:hyperlink r:id="rId44" w:history="1">
        <w:r w:rsidR="00AC5A97" w:rsidRPr="00BB4DB3">
          <w:rPr>
            <w:rStyle w:val="Hyperlink"/>
            <w:rFonts w:ascii="Times New Roman" w:eastAsia="Times New Roman" w:hAnsi="Times New Roman" w:cs="Times New Roman"/>
            <w:bCs/>
            <w:color w:val="FF0000"/>
            <w:sz w:val="24"/>
            <w:szCs w:val="24"/>
            <w:lang w:val="ro-RO"/>
          </w:rPr>
          <w:t>link înscriere</w:t>
        </w:r>
      </w:hyperlink>
      <w:r w:rsidR="00AC5A97" w:rsidRPr="00BB4DB3">
        <w:rPr>
          <w:rFonts w:ascii="Times New Roman" w:eastAsia="Times New Roman" w:hAnsi="Times New Roman" w:cs="Times New Roman"/>
          <w:bCs/>
          <w:color w:val="011B3A"/>
          <w:sz w:val="24"/>
          <w:szCs w:val="24"/>
          <w:lang w:val="ro-RO"/>
        </w:rPr>
        <w:t>)</w:t>
      </w:r>
    </w:p>
    <w:p w:rsidR="00454D48" w:rsidRPr="000A044E" w:rsidRDefault="00AC5A97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2</w:t>
      </w:r>
      <w:r w:rsidR="00454D48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.</w:t>
      </w:r>
      <w:hyperlink r:id="rId45" w:tgtFrame="_blank" w:history="1">
        <w:r w:rsidR="009D56AE" w:rsidRPr="000A044E">
          <w:rPr>
            <w:rFonts w:ascii="Times New Roman" w:eastAsia="Times New Roman" w:hAnsi="Times New Roman" w:cs="Times New Roman"/>
            <w:b/>
            <w:bCs/>
            <w:color w:val="002147"/>
            <w:sz w:val="24"/>
            <w:szCs w:val="24"/>
            <w:lang w:val="ro-RO"/>
          </w:rPr>
          <w:t xml:space="preserve"> </w:t>
        </w:r>
        <w:r w:rsidR="009D56AE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Organizează conferințe internaț</w:t>
        </w:r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ionale online prin Zoom Events – Training</w:t>
        </w:r>
      </w:hyperlink>
      <w:r w:rsidR="009D56AE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 xml:space="preserve"> </w:t>
      </w:r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(</w:t>
      </w:r>
      <w:hyperlink r:id="rId46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)</w:t>
      </w:r>
    </w:p>
    <w:p w:rsidR="00454D48" w:rsidRPr="000A044E" w:rsidRDefault="00BB4DB3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3</w:t>
      </w:r>
      <w:r w:rsidR="00454D48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.</w:t>
      </w:r>
      <w:r w:rsidR="009D56AE" w:rsidRPr="000A044E"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  <w:t xml:space="preserve"> </w:t>
      </w:r>
      <w:hyperlink r:id="rId47" w:tgtFrame="_blank" w:history="1"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Aplicații de </w:t>
        </w:r>
        <w:r w:rsidR="009D56AE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gaming și colaborare multi-funcț</w:t>
        </w:r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ională pentru educație</w:t>
        </w:r>
      </w:hyperlink>
      <w:r w:rsidR="009D56AE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 xml:space="preserve"> </w:t>
      </w:r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(</w:t>
      </w:r>
      <w:hyperlink r:id="rId48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)</w:t>
      </w:r>
    </w:p>
    <w:p w:rsidR="00454D48" w:rsidRPr="000A044E" w:rsidRDefault="00BB4DB3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4</w:t>
      </w:r>
      <w:r w:rsidR="009D56AE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 xml:space="preserve">. </w:t>
      </w:r>
      <w:hyperlink r:id="rId49" w:tgtFrame="_blank" w:history="1"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Discuț</w:t>
        </w:r>
        <w:r w:rsidR="009D56AE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ia academică: cum să utilizezi </w:t>
        </w:r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predarea dialogică în activitățile de seminar</w:t>
        </w:r>
      </w:hyperlink>
      <w:r w:rsidR="009D56AE" w:rsidRPr="000A044E"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 xml:space="preserve"> </w:t>
      </w:r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(</w:t>
      </w:r>
      <w:hyperlink r:id="rId50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)</w:t>
      </w:r>
    </w:p>
    <w:p w:rsidR="00454D48" w:rsidRPr="000A044E" w:rsidRDefault="00BB4DB3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5</w:t>
      </w:r>
      <w:r w:rsidR="00454D48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.</w:t>
      </w:r>
      <w:r w:rsidR="009D56AE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 xml:space="preserve"> </w:t>
      </w:r>
      <w:hyperlink r:id="rId51" w:history="1"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Evaluarea studenților – proiectare și implementare, adaptarea la mediul online</w:t>
        </w:r>
      </w:hyperlink>
      <w:r w:rsidR="009D56AE" w:rsidRPr="000A044E"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 xml:space="preserve"> </w:t>
      </w:r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(</w:t>
      </w:r>
      <w:hyperlink r:id="rId52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)</w:t>
      </w:r>
    </w:p>
    <w:p w:rsidR="00454D48" w:rsidRPr="000A044E" w:rsidRDefault="00BB4DB3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6</w:t>
      </w:r>
      <w:r w:rsidR="009D56AE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 xml:space="preserve">. </w:t>
      </w:r>
      <w:hyperlink r:id="rId53" w:tgtFrame="_blank" w:history="1"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Utilizarea componentei video pentru activități educaționale</w:t>
        </w:r>
      </w:hyperlink>
      <w:r w:rsidR="009D56AE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 xml:space="preserve"> </w:t>
      </w:r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(</w:t>
      </w:r>
      <w:hyperlink r:id="rId54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)</w:t>
      </w:r>
    </w:p>
    <w:p w:rsidR="00454D48" w:rsidRPr="000A044E" w:rsidRDefault="00BB4DB3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7</w:t>
      </w:r>
      <w:r w:rsidR="00621176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a</w:t>
      </w:r>
      <w:r w:rsidR="009D56AE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 xml:space="preserve">. </w:t>
      </w:r>
      <w:hyperlink r:id="rId55" w:tgtFrame="_blank" w:history="1"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Comunicarea etică în mediul academic (profesori)</w:t>
        </w:r>
      </w:hyperlink>
      <w:r w:rsidR="009D56AE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 xml:space="preserve"> </w:t>
      </w:r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(</w:t>
      </w:r>
      <w:hyperlink r:id="rId56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)</w:t>
      </w:r>
    </w:p>
    <w:p w:rsidR="00454D48" w:rsidRPr="000A044E" w:rsidRDefault="00BB4DB3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7</w:t>
      </w:r>
      <w:r w:rsidR="00621176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b</w:t>
      </w:r>
      <w:r w:rsidR="009D56AE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 xml:space="preserve">. </w:t>
      </w:r>
      <w:hyperlink r:id="rId57" w:tgtFrame="_blank" w:history="1"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Comunicarea etică în mediul academic (doctoranzi)</w:t>
        </w:r>
      </w:hyperlink>
      <w:r w:rsidR="009D56AE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 xml:space="preserve"> </w:t>
      </w:r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(</w:t>
      </w:r>
      <w:hyperlink r:id="rId58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)</w:t>
      </w:r>
    </w:p>
    <w:p w:rsidR="00454D48" w:rsidRPr="000A044E" w:rsidRDefault="00BB4DB3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7</w:t>
      </w:r>
      <w:r w:rsidR="00621176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c</w:t>
      </w:r>
      <w:r w:rsidR="009D56AE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 xml:space="preserve">. </w:t>
      </w:r>
      <w:hyperlink r:id="rId59" w:tgtFrame="_blank" w:history="1"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Comunicarea etică în mediul academic (personal administrativ)</w:t>
        </w:r>
      </w:hyperlink>
      <w:r w:rsidR="009D56AE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 xml:space="preserve"> </w:t>
      </w:r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(</w:t>
      </w:r>
      <w:hyperlink r:id="rId60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)</w:t>
      </w:r>
    </w:p>
    <w:p w:rsidR="00454D48" w:rsidRPr="000A044E" w:rsidRDefault="00BB4DB3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hyperlink r:id="rId61" w:tgtFrame="_blank" w:history="1">
        <w:r>
          <w:rPr>
            <w:rFonts w:ascii="Times New Roman" w:eastAsia="Times New Roman" w:hAnsi="Times New Roman" w:cs="Times New Roman"/>
            <w:b/>
            <w:bCs/>
            <w:color w:val="002147"/>
            <w:sz w:val="24"/>
            <w:szCs w:val="24"/>
            <w:lang w:val="ro-RO"/>
          </w:rPr>
          <w:t>8</w:t>
        </w:r>
        <w:r w:rsidR="00454D48" w:rsidRPr="000A044E">
          <w:rPr>
            <w:rFonts w:ascii="Times New Roman" w:eastAsia="Times New Roman" w:hAnsi="Times New Roman" w:cs="Times New Roman"/>
            <w:b/>
            <w:bCs/>
            <w:color w:val="002147"/>
            <w:sz w:val="24"/>
            <w:szCs w:val="24"/>
            <w:lang w:val="ro-RO"/>
          </w:rPr>
          <w:t xml:space="preserve">. </w:t>
        </w:r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Pedagogii i</w:t>
        </w:r>
        <w:r w:rsidR="009D56AE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novative: designul programelor și al proceselor de învăț</w:t>
        </w:r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are</w:t>
        </w:r>
      </w:hyperlink>
      <w:r w:rsidR="009D56AE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 xml:space="preserve"> </w:t>
      </w:r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(</w:t>
      </w:r>
      <w:hyperlink r:id="rId62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)</w:t>
      </w:r>
    </w:p>
    <w:p w:rsidR="00454D48" w:rsidRPr="000A044E" w:rsidRDefault="00BB4DB3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9</w:t>
      </w:r>
      <w:r w:rsidR="009D56AE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 xml:space="preserve">. </w:t>
      </w:r>
      <w:hyperlink r:id="rId63" w:tgtFrame="_blank" w:history="1"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Mindfulne</w:t>
        </w:r>
        <w:r w:rsidR="009D56AE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ss și expresivitate emoțională î</w:t>
        </w:r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n r</w:t>
        </w:r>
        <w:r w:rsidR="009D56AE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elația didactică – facilitator în învăț</w:t>
        </w:r>
        <w:r w:rsidR="00454D48"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ământul superior online</w:t>
        </w:r>
      </w:hyperlink>
      <w:r w:rsidR="009D56AE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 xml:space="preserve"> </w:t>
      </w:r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(</w:t>
      </w:r>
      <w:hyperlink r:id="rId64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)</w:t>
      </w:r>
    </w:p>
    <w:p w:rsidR="00454D48" w:rsidRPr="000A044E" w:rsidRDefault="00BB4DB3" w:rsidP="00454D4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10</w:t>
      </w:r>
      <w:r w:rsidR="009D56AE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 xml:space="preserve">. </w:t>
      </w:r>
      <w:hyperlink r:id="rId65" w:history="1">
        <w:r w:rsidR="009D56AE" w:rsidRPr="000A044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Comunicare eficientă prin educație nonformală</w:t>
        </w:r>
      </w:hyperlink>
      <w:r w:rsidR="009D56AE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 xml:space="preserve"> </w:t>
      </w:r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(</w:t>
      </w:r>
      <w:hyperlink r:id="rId66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)</w:t>
      </w:r>
    </w:p>
    <w:p w:rsidR="00454D48" w:rsidRPr="000A044E" w:rsidRDefault="00BB4DB3" w:rsidP="00454D48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color w:val="011B3A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11</w:t>
      </w:r>
      <w:r w:rsidR="00454D48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>.</w:t>
      </w:r>
      <w:r w:rsidR="009D56AE" w:rsidRPr="000A044E">
        <w:rPr>
          <w:rFonts w:ascii="Times New Roman" w:eastAsia="Times New Roman" w:hAnsi="Times New Roman" w:cs="Times New Roman"/>
          <w:b/>
          <w:bCs/>
          <w:color w:val="011B3A"/>
          <w:sz w:val="24"/>
          <w:szCs w:val="24"/>
          <w:lang w:val="ro-RO"/>
        </w:rPr>
        <w:t xml:space="preserve"> </w:t>
      </w:r>
      <w:hyperlink r:id="rId67" w:tgtFrame="_blank" w:history="1">
        <w:r w:rsidR="00454D48" w:rsidRPr="00D01D4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Dezvoltarea aptitudinilor de public speaking</w:t>
        </w:r>
        <w:r w:rsidR="00D01D48" w:rsidRPr="00D01D4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. Comunicarea publică a științei</w:t>
        </w:r>
      </w:hyperlink>
      <w:r w:rsidR="009D56AE" w:rsidRPr="000A044E">
        <w:rPr>
          <w:rFonts w:ascii="Times New Roman" w:eastAsia="Times New Roman" w:hAnsi="Times New Roman" w:cs="Times New Roman"/>
          <w:b/>
          <w:bCs/>
          <w:color w:val="002147"/>
          <w:sz w:val="24"/>
          <w:szCs w:val="24"/>
          <w:lang w:val="ro-RO"/>
        </w:rPr>
        <w:t xml:space="preserve"> </w:t>
      </w:r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(</w:t>
      </w:r>
      <w:hyperlink r:id="rId68" w:tgtFrame="_blank" w:history="1">
        <w:r w:rsidR="00454D48" w:rsidRPr="000A044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ro-RO"/>
          </w:rPr>
          <w:t>link înscriere</w:t>
        </w:r>
      </w:hyperlink>
      <w:r w:rsidR="00454D48" w:rsidRPr="000A044E">
        <w:rPr>
          <w:rFonts w:ascii="Times New Roman" w:eastAsia="Times New Roman" w:hAnsi="Times New Roman" w:cs="Times New Roman"/>
          <w:color w:val="002147"/>
          <w:sz w:val="24"/>
          <w:szCs w:val="24"/>
          <w:lang w:val="ro-RO"/>
        </w:rPr>
        <w:t>)</w:t>
      </w:r>
    </w:p>
    <w:p w:rsidR="000A044E" w:rsidRDefault="000A044E" w:rsidP="00C52E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52E32" w:rsidRPr="000A044E" w:rsidRDefault="00C52E32" w:rsidP="00C52E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044E">
        <w:rPr>
          <w:rFonts w:ascii="Times New Roman" w:hAnsi="Times New Roman" w:cs="Times New Roman"/>
          <w:b/>
          <w:sz w:val="24"/>
          <w:szCs w:val="24"/>
          <w:lang w:val="ro-RO"/>
        </w:rPr>
        <w:t>Informații suplimentare pot fi solicitate la adresele</w:t>
      </w:r>
      <w:r w:rsidRPr="000A044E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hyperlink r:id="rId69" w:tgtFrame="_blank" w:history="1">
        <w:r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lucian.ciolan@unibuc.ro</w:t>
        </w:r>
      </w:hyperlink>
      <w:r w:rsidRPr="000A044E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0A044E">
        <w:rPr>
          <w:rFonts w:ascii="Times New Roman" w:hAnsi="Times New Roman" w:cs="Times New Roman"/>
          <w:bCs/>
          <w:sz w:val="24"/>
          <w:szCs w:val="24"/>
          <w:lang w:val="ro-RO"/>
        </w:rPr>
        <w:t>prof. univ. dr. Lucian Ciolan</w:t>
      </w:r>
      <w:r w:rsidRPr="000A044E">
        <w:rPr>
          <w:rFonts w:ascii="Times New Roman" w:hAnsi="Times New Roman" w:cs="Times New Roman"/>
          <w:sz w:val="24"/>
          <w:szCs w:val="24"/>
          <w:lang w:val="ro-RO"/>
        </w:rPr>
        <w:t xml:space="preserve"> (Prorector pentru proiecte de dezvoltare, învățare continuă și infrastructură educațională, coordonator de proiect) și </w:t>
      </w:r>
      <w:hyperlink r:id="rId70" w:tgtFrame="_blank" w:history="1">
        <w:r w:rsidRPr="000A044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iulian.baltatescu@unibuc.ro</w:t>
        </w:r>
      </w:hyperlink>
      <w:r w:rsidRPr="000A044E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0A044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Iulian Bălțătescu </w:t>
      </w:r>
      <w:r w:rsidRPr="000A044E">
        <w:rPr>
          <w:rFonts w:ascii="Times New Roman" w:hAnsi="Times New Roman" w:cs="Times New Roman"/>
          <w:sz w:val="24"/>
          <w:szCs w:val="24"/>
          <w:lang w:val="ro-RO"/>
        </w:rPr>
        <w:t>(Biroul de Învățare Continuă, ofițer / administrator proiect).</w:t>
      </w:r>
    </w:p>
    <w:p w:rsidR="00C52E32" w:rsidRPr="000A044E" w:rsidRDefault="00C52E32" w:rsidP="00C52E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044E">
        <w:rPr>
          <w:rFonts w:ascii="Times New Roman" w:hAnsi="Times New Roman" w:cs="Times New Roman"/>
          <w:b/>
          <w:sz w:val="24"/>
          <w:szCs w:val="24"/>
          <w:lang w:val="ro-RO"/>
        </w:rPr>
        <w:t xml:space="preserve">Ediția din 2021 a programului UniBuc Peer Learning a </w:t>
      </w:r>
      <w:r w:rsidR="00934C5B">
        <w:rPr>
          <w:rFonts w:ascii="Times New Roman" w:hAnsi="Times New Roman" w:cs="Times New Roman"/>
          <w:b/>
          <w:sz w:val="24"/>
          <w:szCs w:val="24"/>
          <w:lang w:val="ro-RO"/>
        </w:rPr>
        <w:t>prilejuit</w:t>
      </w:r>
      <w:r w:rsidRPr="000A044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organizarea unui număr de 10 ateliere de lucru și sesiuni de formare, la care au participat peste 240 </w:t>
      </w:r>
      <w:r w:rsidR="00934C5B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</w:t>
      </w:r>
      <w:r w:rsidRPr="000A044E">
        <w:rPr>
          <w:rFonts w:ascii="Times New Roman" w:hAnsi="Times New Roman" w:cs="Times New Roman"/>
          <w:b/>
          <w:sz w:val="24"/>
          <w:szCs w:val="24"/>
          <w:lang w:val="ro-RO"/>
        </w:rPr>
        <w:t>cadre didactice, cercetători și doctoranzi din UB</w:t>
      </w:r>
      <w:r w:rsidRPr="000A044E">
        <w:rPr>
          <w:rFonts w:ascii="Times New Roman" w:hAnsi="Times New Roman" w:cs="Times New Roman"/>
          <w:sz w:val="24"/>
          <w:szCs w:val="24"/>
          <w:lang w:val="ro-RO"/>
        </w:rPr>
        <w:t>. Mai multe informații despre ace</w:t>
      </w:r>
      <w:r w:rsidR="00934C5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0A044E">
        <w:rPr>
          <w:rFonts w:ascii="Times New Roman" w:hAnsi="Times New Roman" w:cs="Times New Roman"/>
          <w:sz w:val="24"/>
          <w:szCs w:val="24"/>
          <w:lang w:val="ro-RO"/>
        </w:rPr>
        <w:t>st</w:t>
      </w:r>
      <w:r w:rsidR="00934C5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A04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34C5B">
        <w:rPr>
          <w:rFonts w:ascii="Times New Roman" w:hAnsi="Times New Roman" w:cs="Times New Roman"/>
          <w:sz w:val="24"/>
          <w:szCs w:val="24"/>
          <w:lang w:val="ro-RO"/>
        </w:rPr>
        <w:t xml:space="preserve">ediție </w:t>
      </w:r>
      <w:r w:rsidRPr="000A044E">
        <w:rPr>
          <w:rFonts w:ascii="Times New Roman" w:hAnsi="Times New Roman" w:cs="Times New Roman"/>
          <w:sz w:val="24"/>
          <w:szCs w:val="24"/>
          <w:lang w:val="ro-RO"/>
        </w:rPr>
        <w:t xml:space="preserve">pot fi accesate </w:t>
      </w:r>
      <w:hyperlink r:id="rId71" w:tgtFrame="_blank" w:history="1">
        <w:r w:rsidRPr="000A044E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Pr="000A044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C52E32" w:rsidRPr="000A04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2336B"/>
    <w:multiLevelType w:val="hybridMultilevel"/>
    <w:tmpl w:val="38E64200"/>
    <w:lvl w:ilvl="0" w:tplc="6A5CAD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4038E"/>
    <w:multiLevelType w:val="hybridMultilevel"/>
    <w:tmpl w:val="E77C17A8"/>
    <w:lvl w:ilvl="0" w:tplc="16306E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D5F83"/>
    <w:multiLevelType w:val="hybridMultilevel"/>
    <w:tmpl w:val="81CA8A3E"/>
    <w:lvl w:ilvl="0" w:tplc="874E38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F2BE8"/>
    <w:multiLevelType w:val="hybridMultilevel"/>
    <w:tmpl w:val="C9DC92AA"/>
    <w:lvl w:ilvl="0" w:tplc="9B0A4F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58"/>
    <w:rsid w:val="00082B32"/>
    <w:rsid w:val="000A044E"/>
    <w:rsid w:val="00127DEF"/>
    <w:rsid w:val="002167E1"/>
    <w:rsid w:val="0036431C"/>
    <w:rsid w:val="00381429"/>
    <w:rsid w:val="004406AF"/>
    <w:rsid w:val="00454D48"/>
    <w:rsid w:val="004C1C50"/>
    <w:rsid w:val="00621176"/>
    <w:rsid w:val="00640F82"/>
    <w:rsid w:val="00656DD4"/>
    <w:rsid w:val="00934C5B"/>
    <w:rsid w:val="009B29F2"/>
    <w:rsid w:val="009D56AE"/>
    <w:rsid w:val="00AA1C43"/>
    <w:rsid w:val="00AC5A97"/>
    <w:rsid w:val="00B32A7F"/>
    <w:rsid w:val="00BB4DB3"/>
    <w:rsid w:val="00BB636E"/>
    <w:rsid w:val="00BC4258"/>
    <w:rsid w:val="00C0004F"/>
    <w:rsid w:val="00C47A2B"/>
    <w:rsid w:val="00C52E32"/>
    <w:rsid w:val="00D01D48"/>
    <w:rsid w:val="00DE4AAE"/>
    <w:rsid w:val="00E267DE"/>
    <w:rsid w:val="00EB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89B42-637A-4FB3-9BB3-84214B36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2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D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D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2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C425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2E3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54D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D48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406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12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12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6D9DC"/>
                                <w:left w:val="single" w:sz="6" w:space="0" w:color="D6D9DC"/>
                                <w:bottom w:val="none" w:sz="0" w:space="0" w:color="auto"/>
                                <w:right w:val="single" w:sz="6" w:space="0" w:color="D6D9DC"/>
                              </w:divBdr>
                            </w:div>
                            <w:div w:id="85002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D6D9DC"/>
                                <w:bottom w:val="single" w:sz="6" w:space="11" w:color="D6D9DC"/>
                                <w:right w:val="single" w:sz="6" w:space="15" w:color="D6D9DC"/>
                              </w:divBdr>
                              <w:divsChild>
                                <w:div w:id="80839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4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83182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8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6D9DC"/>
                                <w:left w:val="single" w:sz="6" w:space="0" w:color="D6D9DC"/>
                                <w:bottom w:val="none" w:sz="0" w:space="0" w:color="auto"/>
                                <w:right w:val="single" w:sz="6" w:space="0" w:color="D6D9DC"/>
                              </w:divBdr>
                            </w:div>
                            <w:div w:id="187932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D6D9DC"/>
                                <w:bottom w:val="single" w:sz="6" w:space="11" w:color="D6D9DC"/>
                                <w:right w:val="single" w:sz="6" w:space="15" w:color="D6D9DC"/>
                              </w:divBdr>
                              <w:divsChild>
                                <w:div w:id="174132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03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36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9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6D9DC"/>
                                <w:left w:val="single" w:sz="6" w:space="0" w:color="D6D9DC"/>
                                <w:bottom w:val="none" w:sz="0" w:space="0" w:color="auto"/>
                                <w:right w:val="single" w:sz="6" w:space="0" w:color="D6D9DC"/>
                              </w:divBdr>
                            </w:div>
                            <w:div w:id="75995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D6D9DC"/>
                                <w:bottom w:val="single" w:sz="6" w:space="11" w:color="D6D9DC"/>
                                <w:right w:val="single" w:sz="6" w:space="15" w:color="D6D9DC"/>
                              </w:divBdr>
                              <w:divsChild>
                                <w:div w:id="167268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9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81064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5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6D9DC"/>
                                <w:left w:val="single" w:sz="6" w:space="0" w:color="D6D9DC"/>
                                <w:bottom w:val="none" w:sz="0" w:space="0" w:color="auto"/>
                                <w:right w:val="single" w:sz="6" w:space="0" w:color="D6D9DC"/>
                              </w:divBdr>
                            </w:div>
                            <w:div w:id="27205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D6D9DC"/>
                                <w:bottom w:val="single" w:sz="6" w:space="11" w:color="D6D9DC"/>
                                <w:right w:val="single" w:sz="6" w:space="15" w:color="D6D9DC"/>
                              </w:divBdr>
                              <w:divsChild>
                                <w:div w:id="165159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2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206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7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7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6D9DC"/>
                                <w:left w:val="single" w:sz="6" w:space="0" w:color="D6D9DC"/>
                                <w:bottom w:val="none" w:sz="0" w:space="0" w:color="auto"/>
                                <w:right w:val="single" w:sz="6" w:space="0" w:color="D6D9DC"/>
                              </w:divBdr>
                            </w:div>
                            <w:div w:id="36996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D6D9DC"/>
                                <w:bottom w:val="single" w:sz="6" w:space="11" w:color="D6D9DC"/>
                                <w:right w:val="single" w:sz="6" w:space="15" w:color="D6D9DC"/>
                              </w:divBdr>
                              <w:divsChild>
                                <w:div w:id="153291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7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9435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5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6D9DC"/>
                                <w:left w:val="single" w:sz="6" w:space="0" w:color="D6D9DC"/>
                                <w:bottom w:val="none" w:sz="0" w:space="0" w:color="auto"/>
                                <w:right w:val="single" w:sz="6" w:space="0" w:color="D6D9DC"/>
                              </w:divBdr>
                            </w:div>
                            <w:div w:id="137122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D6D9DC"/>
                                <w:bottom w:val="single" w:sz="6" w:space="11" w:color="D6D9DC"/>
                                <w:right w:val="single" w:sz="6" w:space="15" w:color="D6D9DC"/>
                              </w:divBdr>
                              <w:divsChild>
                                <w:div w:id="14005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3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37160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0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6D9DC"/>
                                <w:left w:val="single" w:sz="6" w:space="0" w:color="D6D9DC"/>
                                <w:bottom w:val="none" w:sz="0" w:space="0" w:color="auto"/>
                                <w:right w:val="single" w:sz="6" w:space="0" w:color="D6D9DC"/>
                              </w:divBdr>
                            </w:div>
                            <w:div w:id="15987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D6D9DC"/>
                                <w:bottom w:val="single" w:sz="6" w:space="11" w:color="D6D9DC"/>
                                <w:right w:val="single" w:sz="6" w:space="15" w:color="D6D9DC"/>
                              </w:divBdr>
                              <w:divsChild>
                                <w:div w:id="115699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85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3604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1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6D9DC"/>
                                <w:left w:val="single" w:sz="6" w:space="0" w:color="D6D9DC"/>
                                <w:bottom w:val="none" w:sz="0" w:space="0" w:color="auto"/>
                                <w:right w:val="single" w:sz="6" w:space="0" w:color="D6D9DC"/>
                              </w:divBdr>
                            </w:div>
                            <w:div w:id="114393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D6D9DC"/>
                                <w:bottom w:val="single" w:sz="6" w:space="11" w:color="D6D9DC"/>
                                <w:right w:val="single" w:sz="6" w:space="15" w:color="D6D9DC"/>
                              </w:divBdr>
                              <w:divsChild>
                                <w:div w:id="66231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96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8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gle/rfzcvRY7GhL4BPbu7" TargetMode="External"/><Relationship Id="rId18" Type="http://schemas.openxmlformats.org/officeDocument/2006/relationships/hyperlink" Target="https://unibuc.ro/wp-content/uploads/2022/01/Cum-sa-publici-lucrari-stiintifice-de-calitate.pdf" TargetMode="External"/><Relationship Id="rId26" Type="http://schemas.openxmlformats.org/officeDocument/2006/relationships/hyperlink" Target="https://forms.gle/jqgmnD4kCLAMkR6n7" TargetMode="External"/><Relationship Id="rId39" Type="http://schemas.openxmlformats.org/officeDocument/2006/relationships/hyperlink" Target="https://forms.gle/hZrzSpQTjkqsUMa76" TargetMode="External"/><Relationship Id="rId21" Type="http://schemas.openxmlformats.org/officeDocument/2006/relationships/hyperlink" Target="https://unibuc.ro/wp-content/uploads/2022/01/COMUNICAREA-INSTITUTIONALA-IN-LIMBA-ENGLEZA-CIVIS.pdf" TargetMode="External"/><Relationship Id="rId34" Type="http://schemas.openxmlformats.org/officeDocument/2006/relationships/hyperlink" Target="https://unibuc.ro/wp-content/uploads/2022/01/Bazele-inferentei-statistice.pdf" TargetMode="External"/><Relationship Id="rId42" Type="http://schemas.openxmlformats.org/officeDocument/2006/relationships/hyperlink" Target="https://unibuc.ro/studii/unibuc-peer-learning-2022/" TargetMode="External"/><Relationship Id="rId47" Type="http://schemas.openxmlformats.org/officeDocument/2006/relationships/hyperlink" Target="https://unibuc.ro/wp-content/uploads/2022/01/ASWA0EJ.pdf" TargetMode="External"/><Relationship Id="rId50" Type="http://schemas.openxmlformats.org/officeDocument/2006/relationships/hyperlink" Target="https://forms.gle/33RxARCZ2wymtgDMA" TargetMode="External"/><Relationship Id="rId55" Type="http://schemas.openxmlformats.org/officeDocument/2006/relationships/hyperlink" Target="https://unibuc.ro/wp-content/uploads/2022/01/CAU702Y.pdf" TargetMode="External"/><Relationship Id="rId63" Type="http://schemas.openxmlformats.org/officeDocument/2006/relationships/hyperlink" Target="https://unibuc.ro/wp-content/uploads/2022/01/Mindfulness-si-expresiv.pdf" TargetMode="External"/><Relationship Id="rId68" Type="http://schemas.openxmlformats.org/officeDocument/2006/relationships/hyperlink" Target="https://forms.gle/NQksdguwcYgkuzK88" TargetMode="External"/><Relationship Id="rId7" Type="http://schemas.openxmlformats.org/officeDocument/2006/relationships/hyperlink" Target="https://forms.gle/kALe1ucoCHNvgtDG7" TargetMode="External"/><Relationship Id="rId71" Type="http://schemas.openxmlformats.org/officeDocument/2006/relationships/hyperlink" Target="https://unibuc.ro/program-de-dezvoltare-profesionala-prin-peer-learning-pentru-angajatii-ub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buc.ro/wp-content/uploads/2022/01/Alexandru-Minea-Cateva-considerente-asupra-procesului-de-cercetare.pdf" TargetMode="External"/><Relationship Id="rId29" Type="http://schemas.openxmlformats.org/officeDocument/2006/relationships/hyperlink" Target="https://forms.gle/GyoWA4AMYyZiFYni8" TargetMode="External"/><Relationship Id="rId11" Type="http://schemas.openxmlformats.org/officeDocument/2006/relationships/hyperlink" Target="https://forms.gle/WPDzjh6pT44YQdCP7" TargetMode="External"/><Relationship Id="rId24" Type="http://schemas.openxmlformats.org/officeDocument/2006/relationships/hyperlink" Target="https://forms.gle/jo8iWZA1JXxY2Qn37" TargetMode="External"/><Relationship Id="rId32" Type="http://schemas.openxmlformats.org/officeDocument/2006/relationships/hyperlink" Target="https://forms.gle/m2cmmuUdgemDZiBy6" TargetMode="External"/><Relationship Id="rId37" Type="http://schemas.openxmlformats.org/officeDocument/2006/relationships/hyperlink" Target="https://forms.gle/7rgnERQRD6SbWeqK6" TargetMode="External"/><Relationship Id="rId40" Type="http://schemas.openxmlformats.org/officeDocument/2006/relationships/hyperlink" Target="https://unibuc.ro/wp-content/uploads/2022/01/Analiza-datelor-cu-R.pdf" TargetMode="External"/><Relationship Id="rId45" Type="http://schemas.openxmlformats.org/officeDocument/2006/relationships/hyperlink" Target="https://unibuc.ro/wp-content/uploads/2022/01/TR0XD2K.pdf" TargetMode="External"/><Relationship Id="rId53" Type="http://schemas.openxmlformats.org/officeDocument/2006/relationships/hyperlink" Target="https://unibuc.ro/wp-content/uploads/2022/01/U4GBIC0.pdf" TargetMode="External"/><Relationship Id="rId58" Type="http://schemas.openxmlformats.org/officeDocument/2006/relationships/hyperlink" Target="https://forms.gle/9EGusjyDm8J5icfp9" TargetMode="External"/><Relationship Id="rId66" Type="http://schemas.openxmlformats.org/officeDocument/2006/relationships/hyperlink" Target="https://forms.gle/ktg17daE9VwPEBZw7" TargetMode="External"/><Relationship Id="rId5" Type="http://schemas.openxmlformats.org/officeDocument/2006/relationships/hyperlink" Target="https://unibuc.ro/studii/unibuc-peer-learning-2022/" TargetMode="External"/><Relationship Id="rId15" Type="http://schemas.openxmlformats.org/officeDocument/2006/relationships/hyperlink" Target="https://forms.gle/3aqP1L4HTqjsHtoNA" TargetMode="External"/><Relationship Id="rId23" Type="http://schemas.openxmlformats.org/officeDocument/2006/relationships/hyperlink" Target="https://unibuc.ro/wp-content/uploads/2022/01/AB4U4V4.pdf" TargetMode="External"/><Relationship Id="rId28" Type="http://schemas.openxmlformats.org/officeDocument/2006/relationships/hyperlink" Target="https://forms.gle/GyoWA4AMYyZiFYni8" TargetMode="External"/><Relationship Id="rId36" Type="http://schemas.openxmlformats.org/officeDocument/2006/relationships/hyperlink" Target="https://unibuc.ro/wp-content/uploads/2022/01/Vasile-Silviu-Laurentiu-De-la-Excel-la-Baze-de-date.pdf" TargetMode="External"/><Relationship Id="rId49" Type="http://schemas.openxmlformats.org/officeDocument/2006/relationships/hyperlink" Target="https://unibuc.ro/wp-content/uploads/2022/01/DD7N8MY.pdf" TargetMode="External"/><Relationship Id="rId57" Type="http://schemas.openxmlformats.org/officeDocument/2006/relationships/hyperlink" Target="https://unibuc.ro/wp-content/uploads/2022/01/CJ6LEIM.pdf" TargetMode="External"/><Relationship Id="rId61" Type="http://schemas.openxmlformats.org/officeDocument/2006/relationships/hyperlink" Target="https://unibuc.ro/wp-content/uploads/2022/01/Lucian-Ciolan-PEDAGOGII-INOVATIVE-.pdf" TargetMode="External"/><Relationship Id="rId10" Type="http://schemas.openxmlformats.org/officeDocument/2006/relationships/hyperlink" Target="https://unibuc.ro/wp-content/uploads/2022/01/EPD3497.pdf" TargetMode="External"/><Relationship Id="rId19" Type="http://schemas.openxmlformats.org/officeDocument/2006/relationships/hyperlink" Target="https://forms.gle/6CWiJuCLX14zw5PZ7" TargetMode="External"/><Relationship Id="rId31" Type="http://schemas.openxmlformats.org/officeDocument/2006/relationships/hyperlink" Target="https://forms.gle/GyoWA4AMYyZiFYni8" TargetMode="External"/><Relationship Id="rId44" Type="http://schemas.openxmlformats.org/officeDocument/2006/relationships/hyperlink" Target="https://forms.gle/FdSV5BRns8VXWzSf9" TargetMode="External"/><Relationship Id="rId52" Type="http://schemas.openxmlformats.org/officeDocument/2006/relationships/hyperlink" Target="https://forms.gle/Mw3DqfY5yK9vJ2vz6" TargetMode="External"/><Relationship Id="rId60" Type="http://schemas.openxmlformats.org/officeDocument/2006/relationships/hyperlink" Target="https://forms.gle/1oZGvvHfTxuz5NEF7" TargetMode="External"/><Relationship Id="rId65" Type="http://schemas.openxmlformats.org/officeDocument/2006/relationships/hyperlink" Target="https://unibuc.ro/wp-content/uploads/2022/01/CJUCT9U.pdf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gZHGNvXHU5qhYxYS6" TargetMode="External"/><Relationship Id="rId14" Type="http://schemas.openxmlformats.org/officeDocument/2006/relationships/hyperlink" Target="https://unibuc.ro/wp-content/uploads/2022/01/EXPLICIT-AND-TACIT-KNOWLEDGE-IN-THE-ACADEMIA.pdf" TargetMode="External"/><Relationship Id="rId22" Type="http://schemas.openxmlformats.org/officeDocument/2006/relationships/hyperlink" Target="https://forms.gle/X1vYRz3g6jA2n8iT9" TargetMode="External"/><Relationship Id="rId27" Type="http://schemas.openxmlformats.org/officeDocument/2006/relationships/hyperlink" Target="https://unibuc.ro/wp-content/uploads/2022/01/FLKBR3Y.pdf" TargetMode="External"/><Relationship Id="rId30" Type="http://schemas.openxmlformats.org/officeDocument/2006/relationships/hyperlink" Target="https://unibuc.ro/wp-content/uploads/2022/01/Cum-implicam-stakeholderii-in-cadrul-proiectelor.pdf" TargetMode="External"/><Relationship Id="rId35" Type="http://schemas.openxmlformats.org/officeDocument/2006/relationships/hyperlink" Target="https://forms.gle/YJAiFrZ7EjbLYqyK7" TargetMode="External"/><Relationship Id="rId43" Type="http://schemas.openxmlformats.org/officeDocument/2006/relationships/hyperlink" Target="https://unibuc.ro/wp-content/uploads/2022/01/Gabriela-Osaci-Costache-Realizarea-unui-software-educational.pdf" TargetMode="External"/><Relationship Id="rId48" Type="http://schemas.openxmlformats.org/officeDocument/2006/relationships/hyperlink" Target="https://forms.gle/4XuEcJRLt7V8Jvr26" TargetMode="External"/><Relationship Id="rId56" Type="http://schemas.openxmlformats.org/officeDocument/2006/relationships/hyperlink" Target="https://forms.gle/qHkNxJmYSGqGhgCZ6" TargetMode="External"/><Relationship Id="rId64" Type="http://schemas.openxmlformats.org/officeDocument/2006/relationships/hyperlink" Target="https://forms.gle/PkGPCKQ1VxB2vuMk8" TargetMode="External"/><Relationship Id="rId69" Type="http://schemas.openxmlformats.org/officeDocument/2006/relationships/hyperlink" Target="mailto:lucian.ciolan@unibuc.ro" TargetMode="External"/><Relationship Id="rId8" Type="http://schemas.openxmlformats.org/officeDocument/2006/relationships/hyperlink" Target="https://unibuc.ro/wp-content/uploads/2022/01/Robert-Coravu-GASESTE-SI-PUBLICA-RESURSE-ELECTRONICE.pdf" TargetMode="External"/><Relationship Id="rId51" Type="http://schemas.openxmlformats.org/officeDocument/2006/relationships/hyperlink" Target="https://unibuc.ro/wp-content/uploads/2022/01/Oana-Mosoiu-EVALUAREA-STUDENTILOR-&#8211;-PROIECTARE-SI-IMPLEMENTARE-.pdf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unibuc.ro/wp-content/uploads/2022/01/Cucu-Daniela-Marcela-Redactare-academica-in-domeniul-stiintelor-vietii.pdf" TargetMode="External"/><Relationship Id="rId17" Type="http://schemas.openxmlformats.org/officeDocument/2006/relationships/hyperlink" Target="https://forms.gle/AuoQs3UZT4SfVZm67" TargetMode="External"/><Relationship Id="rId25" Type="http://schemas.openxmlformats.org/officeDocument/2006/relationships/hyperlink" Target="https://unibuc.ro/wp-content/uploads/2022/01/Anca-Elena-Ileana-Project-management-de-la-idee-la-realitate-.pdf" TargetMode="External"/><Relationship Id="rId33" Type="http://schemas.openxmlformats.org/officeDocument/2006/relationships/hyperlink" Target="https://unibuc.ro/studii/unibuc-peer-learning-2022/" TargetMode="External"/><Relationship Id="rId38" Type="http://schemas.openxmlformats.org/officeDocument/2006/relationships/hyperlink" Target="https://unibuc.ro/wp-content/uploads/2022/01/Analiza-de-regresie-cu-aplicatii-in-R.pdf" TargetMode="External"/><Relationship Id="rId46" Type="http://schemas.openxmlformats.org/officeDocument/2006/relationships/hyperlink" Target="https://forms.gle/FaJFmn3B93wSyV956" TargetMode="External"/><Relationship Id="rId59" Type="http://schemas.openxmlformats.org/officeDocument/2006/relationships/hyperlink" Target="https://unibuc.ro/wp-content/uploads/2022/01/CQFG079.pdf" TargetMode="External"/><Relationship Id="rId67" Type="http://schemas.openxmlformats.org/officeDocument/2006/relationships/hyperlink" Target="https://unibuc.ro/wp-content/uploads/2022/01/Dezvoltarea-aptitudinilor-de-public-speaking.-Comunicarea-publica-a-stiintei.pdf" TargetMode="External"/><Relationship Id="rId20" Type="http://schemas.openxmlformats.org/officeDocument/2006/relationships/hyperlink" Target="https://unibuc.ro/studii/unibuc-peer-learning-2022/" TargetMode="External"/><Relationship Id="rId41" Type="http://schemas.openxmlformats.org/officeDocument/2006/relationships/hyperlink" Target="https://forms.gle/T31wvpbzc8bwTkxu6" TargetMode="External"/><Relationship Id="rId54" Type="http://schemas.openxmlformats.org/officeDocument/2006/relationships/hyperlink" Target="https://forms.gle/f5U5odeJSe8nd12h9" TargetMode="External"/><Relationship Id="rId62" Type="http://schemas.openxmlformats.org/officeDocument/2006/relationships/hyperlink" Target="https://forms.gle/pz3GEtAXrHLLgn7S8" TargetMode="External"/><Relationship Id="rId70" Type="http://schemas.openxmlformats.org/officeDocument/2006/relationships/hyperlink" Target="mailto:iulian.baltatescu@unibuc.r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nibuc.ro/wp-content/uploads/2022/01/Silvia-Branea-Comunicarea-creativa-a-rezultatelo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Larisa Andreea Pirvan</cp:lastModifiedBy>
  <cp:revision>22</cp:revision>
  <dcterms:created xsi:type="dcterms:W3CDTF">2022-01-19T08:13:00Z</dcterms:created>
  <dcterms:modified xsi:type="dcterms:W3CDTF">2022-01-21T08:10:00Z</dcterms:modified>
</cp:coreProperties>
</file>