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15A5F" w14:textId="15965E70" w:rsidR="0075552D" w:rsidRPr="00CC55AA" w:rsidRDefault="00716FDC" w:rsidP="0075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Students</w:t>
      </w:r>
      <w:r w:rsidR="0075552D"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from all levels</w:t>
      </w:r>
      <w:r w:rsidR="006A352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of studies</w:t>
      </w:r>
      <w:r w:rsidR="008909C8"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</w:t>
      </w:r>
      <w:r w:rsidR="0075552D"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invit</w:t>
      </w:r>
      <w:r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ed to apply to the short CIVIS course </w:t>
      </w:r>
      <w:r w:rsidR="00E77B32"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75552D" w:rsidRPr="00CC55AA">
        <w:rPr>
          <w:rFonts w:ascii="Times New Roman" w:hAnsi="Times New Roman" w:cs="Times New Roman"/>
          <w:b/>
          <w:bCs/>
          <w:sz w:val="24"/>
          <w:szCs w:val="24"/>
          <w:lang w:val="en-GB"/>
        </w:rPr>
        <w:t>Linguistic cultures and communities in Europe: fieldwork, workshops and exhibition”</w:t>
      </w:r>
    </w:p>
    <w:p w14:paraId="48319AB8" w14:textId="77777777" w:rsidR="005D4F0E" w:rsidRPr="00CC55AA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5132C05" w14:textId="4EFA39DA" w:rsidR="00D94270" w:rsidRPr="00CC55AA" w:rsidRDefault="002F7D04" w:rsidP="00A5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 w:rsidRPr="00CC55AA">
        <w:rPr>
          <w:rFonts w:ascii="Times New Roman" w:hAnsi="Times New Roman" w:cs="Times New Roman"/>
          <w:sz w:val="24"/>
          <w:szCs w:val="24"/>
          <w:lang w:val="en-GB"/>
        </w:rPr>
        <w:t>CIVIS an</w:t>
      </w:r>
      <w:r w:rsidR="00CC55AA" w:rsidRPr="00CC55AA">
        <w:rPr>
          <w:rFonts w:ascii="Times New Roman" w:hAnsi="Times New Roman" w:cs="Times New Roman"/>
          <w:sz w:val="24"/>
          <w:szCs w:val="24"/>
          <w:lang w:val="en-GB"/>
        </w:rPr>
        <w:t xml:space="preserve">nounces the opening of the registration for the short CIVIS programme entitled </w:t>
      </w:r>
      <w:r w:rsidR="00E77B32" w:rsidRPr="00CC55AA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75552D" w:rsidRPr="00CC55AA">
        <w:rPr>
          <w:rFonts w:ascii="Times New Roman" w:hAnsi="Times New Roman" w:cs="Times New Roman"/>
          <w:b/>
          <w:bCs/>
          <w:sz w:val="24"/>
          <w:szCs w:val="24"/>
          <w:lang w:val="en-GB"/>
        </w:rPr>
        <w:t>Linguistic cultures and communities in Europe: fieldwork, workshops and exhibition</w:t>
      </w:r>
      <w:r w:rsidR="006B5DCE" w:rsidRPr="00CC55AA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CC55AA" w:rsidRPr="00CC55AA">
        <w:rPr>
          <w:rFonts w:ascii="Segoe UI" w:hAnsi="Segoe UI" w:cs="Segoe UI"/>
          <w:color w:val="212529"/>
          <w:sz w:val="33"/>
          <w:szCs w:val="33"/>
          <w:shd w:val="clear" w:color="auto" w:fill="FFFFFF"/>
          <w:lang w:val="en-GB"/>
        </w:rPr>
        <w:t xml:space="preserve"> </w:t>
      </w:r>
      <w:r w:rsidR="00CC55AA" w:rsidRPr="00CC55AA">
        <w:rPr>
          <w:rFonts w:ascii="Times New Roman" w:hAnsi="Times New Roman" w:cs="Times New Roman"/>
          <w:sz w:val="24"/>
          <w:szCs w:val="24"/>
          <w:lang w:val="en-GB"/>
        </w:rPr>
        <w:t>The activities will be running in a blended format from March to July 2022, but the overall engagement per student is approximately 2 weeks.</w:t>
      </w:r>
    </w:p>
    <w:p w14:paraId="430F4A09" w14:textId="63355503" w:rsidR="00984C92" w:rsidRPr="00CC55AA" w:rsidRDefault="00CC55AA" w:rsidP="00984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sz w:val="24"/>
          <w:szCs w:val="24"/>
          <w:lang w:val="en-GB"/>
        </w:rPr>
        <w:t>All students in receipt of a mobility grant will travel to Italy</w:t>
      </w:r>
      <w:r w:rsidR="00984C92" w:rsidRPr="00CC55A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C55AA">
        <w:rPr>
          <w:rFonts w:ascii="Times New Roman" w:hAnsi="Times New Roman" w:cs="Times New Roman"/>
          <w:sz w:val="24"/>
          <w:szCs w:val="24"/>
          <w:lang w:val="en-GB"/>
        </w:rPr>
        <w:t>For this purpose</w:t>
      </w:r>
      <w:r w:rsidR="00984C92" w:rsidRPr="00CC55A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84C92" w:rsidRPr="00CC55A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CIVIS </w:t>
      </w:r>
      <w:r w:rsidRPr="00CC55A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offers </w:t>
      </w:r>
      <w:r w:rsidR="00984C92" w:rsidRPr="00CC55A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 </w:t>
      </w:r>
      <w:r w:rsidRPr="00CC55AA">
        <w:rPr>
          <w:rFonts w:ascii="Times New Roman" w:hAnsi="Times New Roman" w:cs="Times New Roman"/>
          <w:bCs/>
          <w:sz w:val="24"/>
          <w:szCs w:val="24"/>
          <w:lang w:val="en-GB"/>
        </w:rPr>
        <w:t>scholarships</w:t>
      </w:r>
      <w:r w:rsidR="00984C92" w:rsidRPr="00CC55A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E0C23F4" w14:textId="42091C34" w:rsidR="00CC55AA" w:rsidRPr="00CC55AA" w:rsidRDefault="00B2719B" w:rsidP="00CC5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CC55AA" w:rsidRPr="00B2719B">
        <w:rPr>
          <w:rFonts w:ascii="Times New Roman" w:hAnsi="Times New Roman" w:cs="Times New Roman"/>
          <w:b/>
          <w:iCs/>
          <w:sz w:val="24"/>
          <w:szCs w:val="24"/>
          <w:lang w:val="en-GB"/>
        </w:rPr>
        <w:t>Linguistic cultures and communities in Europe: fieldwork, workshops and exhibition</w:t>
      </w:r>
      <w:r w:rsidRPr="00B2719B">
        <w:rPr>
          <w:rFonts w:ascii="Times New Roman" w:hAnsi="Times New Roman" w:cs="Times New Roman"/>
          <w:b/>
          <w:iCs/>
          <w:sz w:val="24"/>
          <w:szCs w:val="24"/>
          <w:lang w:val="en-GB"/>
        </w:rPr>
        <w:t>”</w:t>
      </w:r>
      <w:r w:rsidR="00CC55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55AA" w:rsidRPr="00CC55AA">
        <w:rPr>
          <w:rFonts w:ascii="Times New Roman" w:hAnsi="Times New Roman" w:cs="Times New Roman"/>
          <w:sz w:val="24"/>
          <w:szCs w:val="24"/>
          <w:lang w:val="en-GB"/>
        </w:rPr>
        <w:t xml:space="preserve">is a collaborative research project, rather than a course. Each student will be actively involved in gathering data for the project, and in the organization of the final exhibition, which is the main expected result of the activity. </w:t>
      </w:r>
    </w:p>
    <w:p w14:paraId="57780CDE" w14:textId="6A562817" w:rsidR="008909C8" w:rsidRPr="00CC55AA" w:rsidRDefault="00CC55AA" w:rsidP="00A52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bCs/>
          <w:sz w:val="24"/>
          <w:szCs w:val="24"/>
          <w:lang w:val="en-GB"/>
        </w:rPr>
        <w:t>Main topics addressed within the course</w:t>
      </w:r>
      <w:r w:rsidRPr="00CC55A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8909C8" w:rsidRPr="00CC55AA">
        <w:rPr>
          <w:rFonts w:ascii="Times New Roman" w:hAnsi="Times New Roman" w:cs="Times New Roman"/>
          <w:b/>
          <w:bCs/>
          <w:sz w:val="24"/>
          <w:szCs w:val="24"/>
          <w:lang w:val="en-GB"/>
        </w:rPr>
        <w:t>“Linguistic cultures and communities in Europe: fieldwork, workshops and exhibition</w:t>
      </w:r>
      <w:r w:rsidR="008909C8" w:rsidRPr="00CC55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” </w:t>
      </w:r>
      <w:r w:rsidRPr="00CC55AA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8909C8" w:rsidRPr="00CC55A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DF71757" w14:textId="425864D6" w:rsidR="008909C8" w:rsidRPr="00CC55AA" w:rsidRDefault="00CC55AA" w:rsidP="00CC55A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sz w:val="24"/>
          <w:szCs w:val="24"/>
          <w:lang w:val="en-GB"/>
        </w:rPr>
        <w:t>Language biographies within communities</w:t>
      </w:r>
      <w:r w:rsidR="008909C8" w:rsidRPr="00CC55A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7B3FFB7" w14:textId="66B7E045" w:rsidR="008909C8" w:rsidRPr="00CC55AA" w:rsidRDefault="00CC55AA" w:rsidP="00CC55A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sz w:val="24"/>
          <w:szCs w:val="24"/>
          <w:lang w:val="en-GB"/>
        </w:rPr>
        <w:t>Mapping linguistic cultures(s) in your geographical area today and in the past</w:t>
      </w:r>
      <w:r w:rsidR="008909C8" w:rsidRPr="00CC55A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ACA2E71" w14:textId="0A9A31D1" w:rsidR="008909C8" w:rsidRPr="00CC55AA" w:rsidRDefault="00CC55AA" w:rsidP="00CC55A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sz w:val="24"/>
          <w:szCs w:val="24"/>
          <w:lang w:val="en-GB"/>
        </w:rPr>
        <w:t>Tangible and Intangible Cultural Heritage</w:t>
      </w:r>
      <w:r w:rsidR="008909C8" w:rsidRPr="00CC55A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7875FF" w14:textId="4571494B" w:rsidR="00CC55AA" w:rsidRPr="00CC55AA" w:rsidRDefault="00CC55AA" w:rsidP="000D452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sz w:val="24"/>
          <w:szCs w:val="24"/>
          <w:lang w:val="en-GB"/>
        </w:rPr>
        <w:t>This CIVIS activity is open to Bachelor's, Master and PhD students at one of the CIVIS member universities with a good level of English or Italian.</w:t>
      </w:r>
    </w:p>
    <w:p w14:paraId="1AEECFC2" w14:textId="73CBA2E4" w:rsidR="00CC55AA" w:rsidRPr="00CC55AA" w:rsidRDefault="00CC55AA" w:rsidP="000D4527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sz w:val="24"/>
          <w:szCs w:val="24"/>
          <w:lang w:val="en-GB"/>
        </w:rPr>
        <w:t xml:space="preserve">Interested students should send an e-mail with one single PDF file including a brief CV and a motivation letter. Please indicate in your motivation letter if you are interested in receiving the 3 ECTS that can be awarded to participating students. </w:t>
      </w:r>
    </w:p>
    <w:p w14:paraId="309EBFEC" w14:textId="206EBD54" w:rsidR="000D4527" w:rsidRPr="00CC55AA" w:rsidRDefault="00E12237" w:rsidP="000D4527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5AA">
        <w:rPr>
          <w:rFonts w:ascii="Times New Roman" w:hAnsi="Times New Roman" w:cs="Times New Roman"/>
          <w:b/>
          <w:sz w:val="24"/>
          <w:szCs w:val="24"/>
        </w:rPr>
        <w:t>T</w:t>
      </w:r>
      <w:r w:rsidR="00CC55AA" w:rsidRPr="00CC55AA">
        <w:rPr>
          <w:rFonts w:ascii="Times New Roman" w:hAnsi="Times New Roman" w:cs="Times New Roman"/>
          <w:b/>
          <w:sz w:val="24"/>
          <w:szCs w:val="24"/>
        </w:rPr>
        <w:t>h</w:t>
      </w:r>
      <w:r w:rsidRPr="00CC55AA">
        <w:rPr>
          <w:rFonts w:ascii="Times New Roman" w:hAnsi="Times New Roman" w:cs="Times New Roman"/>
          <w:b/>
          <w:sz w:val="24"/>
          <w:szCs w:val="24"/>
        </w:rPr>
        <w:t>e</w:t>
      </w:r>
      <w:r w:rsidR="00CC55AA" w:rsidRPr="00CC55AA">
        <w:rPr>
          <w:rFonts w:ascii="Times New Roman" w:hAnsi="Times New Roman" w:cs="Times New Roman"/>
          <w:b/>
          <w:sz w:val="24"/>
          <w:szCs w:val="24"/>
        </w:rPr>
        <w:t xml:space="preserve"> deadline for sending the document is </w:t>
      </w:r>
      <w:r w:rsidR="008909C8" w:rsidRPr="00CC55AA">
        <w:rPr>
          <w:rFonts w:ascii="Times New Roman" w:hAnsi="Times New Roman" w:cs="Times New Roman"/>
          <w:b/>
          <w:sz w:val="24"/>
          <w:szCs w:val="24"/>
        </w:rPr>
        <w:t>12</w:t>
      </w:r>
      <w:r w:rsidR="000D4527" w:rsidRPr="00CC5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5AA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0D4527" w:rsidRPr="00CC55AA">
        <w:rPr>
          <w:rFonts w:ascii="Times New Roman" w:hAnsi="Times New Roman" w:cs="Times New Roman"/>
          <w:b/>
          <w:sz w:val="24"/>
          <w:szCs w:val="24"/>
        </w:rPr>
        <w:t>2022</w:t>
      </w:r>
      <w:r w:rsidR="00CC55AA">
        <w:rPr>
          <w:rFonts w:ascii="Times New Roman" w:hAnsi="Times New Roman" w:cs="Times New Roman"/>
          <w:sz w:val="24"/>
          <w:szCs w:val="24"/>
        </w:rPr>
        <w:t xml:space="preserve"> and the </w:t>
      </w:r>
      <w:r w:rsidR="00CC55A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C55AA" w:rsidRPr="00CC55AA">
        <w:rPr>
          <w:rFonts w:ascii="Times New Roman" w:hAnsi="Times New Roman" w:cs="Times New Roman"/>
          <w:sz w:val="24"/>
          <w:szCs w:val="24"/>
          <w:lang w:val="en-GB"/>
        </w:rPr>
        <w:t>elected students will be notified on March 2022.</w:t>
      </w:r>
      <w:r w:rsidR="000D4527" w:rsidRPr="00CC55AA">
        <w:rPr>
          <w:rFonts w:ascii="Times New Roman" w:hAnsi="Times New Roman" w:cs="Times New Roman"/>
          <w:b/>
          <w:sz w:val="24"/>
          <w:szCs w:val="24"/>
        </w:rPr>
        <w:t>.</w:t>
      </w:r>
    </w:p>
    <w:p w14:paraId="648CF13D" w14:textId="300EA915" w:rsidR="008042BD" w:rsidRPr="00CC55AA" w:rsidRDefault="00CC55AA" w:rsidP="000D4527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more information, please write at </w:t>
      </w:r>
      <w:r w:rsidR="008909C8" w:rsidRPr="00CC55AA">
        <w:rPr>
          <w:rStyle w:val="Hyperlink"/>
          <w:rFonts w:ascii="Times New Roman" w:hAnsi="Times New Roman" w:cs="Times New Roman"/>
          <w:b/>
          <w:sz w:val="24"/>
          <w:szCs w:val="24"/>
          <w:lang w:val="en-GB"/>
        </w:rPr>
        <w:t>nadia.cannata@uniroma1.it</w:t>
      </w:r>
      <w:r w:rsidR="008909C8" w:rsidRPr="00CC55A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733EA3B6" w14:textId="77777777" w:rsidR="00CC55AA" w:rsidRPr="00CC55AA" w:rsidRDefault="00CC55AA" w:rsidP="007914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evaluation will be carried out by the academic staff at all the participating institutions. It will consist of an assessment of the projects submitted by the students. </w:t>
      </w:r>
    </w:p>
    <w:p w14:paraId="5F97E882" w14:textId="24E55EB3" w:rsidR="009F70FB" w:rsidRPr="00CC55AA" w:rsidRDefault="00CC55AA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55AA">
        <w:rPr>
          <w:rFonts w:ascii="Times New Roman" w:hAnsi="Times New Roman" w:cs="Times New Roman"/>
          <w:sz w:val="24"/>
          <w:szCs w:val="24"/>
          <w:lang w:val="en-GB"/>
        </w:rPr>
        <w:t>Details about the</w:t>
      </w:r>
      <w:r w:rsidR="000A1FC3" w:rsidRPr="00CC55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08BC" w:rsidRPr="00CC55AA">
        <w:rPr>
          <w:rFonts w:ascii="Times New Roman" w:hAnsi="Times New Roman" w:cs="Times New Roman"/>
          <w:sz w:val="24"/>
          <w:szCs w:val="24"/>
          <w:lang w:val="en-GB"/>
        </w:rPr>
        <w:t>program</w:t>
      </w:r>
      <w:r w:rsidRPr="00CC55AA">
        <w:rPr>
          <w:rFonts w:ascii="Times New Roman" w:hAnsi="Times New Roman" w:cs="Times New Roman"/>
          <w:sz w:val="24"/>
          <w:szCs w:val="24"/>
          <w:lang w:val="en-GB"/>
        </w:rPr>
        <w:t xml:space="preserve">me </w:t>
      </w:r>
      <w:r w:rsidR="00E77B32" w:rsidRPr="00CC55A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75552D" w:rsidRPr="00CC55AA">
        <w:rPr>
          <w:rFonts w:ascii="Times New Roman" w:hAnsi="Times New Roman" w:cs="Times New Roman"/>
          <w:b/>
          <w:bCs/>
          <w:sz w:val="24"/>
          <w:szCs w:val="24"/>
          <w:lang w:val="en-GB"/>
        </w:rPr>
        <w:t>Linguistic cultures and communities in Europe: fieldwork, workshops and exhibition</w:t>
      </w:r>
      <w:r w:rsidR="00E77B32" w:rsidRPr="00CC55A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”</w:t>
      </w:r>
      <w:r w:rsidR="00E77B32"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are available on the </w:t>
      </w:r>
      <w:r w:rsidR="00502DBC"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>CIVIS</w:t>
      </w:r>
      <w:r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website</w:t>
      </w:r>
      <w:r w:rsidR="00502DBC"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E77B32"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8" w:history="1">
        <w:r w:rsidRPr="00CC55A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E77B32" w:rsidRPr="00CC55A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5FFFE4C" w14:textId="48CB4FD3" w:rsidR="000A1FC3" w:rsidRPr="00CC55AA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C21D8E" w14:textId="6313932C" w:rsidR="000A1FC3" w:rsidRPr="00CC55AA" w:rsidRDefault="00CF7A42" w:rsidP="00CF7A4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CIVIS is a European Civic University formed by the alliance of nine leading research higher education institutions across Europe: Aix-Marseille Université, National and Kapodistrian University of Athens, Universitatea din București, Université libre de Bruxelles, Universidad Autónoma de Madrid, Sapienza Università di Roma, Stockholm University, Eberhard Karls Universität Tübingen</w:t>
      </w:r>
      <w:r w:rsidR="007C45BA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Glasgow</w:t>
      </w:r>
      <w:r w:rsidR="007C45B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7C45BA" w:rsidRPr="00327484">
        <w:rPr>
          <w:rFonts w:ascii="Times New Roman" w:hAnsi="Times New Roman" w:cs="Times New Roman"/>
          <w:bCs/>
          <w:i/>
          <w:sz w:val="24"/>
          <w:szCs w:val="24"/>
        </w:rPr>
        <w:t xml:space="preserve">Paris Lodron </w:t>
      </w:r>
      <w:r w:rsidR="007C45BA" w:rsidRPr="00665DD0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r w:rsidR="007C45BA" w:rsidRPr="003274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5BA" w:rsidRPr="00327484">
        <w:rPr>
          <w:rFonts w:ascii="Times New Roman" w:hAnsi="Times New Roman" w:cs="Times New Roman"/>
          <w:bCs/>
          <w:i/>
          <w:sz w:val="24"/>
          <w:szCs w:val="24"/>
        </w:rPr>
        <w:t>Salzburg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It brings together a community of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more than 470,000 students and 58,000 staff members including 35</w:t>
      </w:r>
      <w:r w:rsidRPr="00665DD0">
        <w:rPr>
          <w:rFonts w:ascii="Times New Roman" w:hAnsi="Times New Roman" w:cs="Times New Roman"/>
          <w:i/>
          <w:sz w:val="24"/>
          <w:szCs w:val="24"/>
          <w:lang w:val="en-GB"/>
        </w:rPr>
        <w:t>,000 academics and researchers.</w:t>
      </w:r>
      <w:bookmarkEnd w:id="0"/>
    </w:p>
    <w:sectPr w:rsidR="000A1FC3" w:rsidRPr="00CC5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D840B" w14:textId="77777777" w:rsidR="00C72791" w:rsidRDefault="00C72791" w:rsidP="006C509E">
      <w:pPr>
        <w:spacing w:after="0" w:line="240" w:lineRule="auto"/>
      </w:pPr>
      <w:r>
        <w:separator/>
      </w:r>
    </w:p>
  </w:endnote>
  <w:endnote w:type="continuationSeparator" w:id="0">
    <w:p w14:paraId="480E43D1" w14:textId="77777777" w:rsidR="00C72791" w:rsidRDefault="00C72791" w:rsidP="006C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39545" w14:textId="77777777" w:rsidR="00C72791" w:rsidRDefault="00C72791" w:rsidP="006C509E">
      <w:pPr>
        <w:spacing w:after="0" w:line="240" w:lineRule="auto"/>
      </w:pPr>
      <w:r>
        <w:separator/>
      </w:r>
    </w:p>
  </w:footnote>
  <w:footnote w:type="continuationSeparator" w:id="0">
    <w:p w14:paraId="76624C77" w14:textId="77777777" w:rsidR="00C72791" w:rsidRDefault="00C72791" w:rsidP="006C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0B92"/>
    <w:multiLevelType w:val="hybridMultilevel"/>
    <w:tmpl w:val="2A84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1142"/>
    <w:multiLevelType w:val="multilevel"/>
    <w:tmpl w:val="94E4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D03F6"/>
    <w:multiLevelType w:val="multilevel"/>
    <w:tmpl w:val="5708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721E2"/>
    <w:multiLevelType w:val="hybridMultilevel"/>
    <w:tmpl w:val="0350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D3898"/>
    <w:multiLevelType w:val="multilevel"/>
    <w:tmpl w:val="CB0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82630"/>
    <w:multiLevelType w:val="hybridMultilevel"/>
    <w:tmpl w:val="81A8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0468"/>
    <w:multiLevelType w:val="hybridMultilevel"/>
    <w:tmpl w:val="6D7E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83B85"/>
    <w:multiLevelType w:val="multilevel"/>
    <w:tmpl w:val="3DD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7265C"/>
    <w:multiLevelType w:val="hybridMultilevel"/>
    <w:tmpl w:val="9172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E3581"/>
    <w:multiLevelType w:val="multilevel"/>
    <w:tmpl w:val="A3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271810"/>
    <w:multiLevelType w:val="multilevel"/>
    <w:tmpl w:val="B8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D198C"/>
    <w:multiLevelType w:val="hybridMultilevel"/>
    <w:tmpl w:val="761C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73EA6"/>
    <w:multiLevelType w:val="hybridMultilevel"/>
    <w:tmpl w:val="7038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A5D"/>
    <w:multiLevelType w:val="multilevel"/>
    <w:tmpl w:val="8B1A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7F35B7"/>
    <w:multiLevelType w:val="hybridMultilevel"/>
    <w:tmpl w:val="FDB0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77AF5"/>
    <w:multiLevelType w:val="hybridMultilevel"/>
    <w:tmpl w:val="DE7A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"/>
  </w:num>
  <w:num w:numId="5">
    <w:abstractNumId w:val="5"/>
  </w:num>
  <w:num w:numId="6">
    <w:abstractNumId w:val="22"/>
  </w:num>
  <w:num w:numId="7">
    <w:abstractNumId w:val="4"/>
  </w:num>
  <w:num w:numId="8">
    <w:abstractNumId w:val="8"/>
  </w:num>
  <w:num w:numId="9">
    <w:abstractNumId w:val="11"/>
  </w:num>
  <w:num w:numId="10">
    <w:abstractNumId w:val="21"/>
  </w:num>
  <w:num w:numId="11">
    <w:abstractNumId w:val="29"/>
  </w:num>
  <w:num w:numId="12">
    <w:abstractNumId w:val="17"/>
  </w:num>
  <w:num w:numId="13">
    <w:abstractNumId w:val="20"/>
  </w:num>
  <w:num w:numId="14">
    <w:abstractNumId w:val="23"/>
  </w:num>
  <w:num w:numId="15">
    <w:abstractNumId w:val="18"/>
  </w:num>
  <w:num w:numId="16">
    <w:abstractNumId w:val="19"/>
  </w:num>
  <w:num w:numId="17">
    <w:abstractNumId w:val="9"/>
  </w:num>
  <w:num w:numId="18">
    <w:abstractNumId w:val="0"/>
  </w:num>
  <w:num w:numId="19">
    <w:abstractNumId w:val="25"/>
  </w:num>
  <w:num w:numId="20">
    <w:abstractNumId w:val="12"/>
  </w:num>
  <w:num w:numId="21">
    <w:abstractNumId w:val="14"/>
  </w:num>
  <w:num w:numId="22">
    <w:abstractNumId w:val="7"/>
  </w:num>
  <w:num w:numId="23">
    <w:abstractNumId w:val="6"/>
  </w:num>
  <w:num w:numId="24">
    <w:abstractNumId w:val="27"/>
  </w:num>
  <w:num w:numId="25">
    <w:abstractNumId w:val="28"/>
  </w:num>
  <w:num w:numId="26">
    <w:abstractNumId w:val="10"/>
  </w:num>
  <w:num w:numId="27">
    <w:abstractNumId w:val="2"/>
  </w:num>
  <w:num w:numId="28">
    <w:abstractNumId w:val="15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03BB8"/>
    <w:rsid w:val="00022F2B"/>
    <w:rsid w:val="00037566"/>
    <w:rsid w:val="00050D67"/>
    <w:rsid w:val="000759E5"/>
    <w:rsid w:val="00085620"/>
    <w:rsid w:val="000A1FC3"/>
    <w:rsid w:val="000A77EF"/>
    <w:rsid w:val="000B267F"/>
    <w:rsid w:val="000D4527"/>
    <w:rsid w:val="000D4D33"/>
    <w:rsid w:val="000E480A"/>
    <w:rsid w:val="000F5656"/>
    <w:rsid w:val="00104949"/>
    <w:rsid w:val="00134761"/>
    <w:rsid w:val="00154279"/>
    <w:rsid w:val="001628D4"/>
    <w:rsid w:val="001658B4"/>
    <w:rsid w:val="00166BAB"/>
    <w:rsid w:val="00167B91"/>
    <w:rsid w:val="00177EEB"/>
    <w:rsid w:val="001A0A81"/>
    <w:rsid w:val="001A54FB"/>
    <w:rsid w:val="001F3DD0"/>
    <w:rsid w:val="0020181C"/>
    <w:rsid w:val="00201C2A"/>
    <w:rsid w:val="00202635"/>
    <w:rsid w:val="00250AAD"/>
    <w:rsid w:val="0025482F"/>
    <w:rsid w:val="002A237D"/>
    <w:rsid w:val="002A4BF1"/>
    <w:rsid w:val="002E1AE5"/>
    <w:rsid w:val="002F7D04"/>
    <w:rsid w:val="00313A42"/>
    <w:rsid w:val="00351822"/>
    <w:rsid w:val="00390C4F"/>
    <w:rsid w:val="003917D8"/>
    <w:rsid w:val="00391A75"/>
    <w:rsid w:val="003934A0"/>
    <w:rsid w:val="0039601F"/>
    <w:rsid w:val="003965A1"/>
    <w:rsid w:val="003C68FC"/>
    <w:rsid w:val="003D5BCB"/>
    <w:rsid w:val="004002BD"/>
    <w:rsid w:val="00412FB7"/>
    <w:rsid w:val="00420B71"/>
    <w:rsid w:val="0042604E"/>
    <w:rsid w:val="0043100A"/>
    <w:rsid w:val="00446C87"/>
    <w:rsid w:val="004534AC"/>
    <w:rsid w:val="0047232F"/>
    <w:rsid w:val="00494130"/>
    <w:rsid w:val="0049639E"/>
    <w:rsid w:val="0049664B"/>
    <w:rsid w:val="004978F9"/>
    <w:rsid w:val="004C1A99"/>
    <w:rsid w:val="00502DBC"/>
    <w:rsid w:val="005077DE"/>
    <w:rsid w:val="0053089D"/>
    <w:rsid w:val="0054293A"/>
    <w:rsid w:val="0059458F"/>
    <w:rsid w:val="005A4605"/>
    <w:rsid w:val="005A5EAC"/>
    <w:rsid w:val="005D4459"/>
    <w:rsid w:val="005D4F0E"/>
    <w:rsid w:val="005D5EE9"/>
    <w:rsid w:val="005E5CEF"/>
    <w:rsid w:val="005F4D92"/>
    <w:rsid w:val="005F4FCB"/>
    <w:rsid w:val="0061410E"/>
    <w:rsid w:val="00615446"/>
    <w:rsid w:val="00616891"/>
    <w:rsid w:val="006223DC"/>
    <w:rsid w:val="00630D6F"/>
    <w:rsid w:val="00640192"/>
    <w:rsid w:val="006608D9"/>
    <w:rsid w:val="00662097"/>
    <w:rsid w:val="00667856"/>
    <w:rsid w:val="00670DE0"/>
    <w:rsid w:val="00680CF7"/>
    <w:rsid w:val="00694B49"/>
    <w:rsid w:val="006960F2"/>
    <w:rsid w:val="006A3524"/>
    <w:rsid w:val="006A6545"/>
    <w:rsid w:val="006B5DCE"/>
    <w:rsid w:val="006C509E"/>
    <w:rsid w:val="007107CB"/>
    <w:rsid w:val="00716FDC"/>
    <w:rsid w:val="0073521B"/>
    <w:rsid w:val="00747110"/>
    <w:rsid w:val="00752218"/>
    <w:rsid w:val="0075552D"/>
    <w:rsid w:val="00777BA7"/>
    <w:rsid w:val="00782D9C"/>
    <w:rsid w:val="00786333"/>
    <w:rsid w:val="00791415"/>
    <w:rsid w:val="0079324A"/>
    <w:rsid w:val="0079550E"/>
    <w:rsid w:val="007A193B"/>
    <w:rsid w:val="007C45BA"/>
    <w:rsid w:val="007D0172"/>
    <w:rsid w:val="007E6A9E"/>
    <w:rsid w:val="007F13E6"/>
    <w:rsid w:val="007F529E"/>
    <w:rsid w:val="008042BD"/>
    <w:rsid w:val="0080683F"/>
    <w:rsid w:val="00815F1C"/>
    <w:rsid w:val="00826B3C"/>
    <w:rsid w:val="008316A1"/>
    <w:rsid w:val="008331CC"/>
    <w:rsid w:val="0085494E"/>
    <w:rsid w:val="00865209"/>
    <w:rsid w:val="00872E0B"/>
    <w:rsid w:val="008750D3"/>
    <w:rsid w:val="00886197"/>
    <w:rsid w:val="00886C14"/>
    <w:rsid w:val="008909C8"/>
    <w:rsid w:val="00892087"/>
    <w:rsid w:val="008A04AA"/>
    <w:rsid w:val="008B1518"/>
    <w:rsid w:val="008C02FB"/>
    <w:rsid w:val="008C3C75"/>
    <w:rsid w:val="008D4380"/>
    <w:rsid w:val="008E1A98"/>
    <w:rsid w:val="00903D3E"/>
    <w:rsid w:val="00932AD6"/>
    <w:rsid w:val="00946962"/>
    <w:rsid w:val="00947266"/>
    <w:rsid w:val="0096516C"/>
    <w:rsid w:val="0097686F"/>
    <w:rsid w:val="00984C92"/>
    <w:rsid w:val="00986DC7"/>
    <w:rsid w:val="009971E4"/>
    <w:rsid w:val="009B0961"/>
    <w:rsid w:val="009C31CC"/>
    <w:rsid w:val="009D0414"/>
    <w:rsid w:val="009E0821"/>
    <w:rsid w:val="009E5715"/>
    <w:rsid w:val="009E5CB1"/>
    <w:rsid w:val="009F70FB"/>
    <w:rsid w:val="00A041D9"/>
    <w:rsid w:val="00A11047"/>
    <w:rsid w:val="00A2034D"/>
    <w:rsid w:val="00A21B2C"/>
    <w:rsid w:val="00A30234"/>
    <w:rsid w:val="00A41BB6"/>
    <w:rsid w:val="00A52944"/>
    <w:rsid w:val="00A649F7"/>
    <w:rsid w:val="00A96636"/>
    <w:rsid w:val="00AA7010"/>
    <w:rsid w:val="00AC56A1"/>
    <w:rsid w:val="00AE2CCE"/>
    <w:rsid w:val="00AF2801"/>
    <w:rsid w:val="00B1459E"/>
    <w:rsid w:val="00B2719B"/>
    <w:rsid w:val="00B413DD"/>
    <w:rsid w:val="00B84AB4"/>
    <w:rsid w:val="00B91324"/>
    <w:rsid w:val="00BB229E"/>
    <w:rsid w:val="00BD0A55"/>
    <w:rsid w:val="00BE6DE4"/>
    <w:rsid w:val="00C05930"/>
    <w:rsid w:val="00C066E1"/>
    <w:rsid w:val="00C6702F"/>
    <w:rsid w:val="00C72791"/>
    <w:rsid w:val="00C749E9"/>
    <w:rsid w:val="00C84734"/>
    <w:rsid w:val="00CB39A7"/>
    <w:rsid w:val="00CC1BD2"/>
    <w:rsid w:val="00CC55AA"/>
    <w:rsid w:val="00CD152F"/>
    <w:rsid w:val="00CE0647"/>
    <w:rsid w:val="00CE7D4C"/>
    <w:rsid w:val="00CF7A42"/>
    <w:rsid w:val="00D136CC"/>
    <w:rsid w:val="00D2026D"/>
    <w:rsid w:val="00D24A85"/>
    <w:rsid w:val="00D308BC"/>
    <w:rsid w:val="00D32CB2"/>
    <w:rsid w:val="00D6501B"/>
    <w:rsid w:val="00D71528"/>
    <w:rsid w:val="00D731BD"/>
    <w:rsid w:val="00D85D9B"/>
    <w:rsid w:val="00D94270"/>
    <w:rsid w:val="00DB4445"/>
    <w:rsid w:val="00DB6C46"/>
    <w:rsid w:val="00DD27B0"/>
    <w:rsid w:val="00DD3029"/>
    <w:rsid w:val="00DD7506"/>
    <w:rsid w:val="00DD769B"/>
    <w:rsid w:val="00DE5D3B"/>
    <w:rsid w:val="00DF7953"/>
    <w:rsid w:val="00E12237"/>
    <w:rsid w:val="00E25DE6"/>
    <w:rsid w:val="00E32D97"/>
    <w:rsid w:val="00E4563B"/>
    <w:rsid w:val="00E5664C"/>
    <w:rsid w:val="00E77B32"/>
    <w:rsid w:val="00E8360A"/>
    <w:rsid w:val="00EA57C2"/>
    <w:rsid w:val="00EA62C3"/>
    <w:rsid w:val="00EB359C"/>
    <w:rsid w:val="00ED14D1"/>
    <w:rsid w:val="00EE1EF6"/>
    <w:rsid w:val="00EE5458"/>
    <w:rsid w:val="00EE649A"/>
    <w:rsid w:val="00EF1286"/>
    <w:rsid w:val="00F0727E"/>
    <w:rsid w:val="00F40F38"/>
    <w:rsid w:val="00F4109B"/>
    <w:rsid w:val="00F50C28"/>
    <w:rsid w:val="00F578A0"/>
    <w:rsid w:val="00FA2D9B"/>
    <w:rsid w:val="00FD38E0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0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0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0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linguistic-cultures-and-communities-in-europe-fieldwork-workshops-exhibi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4844-526A-47A9-AB49-CDB0681C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6</cp:revision>
  <dcterms:created xsi:type="dcterms:W3CDTF">2022-02-15T10:59:00Z</dcterms:created>
  <dcterms:modified xsi:type="dcterms:W3CDTF">2022-02-15T11:50:00Z</dcterms:modified>
</cp:coreProperties>
</file>