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1D8E3" w14:textId="20565D27" w:rsidR="0026753B" w:rsidRPr="00FA578A" w:rsidRDefault="0026753B" w:rsidP="00FA578A">
      <w:pPr>
        <w:jc w:val="both"/>
        <w:rPr>
          <w:b/>
          <w:lang w:val="ro-RO"/>
        </w:rPr>
      </w:pPr>
      <w:r w:rsidRPr="00FA578A">
        <w:rPr>
          <w:b/>
          <w:lang w:val="ro-RO"/>
        </w:rPr>
        <w:t>Planul de egalitate de gen în Universitatea din București, mai aproape de public prin site-ul gep.unibuc.ro</w:t>
      </w:r>
    </w:p>
    <w:p w14:paraId="39334908" w14:textId="77777777" w:rsidR="0026753B" w:rsidRPr="00FA578A" w:rsidRDefault="0026753B" w:rsidP="00FA578A">
      <w:pPr>
        <w:jc w:val="both"/>
        <w:rPr>
          <w:lang w:val="ro-RO"/>
        </w:rPr>
      </w:pPr>
    </w:p>
    <w:p w14:paraId="1621C350" w14:textId="2D94F287" w:rsidR="00CF681E" w:rsidRPr="00FA578A" w:rsidRDefault="0026753B" w:rsidP="00FA578A">
      <w:pPr>
        <w:spacing w:after="120"/>
        <w:jc w:val="both"/>
        <w:rPr>
          <w:lang w:val="ro-RO"/>
        </w:rPr>
      </w:pPr>
      <w:r w:rsidRPr="00FA578A">
        <w:rPr>
          <w:lang w:val="ro-RO"/>
        </w:rPr>
        <w:t xml:space="preserve">De curând, în cadrul proiectului ATHENA, care își propune elaborarea unui </w:t>
      </w:r>
      <w:r w:rsidRPr="00FA578A">
        <w:rPr>
          <w:b/>
          <w:i/>
          <w:lang w:val="ro-RO"/>
        </w:rPr>
        <w:t>Plan de egalitate de gen în Universitatea din București</w:t>
      </w:r>
      <w:r w:rsidRPr="00FA578A">
        <w:rPr>
          <w:lang w:val="ro-RO"/>
        </w:rPr>
        <w:t xml:space="preserve">, a fost lansat site-ul </w:t>
      </w:r>
      <w:hyperlink r:id="rId4" w:history="1">
        <w:r w:rsidRPr="00FA578A">
          <w:rPr>
            <w:rStyle w:val="Hyperlink"/>
            <w:b/>
            <w:lang w:val="ro-RO"/>
          </w:rPr>
          <w:t>https://gep.unibuc.ro</w:t>
        </w:r>
      </w:hyperlink>
      <w:r w:rsidRPr="00FA578A">
        <w:rPr>
          <w:b/>
          <w:lang w:val="ro-RO"/>
        </w:rPr>
        <w:t xml:space="preserve"> </w:t>
      </w:r>
      <w:r w:rsidRPr="00FA578A">
        <w:rPr>
          <w:lang w:val="ro-RO"/>
        </w:rPr>
        <w:t xml:space="preserve">dedicat informării comunității universitare cu privire atât la </w:t>
      </w:r>
      <w:r w:rsidRPr="00FA578A">
        <w:rPr>
          <w:lang w:val="ro-RO"/>
        </w:rPr>
        <w:t xml:space="preserve">dezvoltarea și </w:t>
      </w:r>
      <w:r w:rsidRPr="00FA578A">
        <w:rPr>
          <w:lang w:val="ro-RO"/>
        </w:rPr>
        <w:t>implementarea planului, cât și la evoluția proiectului, în general.</w:t>
      </w:r>
    </w:p>
    <w:p w14:paraId="38C4D431" w14:textId="1B709019" w:rsidR="0010469A" w:rsidRPr="00FA578A" w:rsidRDefault="004F1FFB" w:rsidP="00FA578A">
      <w:pPr>
        <w:spacing w:after="120"/>
        <w:jc w:val="both"/>
        <w:rPr>
          <w:lang w:val="ro-RO"/>
        </w:rPr>
      </w:pPr>
      <w:r w:rsidRPr="00FA578A">
        <w:rPr>
          <w:lang w:val="ro-RO"/>
        </w:rPr>
        <w:t>Pe site</w:t>
      </w:r>
      <w:r w:rsidR="00CF681E" w:rsidRPr="00FA578A">
        <w:rPr>
          <w:lang w:val="ro-RO"/>
        </w:rPr>
        <w:t xml:space="preserve"> vor fi disponibile d</w:t>
      </w:r>
      <w:r w:rsidR="00A40E41" w:rsidRPr="00FA578A">
        <w:rPr>
          <w:lang w:val="ro-RO"/>
        </w:rPr>
        <w:t xml:space="preserve">etalii </w:t>
      </w:r>
      <w:r w:rsidR="0026753B" w:rsidRPr="00FA578A">
        <w:rPr>
          <w:lang w:val="ro-RO"/>
        </w:rPr>
        <w:t>cu privire la</w:t>
      </w:r>
      <w:r w:rsidR="00A40E41" w:rsidRPr="00FA578A">
        <w:rPr>
          <w:lang w:val="ro-RO"/>
        </w:rPr>
        <w:t xml:space="preserve"> obiectivele proiectului</w:t>
      </w:r>
      <w:r w:rsidR="00CF681E" w:rsidRPr="00FA578A">
        <w:rPr>
          <w:lang w:val="ro-RO"/>
        </w:rPr>
        <w:t>,</w:t>
      </w:r>
      <w:r w:rsidR="00A40E41" w:rsidRPr="00FA578A">
        <w:rPr>
          <w:lang w:val="ro-RO"/>
        </w:rPr>
        <w:t xml:space="preserve"> </w:t>
      </w:r>
      <w:r w:rsidR="0026753B" w:rsidRPr="00FA578A">
        <w:rPr>
          <w:lang w:val="ro-RO"/>
        </w:rPr>
        <w:t xml:space="preserve">la </w:t>
      </w:r>
      <w:r w:rsidR="00FA578A" w:rsidRPr="00FA578A">
        <w:rPr>
          <w:lang w:val="ro-RO"/>
        </w:rPr>
        <w:t>echipa și</w:t>
      </w:r>
      <w:r w:rsidR="0026753B" w:rsidRPr="00FA578A">
        <w:rPr>
          <w:lang w:val="ro-RO"/>
        </w:rPr>
        <w:t xml:space="preserve"> </w:t>
      </w:r>
      <w:r w:rsidR="00A40E41" w:rsidRPr="00FA578A">
        <w:rPr>
          <w:lang w:val="ro-RO"/>
        </w:rPr>
        <w:t>partenerii implicați</w:t>
      </w:r>
      <w:r w:rsidR="00FA578A" w:rsidRPr="00FA578A">
        <w:rPr>
          <w:lang w:val="ro-RO"/>
        </w:rPr>
        <w:t xml:space="preserve"> în proiect,</w:t>
      </w:r>
      <w:r w:rsidR="0026753B" w:rsidRPr="00FA578A">
        <w:rPr>
          <w:lang w:val="ro-RO"/>
        </w:rPr>
        <w:t xml:space="preserve"> dar și</w:t>
      </w:r>
      <w:r w:rsidR="00CF681E" w:rsidRPr="00FA578A">
        <w:rPr>
          <w:lang w:val="ro-RO"/>
        </w:rPr>
        <w:t xml:space="preserve"> </w:t>
      </w:r>
      <w:r w:rsidR="00BA4585" w:rsidRPr="00FA578A">
        <w:rPr>
          <w:lang w:val="ro-RO"/>
        </w:rPr>
        <w:t xml:space="preserve">informații privind </w:t>
      </w:r>
      <w:r w:rsidR="00FA578A" w:rsidRPr="00FA578A">
        <w:rPr>
          <w:lang w:val="ro-RO"/>
        </w:rPr>
        <w:t xml:space="preserve">etapele de implementare, </w:t>
      </w:r>
      <w:r w:rsidR="00BA4585" w:rsidRPr="00FA578A">
        <w:rPr>
          <w:lang w:val="ro-RO"/>
        </w:rPr>
        <w:t xml:space="preserve">inițiativele și activitățile în desfășurare în cadrul </w:t>
      </w:r>
      <w:r w:rsidR="00A40E41" w:rsidRPr="00FA578A">
        <w:rPr>
          <w:lang w:val="ro-RO"/>
        </w:rPr>
        <w:t>Universității</w:t>
      </w:r>
      <w:r w:rsidR="00CF681E" w:rsidRPr="00FA578A">
        <w:rPr>
          <w:lang w:val="ro-RO"/>
        </w:rPr>
        <w:t xml:space="preserve">, precum </w:t>
      </w:r>
      <w:r w:rsidRPr="00FA578A">
        <w:rPr>
          <w:lang w:val="ro-RO"/>
        </w:rPr>
        <w:t>și oportunitatea de a contacta echipa direct cu recomandări, sugestii și cazuri relevante.</w:t>
      </w:r>
    </w:p>
    <w:p w14:paraId="18AB7342" w14:textId="77777777" w:rsidR="00FA578A" w:rsidRPr="00FA578A" w:rsidRDefault="00FA578A" w:rsidP="00FA578A">
      <w:pPr>
        <w:spacing w:after="120"/>
        <w:jc w:val="both"/>
        <w:rPr>
          <w:lang w:val="ro-RO"/>
        </w:rPr>
      </w:pPr>
      <w:r w:rsidRPr="00FA578A">
        <w:rPr>
          <w:lang w:val="ro-RO"/>
        </w:rPr>
        <w:t xml:space="preserve">Coordonat la nivelul Universității din București de prof. univ. dr. Laura Grünberg, cadru didactic la Facultatea de Sociologie și Asistență Socială, </w:t>
      </w:r>
      <w:r w:rsidRPr="00FA578A">
        <w:rPr>
          <w:b/>
          <w:i/>
          <w:lang w:val="ro-RO"/>
        </w:rPr>
        <w:t>proiectul</w:t>
      </w:r>
      <w:r w:rsidRPr="00FA578A">
        <w:rPr>
          <w:i/>
          <w:lang w:val="ro-RO"/>
        </w:rPr>
        <w:t xml:space="preserve"> </w:t>
      </w:r>
      <w:r w:rsidRPr="00FA578A">
        <w:rPr>
          <w:b/>
          <w:i/>
          <w:lang w:val="ro-RO"/>
        </w:rPr>
        <w:t>ATHENA</w:t>
      </w:r>
      <w:r w:rsidRPr="00FA578A">
        <w:rPr>
          <w:lang w:val="ro-RO"/>
        </w:rPr>
        <w:t xml:space="preserve"> își propune să susțină universitățile partenere în vederea instituționalizării unui plan de egalitate de gen. Pornind de la situația existentă în fiecare universitate parteneră, planul trebuie să includă un set de analize, măsuri și strategii care să fie asumate de universitate pe termen lung.</w:t>
      </w:r>
    </w:p>
    <w:p w14:paraId="34136A1C" w14:textId="31F846E2" w:rsidR="00FA578A" w:rsidRPr="00FA578A" w:rsidRDefault="00FA578A" w:rsidP="00FA578A">
      <w:pPr>
        <w:spacing w:after="120"/>
        <w:jc w:val="both"/>
        <w:rPr>
          <w:b/>
          <w:lang w:val="ro-RO"/>
        </w:rPr>
      </w:pPr>
      <w:r w:rsidRPr="00FA578A">
        <w:rPr>
          <w:b/>
          <w:lang w:val="ro-RO"/>
        </w:rPr>
        <w:t>Informațiile despre evoluția proiectului ATHENA, disponibile și în</w:t>
      </w:r>
      <w:r>
        <w:rPr>
          <w:b/>
          <w:lang w:val="ro-RO"/>
        </w:rPr>
        <w:t xml:space="preserve"> </w:t>
      </w:r>
      <w:proofErr w:type="spellStart"/>
      <w:r>
        <w:rPr>
          <w:b/>
          <w:lang w:val="ro-RO"/>
        </w:rPr>
        <w:t>newsletterul</w:t>
      </w:r>
      <w:proofErr w:type="spellEnd"/>
      <w:r>
        <w:rPr>
          <w:b/>
          <w:lang w:val="ro-RO"/>
        </w:rPr>
        <w:t xml:space="preserve"> proiectului</w:t>
      </w:r>
    </w:p>
    <w:p w14:paraId="3A0BF911" w14:textId="17F7CA59" w:rsidR="00FA578A" w:rsidRPr="00FA578A" w:rsidRDefault="00FA578A" w:rsidP="00FA578A">
      <w:pPr>
        <w:spacing w:after="120"/>
        <w:jc w:val="both"/>
        <w:rPr>
          <w:lang w:val="ro-RO"/>
        </w:rPr>
      </w:pPr>
      <w:r w:rsidRPr="00FA578A">
        <w:rPr>
          <w:lang w:val="ro-RO"/>
        </w:rPr>
        <w:t xml:space="preserve">Din dorința de a aduce proiectul mai aproape de comunitatea universitară, echipa proiectului ATHENA a lansat un </w:t>
      </w:r>
      <w:r w:rsidRPr="00FA578A">
        <w:rPr>
          <w:b/>
          <w:lang w:val="ro-RO"/>
        </w:rPr>
        <w:t>newsletter cu informații la zi</w:t>
      </w:r>
      <w:r w:rsidRPr="00FA578A">
        <w:rPr>
          <w:lang w:val="ro-RO"/>
        </w:rPr>
        <w:t xml:space="preserve"> despre evoluția proiectului, despre activitățile organizate și despre tematica inegalității de gen în context academic.</w:t>
      </w:r>
    </w:p>
    <w:p w14:paraId="67DA8C23" w14:textId="66F2F2AB" w:rsidR="00FA578A" w:rsidRPr="00FA578A" w:rsidRDefault="00FA578A" w:rsidP="00FA578A">
      <w:pPr>
        <w:spacing w:after="120"/>
        <w:jc w:val="both"/>
        <w:rPr>
          <w:lang w:val="ro-RO"/>
        </w:rPr>
      </w:pPr>
      <w:r w:rsidRPr="00FA578A">
        <w:rPr>
          <w:lang w:val="ro-RO"/>
        </w:rPr>
        <w:t>Abonarea la newsletter se realizează completând formularul disponibil </w:t>
      </w:r>
      <w:hyperlink r:id="rId5" w:history="1">
        <w:r w:rsidRPr="00FA578A">
          <w:rPr>
            <w:rStyle w:val="Hyperlink"/>
            <w:b/>
            <w:bCs/>
            <w:lang w:val="ro-RO"/>
          </w:rPr>
          <w:t>aici</w:t>
        </w:r>
      </w:hyperlink>
      <w:r w:rsidRPr="00FA578A">
        <w:rPr>
          <w:lang w:val="ro-RO"/>
        </w:rPr>
        <w:t>, iar mai multe detalii cu privire la proiectul </w:t>
      </w:r>
      <w:r w:rsidRPr="00FA578A">
        <w:rPr>
          <w:b/>
          <w:bCs/>
          <w:i/>
          <w:iCs/>
          <w:lang w:val="ro-RO"/>
        </w:rPr>
        <w:t xml:space="preserve">ATHENA – </w:t>
      </w:r>
      <w:proofErr w:type="spellStart"/>
      <w:r w:rsidRPr="00FA578A">
        <w:rPr>
          <w:b/>
          <w:bCs/>
          <w:i/>
          <w:iCs/>
          <w:lang w:val="ro-RO"/>
        </w:rPr>
        <w:t>Implementing</w:t>
      </w:r>
      <w:proofErr w:type="spellEnd"/>
      <w:r w:rsidRPr="00FA578A">
        <w:rPr>
          <w:b/>
          <w:bCs/>
          <w:i/>
          <w:iCs/>
          <w:lang w:val="ro-RO"/>
        </w:rPr>
        <w:t xml:space="preserve"> </w:t>
      </w:r>
      <w:proofErr w:type="spellStart"/>
      <w:r w:rsidRPr="00FA578A">
        <w:rPr>
          <w:b/>
          <w:bCs/>
          <w:i/>
          <w:iCs/>
          <w:lang w:val="ro-RO"/>
        </w:rPr>
        <w:t>gender</w:t>
      </w:r>
      <w:proofErr w:type="spellEnd"/>
      <w:r w:rsidRPr="00FA578A">
        <w:rPr>
          <w:b/>
          <w:bCs/>
          <w:i/>
          <w:iCs/>
          <w:lang w:val="ro-RO"/>
        </w:rPr>
        <w:t xml:space="preserve"> </w:t>
      </w:r>
      <w:proofErr w:type="spellStart"/>
      <w:r w:rsidRPr="00FA578A">
        <w:rPr>
          <w:b/>
          <w:bCs/>
          <w:i/>
          <w:iCs/>
          <w:lang w:val="ro-RO"/>
        </w:rPr>
        <w:t>equality</w:t>
      </w:r>
      <w:proofErr w:type="spellEnd"/>
      <w:r w:rsidRPr="00FA578A">
        <w:rPr>
          <w:b/>
          <w:bCs/>
          <w:i/>
          <w:iCs/>
          <w:lang w:val="ro-RO"/>
        </w:rPr>
        <w:t xml:space="preserve"> </w:t>
      </w:r>
      <w:proofErr w:type="spellStart"/>
      <w:r w:rsidRPr="00FA578A">
        <w:rPr>
          <w:b/>
          <w:bCs/>
          <w:i/>
          <w:iCs/>
          <w:lang w:val="ro-RO"/>
        </w:rPr>
        <w:t>plans</w:t>
      </w:r>
      <w:proofErr w:type="spellEnd"/>
      <w:r w:rsidRPr="00FA578A">
        <w:rPr>
          <w:b/>
          <w:bCs/>
          <w:i/>
          <w:iCs/>
          <w:lang w:val="ro-RO"/>
        </w:rPr>
        <w:t xml:space="preserve"> </w:t>
      </w:r>
      <w:proofErr w:type="spellStart"/>
      <w:r w:rsidRPr="00FA578A">
        <w:rPr>
          <w:b/>
          <w:bCs/>
          <w:i/>
          <w:iCs/>
          <w:lang w:val="ro-RO"/>
        </w:rPr>
        <w:t>to</w:t>
      </w:r>
      <w:proofErr w:type="spellEnd"/>
      <w:r w:rsidRPr="00FA578A">
        <w:rPr>
          <w:b/>
          <w:bCs/>
          <w:i/>
          <w:iCs/>
          <w:lang w:val="ro-RO"/>
        </w:rPr>
        <w:t xml:space="preserve"> </w:t>
      </w:r>
      <w:proofErr w:type="spellStart"/>
      <w:r w:rsidRPr="00FA578A">
        <w:rPr>
          <w:b/>
          <w:bCs/>
          <w:i/>
          <w:iCs/>
          <w:lang w:val="ro-RO"/>
        </w:rPr>
        <w:t>unlock</w:t>
      </w:r>
      <w:proofErr w:type="spellEnd"/>
      <w:r w:rsidRPr="00FA578A">
        <w:rPr>
          <w:b/>
          <w:bCs/>
          <w:i/>
          <w:iCs/>
          <w:lang w:val="ro-RO"/>
        </w:rPr>
        <w:t xml:space="preserve"> </w:t>
      </w:r>
      <w:proofErr w:type="spellStart"/>
      <w:r w:rsidRPr="00FA578A">
        <w:rPr>
          <w:b/>
          <w:bCs/>
          <w:i/>
          <w:iCs/>
          <w:lang w:val="ro-RO"/>
        </w:rPr>
        <w:t>research</w:t>
      </w:r>
      <w:proofErr w:type="spellEnd"/>
      <w:r w:rsidRPr="00FA578A">
        <w:rPr>
          <w:b/>
          <w:bCs/>
          <w:i/>
          <w:iCs/>
          <w:lang w:val="ro-RO"/>
        </w:rPr>
        <w:t xml:space="preserve"> </w:t>
      </w:r>
      <w:proofErr w:type="spellStart"/>
      <w:r w:rsidRPr="00FA578A">
        <w:rPr>
          <w:b/>
          <w:bCs/>
          <w:i/>
          <w:iCs/>
          <w:lang w:val="ro-RO"/>
        </w:rPr>
        <w:t>potential</w:t>
      </w:r>
      <w:proofErr w:type="spellEnd"/>
      <w:r w:rsidRPr="00FA578A">
        <w:rPr>
          <w:b/>
          <w:bCs/>
          <w:i/>
          <w:iCs/>
          <w:lang w:val="ro-RO"/>
        </w:rPr>
        <w:t xml:space="preserve"> of </w:t>
      </w:r>
      <w:proofErr w:type="spellStart"/>
      <w:r w:rsidRPr="00FA578A">
        <w:rPr>
          <w:b/>
          <w:bCs/>
          <w:i/>
          <w:iCs/>
          <w:lang w:val="ro-RO"/>
        </w:rPr>
        <w:t>RPOs</w:t>
      </w:r>
      <w:proofErr w:type="spellEnd"/>
      <w:r w:rsidRPr="00FA578A">
        <w:rPr>
          <w:b/>
          <w:bCs/>
          <w:i/>
          <w:iCs/>
          <w:lang w:val="ro-RO"/>
        </w:rPr>
        <w:t xml:space="preserve"> </w:t>
      </w:r>
      <w:proofErr w:type="spellStart"/>
      <w:r w:rsidRPr="00FA578A">
        <w:rPr>
          <w:b/>
          <w:bCs/>
          <w:i/>
          <w:iCs/>
          <w:lang w:val="ro-RO"/>
        </w:rPr>
        <w:t>and</w:t>
      </w:r>
      <w:proofErr w:type="spellEnd"/>
      <w:r w:rsidRPr="00FA578A">
        <w:rPr>
          <w:b/>
          <w:bCs/>
          <w:i/>
          <w:iCs/>
          <w:lang w:val="ro-RO"/>
        </w:rPr>
        <w:t xml:space="preserve"> </w:t>
      </w:r>
      <w:proofErr w:type="spellStart"/>
      <w:r w:rsidRPr="00FA578A">
        <w:rPr>
          <w:b/>
          <w:bCs/>
          <w:i/>
          <w:iCs/>
          <w:lang w:val="ro-RO"/>
        </w:rPr>
        <w:t>RFOs</w:t>
      </w:r>
      <w:proofErr w:type="spellEnd"/>
      <w:r w:rsidRPr="00FA578A">
        <w:rPr>
          <w:b/>
          <w:bCs/>
          <w:i/>
          <w:iCs/>
          <w:lang w:val="ro-RO"/>
        </w:rPr>
        <w:t xml:space="preserve"> in Europe</w:t>
      </w:r>
      <w:r w:rsidRPr="00FA578A">
        <w:rPr>
          <w:lang w:val="ro-RO"/>
        </w:rPr>
        <w:t> pot fi consultate pe paginile de </w:t>
      </w:r>
      <w:hyperlink r:id="rId6" w:tgtFrame="_blank" w:history="1">
        <w:r w:rsidRPr="00FA578A">
          <w:rPr>
            <w:rStyle w:val="Hyperlink"/>
            <w:b/>
            <w:bCs/>
            <w:lang w:val="ro-RO"/>
          </w:rPr>
          <w:t>Facebook</w:t>
        </w:r>
      </w:hyperlink>
      <w:r w:rsidRPr="00FA578A">
        <w:rPr>
          <w:lang w:val="ro-RO"/>
        </w:rPr>
        <w:t>, </w:t>
      </w:r>
      <w:proofErr w:type="spellStart"/>
      <w:r w:rsidRPr="00FA578A">
        <w:rPr>
          <w:b/>
          <w:bCs/>
          <w:lang w:val="ro-RO"/>
        </w:rPr>
        <w:fldChar w:fldCharType="begin"/>
      </w:r>
      <w:r w:rsidRPr="00FA578A">
        <w:rPr>
          <w:b/>
          <w:bCs/>
          <w:lang w:val="ro-RO"/>
        </w:rPr>
        <w:instrText xml:space="preserve"> HYPERLINK "https://www.linkedin.com/company/athena-equality" \t "_blank" </w:instrText>
      </w:r>
      <w:r w:rsidRPr="00FA578A">
        <w:rPr>
          <w:b/>
          <w:bCs/>
          <w:lang w:val="ro-RO"/>
        </w:rPr>
        <w:fldChar w:fldCharType="separate"/>
      </w:r>
      <w:r w:rsidRPr="00FA578A">
        <w:rPr>
          <w:rStyle w:val="Hyperlink"/>
          <w:b/>
          <w:bCs/>
          <w:lang w:val="ro-RO"/>
        </w:rPr>
        <w:t>LinkedIn</w:t>
      </w:r>
      <w:proofErr w:type="spellEnd"/>
      <w:r w:rsidRPr="00FA578A">
        <w:rPr>
          <w:lang w:val="ro-RO"/>
        </w:rPr>
        <w:fldChar w:fldCharType="end"/>
      </w:r>
      <w:r w:rsidRPr="00FA578A">
        <w:rPr>
          <w:lang w:val="ro-RO"/>
        </w:rPr>
        <w:t>, </w:t>
      </w:r>
      <w:proofErr w:type="spellStart"/>
      <w:r w:rsidRPr="00FA578A">
        <w:rPr>
          <w:b/>
          <w:bCs/>
          <w:lang w:val="ro-RO"/>
        </w:rPr>
        <w:fldChar w:fldCharType="begin"/>
      </w:r>
      <w:r w:rsidRPr="00FA578A">
        <w:rPr>
          <w:b/>
          <w:bCs/>
          <w:lang w:val="ro-RO"/>
        </w:rPr>
        <w:instrText xml:space="preserve"> HYPERLINK "https://www.instagram.com/athenaequality/" \t "_blank" </w:instrText>
      </w:r>
      <w:r w:rsidRPr="00FA578A">
        <w:rPr>
          <w:b/>
          <w:bCs/>
          <w:lang w:val="ro-RO"/>
        </w:rPr>
        <w:fldChar w:fldCharType="separate"/>
      </w:r>
      <w:r w:rsidRPr="00FA578A">
        <w:rPr>
          <w:rStyle w:val="Hyperlink"/>
          <w:b/>
          <w:bCs/>
          <w:lang w:val="ro-RO"/>
        </w:rPr>
        <w:t>Instagram</w:t>
      </w:r>
      <w:proofErr w:type="spellEnd"/>
      <w:r w:rsidRPr="00FA578A">
        <w:rPr>
          <w:lang w:val="ro-RO"/>
        </w:rPr>
        <w:fldChar w:fldCharType="end"/>
      </w:r>
      <w:r w:rsidRPr="00FA578A">
        <w:rPr>
          <w:lang w:val="ro-RO"/>
        </w:rPr>
        <w:t>, </w:t>
      </w:r>
      <w:proofErr w:type="spellStart"/>
      <w:r w:rsidRPr="00FA578A">
        <w:rPr>
          <w:b/>
          <w:bCs/>
          <w:lang w:val="ro-RO"/>
        </w:rPr>
        <w:fldChar w:fldCharType="begin"/>
      </w:r>
      <w:r w:rsidRPr="00FA578A">
        <w:rPr>
          <w:b/>
          <w:bCs/>
          <w:lang w:val="ro-RO"/>
        </w:rPr>
        <w:instrText xml:space="preserve"> HYPERLINK "https://twitter.com/EqualityAthena" \t "_blank" </w:instrText>
      </w:r>
      <w:r w:rsidRPr="00FA578A">
        <w:rPr>
          <w:b/>
          <w:bCs/>
          <w:lang w:val="ro-RO"/>
        </w:rPr>
        <w:fldChar w:fldCharType="separate"/>
      </w:r>
      <w:r w:rsidRPr="00FA578A">
        <w:rPr>
          <w:rStyle w:val="Hyperlink"/>
          <w:b/>
          <w:bCs/>
          <w:lang w:val="ro-RO"/>
        </w:rPr>
        <w:t>Twitter</w:t>
      </w:r>
      <w:proofErr w:type="spellEnd"/>
      <w:r w:rsidRPr="00FA578A">
        <w:rPr>
          <w:lang w:val="ro-RO"/>
        </w:rPr>
        <w:fldChar w:fldCharType="end"/>
      </w:r>
      <w:r w:rsidRPr="00FA578A">
        <w:rPr>
          <w:lang w:val="ro-RO"/>
        </w:rPr>
        <w:t> și </w:t>
      </w:r>
      <w:proofErr w:type="spellStart"/>
      <w:r w:rsidRPr="00FA578A">
        <w:rPr>
          <w:b/>
          <w:bCs/>
          <w:lang w:val="ro-RO"/>
        </w:rPr>
        <w:fldChar w:fldCharType="begin"/>
      </w:r>
      <w:r w:rsidRPr="00FA578A">
        <w:rPr>
          <w:b/>
          <w:bCs/>
          <w:lang w:val="ro-RO"/>
        </w:rPr>
        <w:instrText xml:space="preserve"> HYPERLINK "https://www.youtube.com/channel/UCUtWGJH9LQqGBLho2-cUt7Q" \t "_blank" </w:instrText>
      </w:r>
      <w:r w:rsidRPr="00FA578A">
        <w:rPr>
          <w:b/>
          <w:bCs/>
          <w:lang w:val="ro-RO"/>
        </w:rPr>
        <w:fldChar w:fldCharType="separate"/>
      </w:r>
      <w:r w:rsidRPr="00FA578A">
        <w:rPr>
          <w:rStyle w:val="Hyperlink"/>
          <w:b/>
          <w:bCs/>
          <w:lang w:val="ro-RO"/>
        </w:rPr>
        <w:t>YouTube</w:t>
      </w:r>
      <w:proofErr w:type="spellEnd"/>
      <w:r w:rsidRPr="00FA578A">
        <w:rPr>
          <w:lang w:val="ro-RO"/>
        </w:rPr>
        <w:fldChar w:fldCharType="end"/>
      </w:r>
      <w:r w:rsidRPr="00FA578A">
        <w:rPr>
          <w:lang w:val="ro-RO"/>
        </w:rPr>
        <w:t> ale proiectului.</w:t>
      </w:r>
    </w:p>
    <w:p w14:paraId="05D48588" w14:textId="45136B6D" w:rsidR="00FA578A" w:rsidRPr="00FA578A" w:rsidRDefault="00FA578A" w:rsidP="00FA578A">
      <w:pPr>
        <w:spacing w:after="120"/>
        <w:jc w:val="both"/>
        <w:rPr>
          <w:b/>
          <w:i/>
          <w:lang w:val="ro-RO"/>
        </w:rPr>
      </w:pPr>
      <w:r w:rsidRPr="00FA578A">
        <w:rPr>
          <w:b/>
          <w:lang w:val="ro-RO"/>
        </w:rPr>
        <w:t xml:space="preserve">Proiectul ATHENA, finanțat în cadrul programului </w:t>
      </w:r>
      <w:proofErr w:type="spellStart"/>
      <w:r w:rsidRPr="00FA578A">
        <w:rPr>
          <w:b/>
          <w:i/>
          <w:lang w:val="ro-RO"/>
        </w:rPr>
        <w:t>Horizon</w:t>
      </w:r>
      <w:proofErr w:type="spellEnd"/>
      <w:r w:rsidRPr="00FA578A">
        <w:rPr>
          <w:b/>
          <w:i/>
          <w:lang w:val="ro-RO"/>
        </w:rPr>
        <w:t xml:space="preserve"> 2020</w:t>
      </w:r>
    </w:p>
    <w:p w14:paraId="3F9DD4F3" w14:textId="56804341" w:rsidR="00FA578A" w:rsidRPr="00FA578A" w:rsidRDefault="00FA578A" w:rsidP="00FA578A">
      <w:pPr>
        <w:jc w:val="both"/>
        <w:rPr>
          <w:lang w:val="ro-RO"/>
        </w:rPr>
      </w:pPr>
      <w:r w:rsidRPr="00FA578A">
        <w:rPr>
          <w:lang w:val="ro-RO"/>
        </w:rPr>
        <w:t xml:space="preserve">Proiectul este finanțat în cadrul programului </w:t>
      </w:r>
      <w:proofErr w:type="spellStart"/>
      <w:r w:rsidRPr="00FA578A">
        <w:rPr>
          <w:i/>
          <w:lang w:val="ro-RO"/>
        </w:rPr>
        <w:t>Horizon</w:t>
      </w:r>
      <w:proofErr w:type="spellEnd"/>
      <w:r w:rsidRPr="00FA578A">
        <w:rPr>
          <w:i/>
          <w:lang w:val="ro-RO"/>
        </w:rPr>
        <w:t xml:space="preserve"> 2020</w:t>
      </w:r>
      <w:r w:rsidRPr="00FA578A">
        <w:rPr>
          <w:lang w:val="ro-RO"/>
        </w:rPr>
        <w:t xml:space="preserve"> pentru o perioadă de patru ani și va fi realizat de către</w:t>
      </w:r>
      <w:bookmarkStart w:id="0" w:name="_GoBack"/>
      <w:bookmarkEnd w:id="0"/>
      <w:r w:rsidRPr="00FA578A">
        <w:rPr>
          <w:lang w:val="ro-RO"/>
        </w:rPr>
        <w:t xml:space="preserve"> un Consorțiu European format din 7 instituții de învățământ superior și cercetare din Slovenia, Polonia, România, Slovacia, Bulgaria, Italia, Spania și Portugalia, sub coordonarea centrului </w:t>
      </w:r>
      <w:hyperlink r:id="rId7" w:history="1">
        <w:r w:rsidRPr="00FA578A">
          <w:rPr>
            <w:rStyle w:val="Hyperlink"/>
            <w:b/>
            <w:lang w:val="ro-RO"/>
          </w:rPr>
          <w:t xml:space="preserve">Consulta Europa </w:t>
        </w:r>
        <w:proofErr w:type="spellStart"/>
        <w:r w:rsidRPr="00FA578A">
          <w:rPr>
            <w:rStyle w:val="Hyperlink"/>
            <w:b/>
            <w:lang w:val="ro-RO"/>
          </w:rPr>
          <w:t>Projects</w:t>
        </w:r>
        <w:proofErr w:type="spellEnd"/>
        <w:r w:rsidRPr="00FA578A">
          <w:rPr>
            <w:rStyle w:val="Hyperlink"/>
            <w:b/>
            <w:lang w:val="ro-RO"/>
          </w:rPr>
          <w:t xml:space="preserve"> </w:t>
        </w:r>
        <w:proofErr w:type="spellStart"/>
        <w:r w:rsidRPr="00FA578A">
          <w:rPr>
            <w:rStyle w:val="Hyperlink"/>
            <w:b/>
            <w:lang w:val="ro-RO"/>
          </w:rPr>
          <w:t>and</w:t>
        </w:r>
        <w:proofErr w:type="spellEnd"/>
        <w:r w:rsidRPr="00FA578A">
          <w:rPr>
            <w:rStyle w:val="Hyperlink"/>
            <w:b/>
            <w:lang w:val="ro-RO"/>
          </w:rPr>
          <w:t xml:space="preserve"> </w:t>
        </w:r>
        <w:proofErr w:type="spellStart"/>
        <w:r w:rsidRPr="00FA578A">
          <w:rPr>
            <w:rStyle w:val="Hyperlink"/>
            <w:b/>
            <w:lang w:val="ro-RO"/>
          </w:rPr>
          <w:t>Innovation</w:t>
        </w:r>
        <w:proofErr w:type="spellEnd"/>
      </w:hyperlink>
      <w:r w:rsidRPr="00FA578A">
        <w:rPr>
          <w:lang w:val="ro-RO"/>
        </w:rPr>
        <w:t>. Universitatea din București a demarat colaborarea în cadrul proiectului în luna februarie 2021.</w:t>
      </w:r>
    </w:p>
    <w:p w14:paraId="24FF32B0" w14:textId="77777777" w:rsidR="00FA578A" w:rsidRPr="00FA578A" w:rsidRDefault="00FA578A" w:rsidP="00FA578A">
      <w:pPr>
        <w:jc w:val="both"/>
        <w:rPr>
          <w:lang w:val="ro-RO"/>
        </w:rPr>
      </w:pPr>
    </w:p>
    <w:p w14:paraId="6D485D8E" w14:textId="41C1D1E4" w:rsidR="00FA578A" w:rsidRPr="00FA578A" w:rsidRDefault="00FA578A" w:rsidP="00FA578A">
      <w:pPr>
        <w:jc w:val="both"/>
        <w:rPr>
          <w:lang w:val="ro-RO"/>
        </w:rPr>
      </w:pPr>
      <w:r w:rsidRPr="00FA578A">
        <w:rPr>
          <w:lang w:val="ro-RO"/>
        </w:rPr>
        <w:t>De altfel, în perioada 3-4 februarie 2021, Universitatea din București a participat, online, la prima întâlnire a Consorțiului (</w:t>
      </w:r>
      <w:proofErr w:type="spellStart"/>
      <w:r w:rsidRPr="00FA578A">
        <w:rPr>
          <w:lang w:val="ro-RO"/>
        </w:rPr>
        <w:t>Kick</w:t>
      </w:r>
      <w:proofErr w:type="spellEnd"/>
      <w:r w:rsidRPr="00FA578A">
        <w:rPr>
          <w:lang w:val="ro-RO"/>
        </w:rPr>
        <w:t xml:space="preserve"> off </w:t>
      </w:r>
      <w:proofErr w:type="spellStart"/>
      <w:r w:rsidRPr="00FA578A">
        <w:rPr>
          <w:lang w:val="ro-RO"/>
        </w:rPr>
        <w:t>meeting</w:t>
      </w:r>
      <w:proofErr w:type="spellEnd"/>
      <w:r w:rsidRPr="00FA578A">
        <w:rPr>
          <w:lang w:val="ro-RO"/>
        </w:rPr>
        <w:t xml:space="preserve">), alături de reprezentanții tuturor instituțiilor partenere, de reprezentanți ai Comisiei Europene (DG pentru Cercetare și Inovare), precum și reprezentanți ai unor proiecte similare (SPEAR, CHANGE). Mai multe detalii cu privire la prima întâlnire din cadrul Consorțiului pot fi consultate în știrea disponibilă </w:t>
      </w:r>
      <w:hyperlink r:id="rId8" w:history="1">
        <w:r w:rsidRPr="00FA578A">
          <w:rPr>
            <w:rStyle w:val="Hyperlink"/>
            <w:b/>
            <w:lang w:val="ro-RO"/>
          </w:rPr>
          <w:t>aici</w:t>
        </w:r>
      </w:hyperlink>
      <w:r w:rsidRPr="00FA578A">
        <w:rPr>
          <w:lang w:val="ro-RO"/>
        </w:rPr>
        <w:t>.</w:t>
      </w:r>
    </w:p>
    <w:p w14:paraId="0C3A05B4" w14:textId="77777777" w:rsidR="00FA578A" w:rsidRPr="00FA578A" w:rsidRDefault="00FA578A" w:rsidP="00FA578A">
      <w:pPr>
        <w:jc w:val="both"/>
        <w:rPr>
          <w:lang w:val="ro-RO"/>
        </w:rPr>
      </w:pPr>
    </w:p>
    <w:p w14:paraId="4854BEF6" w14:textId="141E1CC3" w:rsidR="00FA578A" w:rsidRPr="00FA578A" w:rsidRDefault="00FA578A" w:rsidP="00FA578A">
      <w:pPr>
        <w:jc w:val="both"/>
        <w:rPr>
          <w:lang w:val="ro-RO"/>
        </w:rPr>
      </w:pPr>
      <w:r w:rsidRPr="00FA578A">
        <w:rPr>
          <w:lang w:val="ro-RO"/>
        </w:rPr>
        <w:t xml:space="preserve">La nivel instituțional, prima întâlnire a Comitetului pentru implementarea planului de egalitate de gen în Universitatea din București (GEPI-UB) a avut loc online, miercuri, 8 septembrie 2021. În cadrul evenimentului, echipa a realizat o analiză preliminară a datelor și informațiilor instituționale disponibile pe tematica proiectului, rezultatele fiind incluse într-un raport comparativ care include contribuția tuturor celor opt instituții partenere în Consorțiu. Despre concluziile primei întâlniri a GEPI-UB puteți citi mai multe în materialul disponibil </w:t>
      </w:r>
      <w:hyperlink r:id="rId9" w:history="1">
        <w:r w:rsidRPr="00FA578A">
          <w:rPr>
            <w:rStyle w:val="Hyperlink"/>
            <w:b/>
            <w:lang w:val="ro-RO"/>
          </w:rPr>
          <w:t>aici</w:t>
        </w:r>
      </w:hyperlink>
      <w:r w:rsidRPr="00FA578A">
        <w:rPr>
          <w:lang w:val="ro-RO"/>
        </w:rPr>
        <w:t>.</w:t>
      </w:r>
    </w:p>
    <w:sectPr w:rsidR="00FA578A" w:rsidRPr="00FA57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338"/>
    <w:rsid w:val="0010469A"/>
    <w:rsid w:val="0026753B"/>
    <w:rsid w:val="003D3338"/>
    <w:rsid w:val="00413214"/>
    <w:rsid w:val="004F1FFB"/>
    <w:rsid w:val="0058352C"/>
    <w:rsid w:val="007B0F09"/>
    <w:rsid w:val="007B34D4"/>
    <w:rsid w:val="00A40E41"/>
    <w:rsid w:val="00BA14BD"/>
    <w:rsid w:val="00BA4585"/>
    <w:rsid w:val="00CF681E"/>
    <w:rsid w:val="00EA4E0D"/>
    <w:rsid w:val="00F421CB"/>
    <w:rsid w:val="00FA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EF78"/>
  <w15:chartTrackingRefBased/>
  <w15:docId w15:val="{1D7EA055-1DA7-FE48-8A58-08447D81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DefaultParagraphFont"/>
    <w:uiPriority w:val="99"/>
    <w:unhideWhenUsed/>
    <w:rsid w:val="0010469A"/>
    <w:rPr>
      <w:color w:val="0563C1" w:themeColor="hyperlink"/>
      <w:u w:val="single"/>
    </w:rPr>
  </w:style>
  <w:style w:type="character" w:customStyle="1" w:styleId="UnresolvedMention">
    <w:name w:val="Unresolved Mention"/>
    <w:basedOn w:val="DefaultParagraphFont"/>
    <w:uiPriority w:val="99"/>
    <w:semiHidden/>
    <w:unhideWhenUsed/>
    <w:rsid w:val="0010469A"/>
    <w:rPr>
      <w:color w:val="605E5C"/>
      <w:shd w:val="clear" w:color="auto" w:fill="E1DFDD"/>
    </w:rPr>
  </w:style>
  <w:style w:type="character" w:styleId="FollowedHyperlink">
    <w:name w:val="FollowedHyperlink"/>
    <w:basedOn w:val="DefaultParagraphFont"/>
    <w:uiPriority w:val="99"/>
    <w:semiHidden/>
    <w:unhideWhenUsed/>
    <w:rsid w:val="00A40E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77540">
      <w:bodyDiv w:val="1"/>
      <w:marLeft w:val="0"/>
      <w:marRight w:val="0"/>
      <w:marTop w:val="0"/>
      <w:marBottom w:val="0"/>
      <w:divBdr>
        <w:top w:val="none" w:sz="0" w:space="0" w:color="auto"/>
        <w:left w:val="none" w:sz="0" w:space="0" w:color="auto"/>
        <w:bottom w:val="none" w:sz="0" w:space="0" w:color="auto"/>
        <w:right w:val="none" w:sz="0" w:space="0" w:color="auto"/>
      </w:divBdr>
    </w:div>
    <w:div w:id="530651043">
      <w:bodyDiv w:val="1"/>
      <w:marLeft w:val="0"/>
      <w:marRight w:val="0"/>
      <w:marTop w:val="0"/>
      <w:marBottom w:val="0"/>
      <w:divBdr>
        <w:top w:val="none" w:sz="0" w:space="0" w:color="auto"/>
        <w:left w:val="none" w:sz="0" w:space="0" w:color="auto"/>
        <w:bottom w:val="none" w:sz="0" w:space="0" w:color="auto"/>
        <w:right w:val="none" w:sz="0" w:space="0" w:color="auto"/>
      </w:divBdr>
      <w:divsChild>
        <w:div w:id="1173648605">
          <w:marLeft w:val="0"/>
          <w:marRight w:val="0"/>
          <w:marTop w:val="0"/>
          <w:marBottom w:val="0"/>
          <w:divBdr>
            <w:top w:val="none" w:sz="0" w:space="0" w:color="auto"/>
            <w:left w:val="none" w:sz="0" w:space="0" w:color="auto"/>
            <w:bottom w:val="none" w:sz="0" w:space="0" w:color="auto"/>
            <w:right w:val="none" w:sz="0" w:space="0" w:color="auto"/>
          </w:divBdr>
        </w:div>
        <w:div w:id="2128817920">
          <w:marLeft w:val="0"/>
          <w:marRight w:val="0"/>
          <w:marTop w:val="0"/>
          <w:marBottom w:val="0"/>
          <w:divBdr>
            <w:top w:val="none" w:sz="0" w:space="0" w:color="auto"/>
            <w:left w:val="none" w:sz="0" w:space="0" w:color="auto"/>
            <w:bottom w:val="none" w:sz="0" w:space="0" w:color="auto"/>
            <w:right w:val="none" w:sz="0" w:space="0" w:color="auto"/>
          </w:divBdr>
        </w:div>
        <w:div w:id="440103214">
          <w:marLeft w:val="0"/>
          <w:marRight w:val="0"/>
          <w:marTop w:val="0"/>
          <w:marBottom w:val="0"/>
          <w:divBdr>
            <w:top w:val="none" w:sz="0" w:space="0" w:color="auto"/>
            <w:left w:val="none" w:sz="0" w:space="0" w:color="auto"/>
            <w:bottom w:val="none" w:sz="0" w:space="0" w:color="auto"/>
            <w:right w:val="none" w:sz="0" w:space="0" w:color="auto"/>
          </w:divBdr>
        </w:div>
      </w:divsChild>
    </w:div>
    <w:div w:id="534118714">
      <w:bodyDiv w:val="1"/>
      <w:marLeft w:val="0"/>
      <w:marRight w:val="0"/>
      <w:marTop w:val="0"/>
      <w:marBottom w:val="0"/>
      <w:divBdr>
        <w:top w:val="none" w:sz="0" w:space="0" w:color="auto"/>
        <w:left w:val="none" w:sz="0" w:space="0" w:color="auto"/>
        <w:bottom w:val="none" w:sz="0" w:space="0" w:color="auto"/>
        <w:right w:val="none" w:sz="0" w:space="0" w:color="auto"/>
      </w:divBdr>
      <w:divsChild>
        <w:div w:id="1392315647">
          <w:marLeft w:val="0"/>
          <w:marRight w:val="0"/>
          <w:marTop w:val="0"/>
          <w:marBottom w:val="0"/>
          <w:divBdr>
            <w:top w:val="none" w:sz="0" w:space="0" w:color="auto"/>
            <w:left w:val="none" w:sz="0" w:space="0" w:color="auto"/>
            <w:bottom w:val="none" w:sz="0" w:space="0" w:color="auto"/>
            <w:right w:val="none" w:sz="0" w:space="0" w:color="auto"/>
          </w:divBdr>
        </w:div>
      </w:divsChild>
    </w:div>
    <w:div w:id="691959305">
      <w:bodyDiv w:val="1"/>
      <w:marLeft w:val="0"/>
      <w:marRight w:val="0"/>
      <w:marTop w:val="0"/>
      <w:marBottom w:val="0"/>
      <w:divBdr>
        <w:top w:val="none" w:sz="0" w:space="0" w:color="auto"/>
        <w:left w:val="none" w:sz="0" w:space="0" w:color="auto"/>
        <w:bottom w:val="none" w:sz="0" w:space="0" w:color="auto"/>
        <w:right w:val="none" w:sz="0" w:space="0" w:color="auto"/>
      </w:divBdr>
      <w:divsChild>
        <w:div w:id="151334377">
          <w:marLeft w:val="0"/>
          <w:marRight w:val="0"/>
          <w:marTop w:val="0"/>
          <w:marBottom w:val="0"/>
          <w:divBdr>
            <w:top w:val="none" w:sz="0" w:space="0" w:color="auto"/>
            <w:left w:val="none" w:sz="0" w:space="0" w:color="auto"/>
            <w:bottom w:val="none" w:sz="0" w:space="0" w:color="auto"/>
            <w:right w:val="none" w:sz="0" w:space="0" w:color="auto"/>
          </w:divBdr>
          <w:divsChild>
            <w:div w:id="1021735661">
              <w:marLeft w:val="0"/>
              <w:marRight w:val="0"/>
              <w:marTop w:val="0"/>
              <w:marBottom w:val="0"/>
              <w:divBdr>
                <w:top w:val="single" w:sz="2" w:space="0" w:color="FFFFFF"/>
                <w:left w:val="single" w:sz="2" w:space="0" w:color="FFFFFF"/>
                <w:bottom w:val="single" w:sz="2" w:space="0" w:color="FFFFFF"/>
                <w:right w:val="single" w:sz="2" w:space="0" w:color="FFFFFF"/>
              </w:divBdr>
              <w:divsChild>
                <w:div w:id="886794112">
                  <w:marLeft w:val="-528"/>
                  <w:marRight w:val="-528"/>
                  <w:marTop w:val="0"/>
                  <w:marBottom w:val="0"/>
                  <w:divBdr>
                    <w:top w:val="none" w:sz="0" w:space="0" w:color="auto"/>
                    <w:left w:val="none" w:sz="0" w:space="0" w:color="auto"/>
                    <w:bottom w:val="none" w:sz="0" w:space="0" w:color="auto"/>
                    <w:right w:val="none" w:sz="0" w:space="0" w:color="auto"/>
                  </w:divBdr>
                  <w:divsChild>
                    <w:div w:id="1027291011">
                      <w:marLeft w:val="0"/>
                      <w:marRight w:val="0"/>
                      <w:marTop w:val="0"/>
                      <w:marBottom w:val="0"/>
                      <w:divBdr>
                        <w:top w:val="none" w:sz="0" w:space="0" w:color="auto"/>
                        <w:left w:val="none" w:sz="0" w:space="0" w:color="auto"/>
                        <w:bottom w:val="none" w:sz="0" w:space="0" w:color="auto"/>
                        <w:right w:val="none" w:sz="0" w:space="0" w:color="auto"/>
                      </w:divBdr>
                      <w:divsChild>
                        <w:div w:id="1482767079">
                          <w:marLeft w:val="527"/>
                          <w:marRight w:val="527"/>
                          <w:marTop w:val="0"/>
                          <w:marBottom w:val="0"/>
                          <w:divBdr>
                            <w:top w:val="none" w:sz="0" w:space="0" w:color="auto"/>
                            <w:left w:val="none" w:sz="0" w:space="0" w:color="auto"/>
                            <w:bottom w:val="none" w:sz="0" w:space="0" w:color="auto"/>
                            <w:right w:val="none" w:sz="0" w:space="0" w:color="auto"/>
                          </w:divBdr>
                          <w:divsChild>
                            <w:div w:id="13514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58638">
          <w:marLeft w:val="0"/>
          <w:marRight w:val="0"/>
          <w:marTop w:val="0"/>
          <w:marBottom w:val="0"/>
          <w:divBdr>
            <w:top w:val="none" w:sz="0" w:space="0" w:color="auto"/>
            <w:left w:val="none" w:sz="0" w:space="0" w:color="auto"/>
            <w:bottom w:val="none" w:sz="0" w:space="0" w:color="auto"/>
            <w:right w:val="none" w:sz="0" w:space="0" w:color="auto"/>
          </w:divBdr>
          <w:divsChild>
            <w:div w:id="2018459660">
              <w:marLeft w:val="0"/>
              <w:marRight w:val="0"/>
              <w:marTop w:val="0"/>
              <w:marBottom w:val="0"/>
              <w:divBdr>
                <w:top w:val="none" w:sz="0" w:space="0" w:color="auto"/>
                <w:left w:val="none" w:sz="0" w:space="0" w:color="auto"/>
                <w:bottom w:val="none" w:sz="0" w:space="0" w:color="auto"/>
                <w:right w:val="none" w:sz="0" w:space="0" w:color="auto"/>
              </w:divBdr>
              <w:divsChild>
                <w:div w:id="12278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6260">
      <w:bodyDiv w:val="1"/>
      <w:marLeft w:val="0"/>
      <w:marRight w:val="0"/>
      <w:marTop w:val="0"/>
      <w:marBottom w:val="0"/>
      <w:divBdr>
        <w:top w:val="none" w:sz="0" w:space="0" w:color="auto"/>
        <w:left w:val="none" w:sz="0" w:space="0" w:color="auto"/>
        <w:bottom w:val="none" w:sz="0" w:space="0" w:color="auto"/>
        <w:right w:val="none" w:sz="0" w:space="0" w:color="auto"/>
      </w:divBdr>
      <w:divsChild>
        <w:div w:id="541868119">
          <w:marLeft w:val="0"/>
          <w:marRight w:val="0"/>
          <w:marTop w:val="0"/>
          <w:marBottom w:val="0"/>
          <w:divBdr>
            <w:top w:val="none" w:sz="0" w:space="0" w:color="auto"/>
            <w:left w:val="none" w:sz="0" w:space="0" w:color="auto"/>
            <w:bottom w:val="none" w:sz="0" w:space="0" w:color="auto"/>
            <w:right w:val="none" w:sz="0" w:space="0" w:color="auto"/>
          </w:divBdr>
          <w:divsChild>
            <w:div w:id="580018917">
              <w:marLeft w:val="0"/>
              <w:marRight w:val="0"/>
              <w:marTop w:val="0"/>
              <w:marBottom w:val="0"/>
              <w:divBdr>
                <w:top w:val="single" w:sz="2" w:space="0" w:color="FFFFFF"/>
                <w:left w:val="single" w:sz="2" w:space="0" w:color="FFFFFF"/>
                <w:bottom w:val="single" w:sz="2" w:space="0" w:color="FFFFFF"/>
                <w:right w:val="single" w:sz="2" w:space="0" w:color="FFFFFF"/>
              </w:divBdr>
              <w:divsChild>
                <w:div w:id="1853060862">
                  <w:marLeft w:val="-528"/>
                  <w:marRight w:val="-528"/>
                  <w:marTop w:val="0"/>
                  <w:marBottom w:val="0"/>
                  <w:divBdr>
                    <w:top w:val="none" w:sz="0" w:space="0" w:color="auto"/>
                    <w:left w:val="none" w:sz="0" w:space="0" w:color="auto"/>
                    <w:bottom w:val="none" w:sz="0" w:space="0" w:color="auto"/>
                    <w:right w:val="none" w:sz="0" w:space="0" w:color="auto"/>
                  </w:divBdr>
                  <w:divsChild>
                    <w:div w:id="17316501">
                      <w:marLeft w:val="0"/>
                      <w:marRight w:val="0"/>
                      <w:marTop w:val="0"/>
                      <w:marBottom w:val="0"/>
                      <w:divBdr>
                        <w:top w:val="none" w:sz="0" w:space="0" w:color="auto"/>
                        <w:left w:val="none" w:sz="0" w:space="0" w:color="auto"/>
                        <w:bottom w:val="none" w:sz="0" w:space="0" w:color="auto"/>
                        <w:right w:val="none" w:sz="0" w:space="0" w:color="auto"/>
                      </w:divBdr>
                      <w:divsChild>
                        <w:div w:id="1838613641">
                          <w:marLeft w:val="527"/>
                          <w:marRight w:val="527"/>
                          <w:marTop w:val="0"/>
                          <w:marBottom w:val="0"/>
                          <w:divBdr>
                            <w:top w:val="none" w:sz="0" w:space="0" w:color="auto"/>
                            <w:left w:val="none" w:sz="0" w:space="0" w:color="auto"/>
                            <w:bottom w:val="none" w:sz="0" w:space="0" w:color="auto"/>
                            <w:right w:val="none" w:sz="0" w:space="0" w:color="auto"/>
                          </w:divBdr>
                          <w:divsChild>
                            <w:div w:id="19018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53960">
          <w:marLeft w:val="0"/>
          <w:marRight w:val="0"/>
          <w:marTop w:val="0"/>
          <w:marBottom w:val="0"/>
          <w:divBdr>
            <w:top w:val="none" w:sz="0" w:space="0" w:color="auto"/>
            <w:left w:val="none" w:sz="0" w:space="0" w:color="auto"/>
            <w:bottom w:val="none" w:sz="0" w:space="0" w:color="auto"/>
            <w:right w:val="none" w:sz="0" w:space="0" w:color="auto"/>
          </w:divBdr>
          <w:divsChild>
            <w:div w:id="250045673">
              <w:marLeft w:val="0"/>
              <w:marRight w:val="0"/>
              <w:marTop w:val="0"/>
              <w:marBottom w:val="0"/>
              <w:divBdr>
                <w:top w:val="none" w:sz="0" w:space="0" w:color="auto"/>
                <w:left w:val="none" w:sz="0" w:space="0" w:color="auto"/>
                <w:bottom w:val="none" w:sz="0" w:space="0" w:color="auto"/>
                <w:right w:val="none" w:sz="0" w:space="0" w:color="auto"/>
              </w:divBdr>
              <w:divsChild>
                <w:div w:id="14209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sChild>
        <w:div w:id="333073762">
          <w:marLeft w:val="0"/>
          <w:marRight w:val="0"/>
          <w:marTop w:val="0"/>
          <w:marBottom w:val="0"/>
          <w:divBdr>
            <w:top w:val="none" w:sz="0" w:space="0" w:color="auto"/>
            <w:left w:val="none" w:sz="0" w:space="0" w:color="auto"/>
            <w:bottom w:val="none" w:sz="0" w:space="0" w:color="auto"/>
            <w:right w:val="none" w:sz="0" w:space="0" w:color="auto"/>
          </w:divBdr>
        </w:div>
        <w:div w:id="1286541314">
          <w:marLeft w:val="0"/>
          <w:marRight w:val="0"/>
          <w:marTop w:val="0"/>
          <w:marBottom w:val="0"/>
          <w:divBdr>
            <w:top w:val="none" w:sz="0" w:space="0" w:color="auto"/>
            <w:left w:val="none" w:sz="0" w:space="0" w:color="auto"/>
            <w:bottom w:val="none" w:sz="0" w:space="0" w:color="auto"/>
            <w:right w:val="none" w:sz="0" w:space="0" w:color="auto"/>
          </w:divBdr>
        </w:div>
        <w:div w:id="420833230">
          <w:marLeft w:val="0"/>
          <w:marRight w:val="0"/>
          <w:marTop w:val="0"/>
          <w:marBottom w:val="0"/>
          <w:divBdr>
            <w:top w:val="none" w:sz="0" w:space="0" w:color="auto"/>
            <w:left w:val="none" w:sz="0" w:space="0" w:color="auto"/>
            <w:bottom w:val="none" w:sz="0" w:space="0" w:color="auto"/>
            <w:right w:val="none" w:sz="0" w:space="0" w:color="auto"/>
          </w:divBdr>
        </w:div>
      </w:divsChild>
    </w:div>
    <w:div w:id="1767967498">
      <w:bodyDiv w:val="1"/>
      <w:marLeft w:val="0"/>
      <w:marRight w:val="0"/>
      <w:marTop w:val="0"/>
      <w:marBottom w:val="0"/>
      <w:divBdr>
        <w:top w:val="none" w:sz="0" w:space="0" w:color="auto"/>
        <w:left w:val="none" w:sz="0" w:space="0" w:color="auto"/>
        <w:bottom w:val="none" w:sz="0" w:space="0" w:color="auto"/>
        <w:right w:val="none" w:sz="0" w:space="0" w:color="auto"/>
      </w:divBdr>
    </w:div>
    <w:div w:id="1796174341">
      <w:bodyDiv w:val="1"/>
      <w:marLeft w:val="0"/>
      <w:marRight w:val="0"/>
      <w:marTop w:val="0"/>
      <w:marBottom w:val="0"/>
      <w:divBdr>
        <w:top w:val="none" w:sz="0" w:space="0" w:color="auto"/>
        <w:left w:val="none" w:sz="0" w:space="0" w:color="auto"/>
        <w:bottom w:val="none" w:sz="0" w:space="0" w:color="auto"/>
        <w:right w:val="none" w:sz="0" w:space="0" w:color="auto"/>
      </w:divBdr>
      <w:divsChild>
        <w:div w:id="1954901164">
          <w:marLeft w:val="0"/>
          <w:marRight w:val="0"/>
          <w:marTop w:val="0"/>
          <w:marBottom w:val="0"/>
          <w:divBdr>
            <w:top w:val="none" w:sz="0" w:space="0" w:color="auto"/>
            <w:left w:val="none" w:sz="0" w:space="0" w:color="auto"/>
            <w:bottom w:val="none" w:sz="0" w:space="0" w:color="auto"/>
            <w:right w:val="none" w:sz="0" w:space="0" w:color="auto"/>
          </w:divBdr>
        </w:div>
        <w:div w:id="872117224">
          <w:marLeft w:val="0"/>
          <w:marRight w:val="0"/>
          <w:marTop w:val="0"/>
          <w:marBottom w:val="0"/>
          <w:divBdr>
            <w:top w:val="none" w:sz="0" w:space="0" w:color="auto"/>
            <w:left w:val="none" w:sz="0" w:space="0" w:color="auto"/>
            <w:bottom w:val="none" w:sz="0" w:space="0" w:color="auto"/>
            <w:right w:val="none" w:sz="0" w:space="0" w:color="auto"/>
          </w:divBdr>
        </w:div>
        <w:div w:id="916132461">
          <w:marLeft w:val="0"/>
          <w:marRight w:val="0"/>
          <w:marTop w:val="0"/>
          <w:marBottom w:val="0"/>
          <w:divBdr>
            <w:top w:val="none" w:sz="0" w:space="0" w:color="auto"/>
            <w:left w:val="none" w:sz="0" w:space="0" w:color="auto"/>
            <w:bottom w:val="none" w:sz="0" w:space="0" w:color="auto"/>
            <w:right w:val="none" w:sz="0" w:space="0" w:color="auto"/>
          </w:divBdr>
        </w:div>
      </w:divsChild>
    </w:div>
    <w:div w:id="19633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ub-partenera-in-proiectul-european-athena-implementing-gender-equality-plans-to-unlock-research-potential-of-rpos-and-rfos-in-europe/" TargetMode="External"/><Relationship Id="rId3" Type="http://schemas.openxmlformats.org/officeDocument/2006/relationships/webSettings" Target="webSettings.xml"/><Relationship Id="rId7" Type="http://schemas.openxmlformats.org/officeDocument/2006/relationships/hyperlink" Target="https://consulta-europ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ATHENAEquality/" TargetMode="External"/><Relationship Id="rId11" Type="http://schemas.openxmlformats.org/officeDocument/2006/relationships/theme" Target="theme/theme1.xml"/><Relationship Id="rId5" Type="http://schemas.openxmlformats.org/officeDocument/2006/relationships/hyperlink" Target="https://mailchi.mp/020ee6bdfab1/leads" TargetMode="External"/><Relationship Id="rId10" Type="http://schemas.openxmlformats.org/officeDocument/2006/relationships/fontTable" Target="fontTable.xml"/><Relationship Id="rId4" Type="http://schemas.openxmlformats.org/officeDocument/2006/relationships/hyperlink" Target="https://gep.unibuc.ro" TargetMode="External"/><Relationship Id="rId9" Type="http://schemas.openxmlformats.org/officeDocument/2006/relationships/hyperlink" Target="https://unibuc.ro/prima-intalnire-a-comitetului-pentru-implementarea-planului-de-egalitate-de-gen-in-universitatea-din-bucur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Chihaia</dc:creator>
  <cp:keywords/>
  <dc:description/>
  <cp:lastModifiedBy>Ioan Dorel Miclea</cp:lastModifiedBy>
  <cp:revision>4</cp:revision>
  <dcterms:created xsi:type="dcterms:W3CDTF">2022-02-28T09:30:00Z</dcterms:created>
  <dcterms:modified xsi:type="dcterms:W3CDTF">2022-03-01T12:18:00Z</dcterms:modified>
</cp:coreProperties>
</file>