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D9D62" w14:textId="60C69322" w:rsidR="0080079C" w:rsidRDefault="007052C3" w:rsidP="009B2631">
      <w:pPr>
        <w:spacing w:after="0" w:line="336" w:lineRule="auto"/>
        <w:jc w:val="center"/>
        <w:rPr>
          <w:rFonts w:ascii="Times New Roman" w:hAnsi="Times New Roman" w:cs="Times New Roman"/>
          <w:b/>
          <w:sz w:val="26"/>
          <w:szCs w:val="26"/>
        </w:rPr>
      </w:pPr>
      <w:r>
        <w:rPr>
          <w:rFonts w:ascii="Times New Roman" w:hAnsi="Times New Roman" w:cs="Times New Roman"/>
          <w:b/>
          <w:sz w:val="26"/>
          <w:szCs w:val="26"/>
        </w:rPr>
        <w:t>A</w:t>
      </w:r>
      <w:r w:rsidR="00E364C0" w:rsidRPr="00A75240">
        <w:rPr>
          <w:rFonts w:ascii="Times New Roman" w:hAnsi="Times New Roman" w:cs="Times New Roman"/>
          <w:b/>
          <w:sz w:val="26"/>
          <w:szCs w:val="26"/>
        </w:rPr>
        <w:t>bsolvenții Facultății de Drept a Universității din București</w:t>
      </w:r>
      <w:r w:rsidR="00280984">
        <w:rPr>
          <w:rFonts w:ascii="Times New Roman" w:hAnsi="Times New Roman" w:cs="Times New Roman"/>
          <w:b/>
          <w:sz w:val="26"/>
          <w:szCs w:val="26"/>
        </w:rPr>
        <w:t xml:space="preserve">, ocupanții a </w:t>
      </w:r>
      <w:r w:rsidR="00C55DE6">
        <w:rPr>
          <w:rFonts w:ascii="Times New Roman" w:hAnsi="Times New Roman" w:cs="Times New Roman"/>
          <w:b/>
          <w:sz w:val="26"/>
          <w:szCs w:val="26"/>
        </w:rPr>
        <w:t>aproape jumătate dintre posturile scoase la concurs de</w:t>
      </w:r>
      <w:r w:rsidR="00E364C0" w:rsidRPr="00A75240">
        <w:rPr>
          <w:rFonts w:ascii="Times New Roman" w:hAnsi="Times New Roman" w:cs="Times New Roman"/>
          <w:b/>
          <w:sz w:val="26"/>
          <w:szCs w:val="26"/>
        </w:rPr>
        <w:t xml:space="preserve"> Institutul Național al Magistraturii</w:t>
      </w:r>
    </w:p>
    <w:p w14:paraId="1852922E" w14:textId="77777777" w:rsidR="00C55DE6" w:rsidRPr="00C55DE6" w:rsidRDefault="00C55DE6" w:rsidP="009B2631">
      <w:pPr>
        <w:spacing w:line="336" w:lineRule="auto"/>
        <w:jc w:val="center"/>
        <w:rPr>
          <w:rFonts w:ascii="Times New Roman" w:hAnsi="Times New Roman" w:cs="Times New Roman"/>
          <w:b/>
          <w:sz w:val="26"/>
          <w:szCs w:val="26"/>
        </w:rPr>
      </w:pPr>
    </w:p>
    <w:p w14:paraId="6550B37A" w14:textId="5AA5B2A9" w:rsidR="007052C3" w:rsidRDefault="00A75240" w:rsidP="009B2631">
      <w:pPr>
        <w:spacing w:line="336" w:lineRule="auto"/>
        <w:jc w:val="both"/>
        <w:rPr>
          <w:rFonts w:ascii="Times New Roman" w:hAnsi="Times New Roman" w:cs="Times New Roman"/>
          <w:bCs/>
          <w:sz w:val="24"/>
          <w:szCs w:val="24"/>
        </w:rPr>
      </w:pPr>
      <w:r w:rsidRPr="0080079C">
        <w:rPr>
          <w:rFonts w:ascii="Times New Roman" w:hAnsi="Times New Roman" w:cs="Times New Roman"/>
          <w:bCs/>
          <w:sz w:val="24"/>
          <w:szCs w:val="24"/>
        </w:rPr>
        <w:t>Aproape jumătate dintre candidații admiși la Institutul Național al Magistraturii</w:t>
      </w:r>
      <w:r w:rsidR="0080079C" w:rsidRPr="0080079C">
        <w:rPr>
          <w:rFonts w:ascii="Times New Roman" w:hAnsi="Times New Roman" w:cs="Times New Roman"/>
          <w:bCs/>
          <w:sz w:val="24"/>
          <w:szCs w:val="24"/>
        </w:rPr>
        <w:t xml:space="preserve"> </w:t>
      </w:r>
      <w:r w:rsidR="0080079C">
        <w:rPr>
          <w:rFonts w:ascii="Times New Roman" w:hAnsi="Times New Roman" w:cs="Times New Roman"/>
          <w:bCs/>
          <w:sz w:val="24"/>
          <w:szCs w:val="24"/>
        </w:rPr>
        <w:t xml:space="preserve">sunt absolvenți </w:t>
      </w:r>
      <w:r w:rsidR="007052C3">
        <w:rPr>
          <w:rFonts w:ascii="Times New Roman" w:hAnsi="Times New Roman" w:cs="Times New Roman"/>
          <w:bCs/>
          <w:sz w:val="24"/>
          <w:szCs w:val="24"/>
        </w:rPr>
        <w:t xml:space="preserve">ai Facultății de Drept a Universității din București. Astfel, </w:t>
      </w:r>
      <w:r w:rsidR="007052C3" w:rsidRPr="0080079C">
        <w:rPr>
          <w:rFonts w:ascii="Times New Roman" w:hAnsi="Times New Roman" w:cs="Times New Roman"/>
          <w:bCs/>
          <w:sz w:val="24"/>
          <w:szCs w:val="24"/>
        </w:rPr>
        <w:t>din totalul de 284</w:t>
      </w:r>
      <w:r w:rsidR="007052C3">
        <w:rPr>
          <w:rFonts w:ascii="Times New Roman" w:hAnsi="Times New Roman" w:cs="Times New Roman"/>
          <w:bCs/>
          <w:sz w:val="24"/>
          <w:szCs w:val="24"/>
        </w:rPr>
        <w:t xml:space="preserve"> de candidați admiși, 132 sunt absolvenți ai Facultății de Drept a UB, reprezentând un procent de </w:t>
      </w:r>
      <w:r w:rsidR="007052C3" w:rsidRPr="0080079C">
        <w:rPr>
          <w:rFonts w:ascii="Times New Roman" w:hAnsi="Times New Roman" w:cs="Times New Roman"/>
          <w:bCs/>
          <w:sz w:val="24"/>
          <w:szCs w:val="24"/>
        </w:rPr>
        <w:t>46,47% din total.</w:t>
      </w:r>
    </w:p>
    <w:p w14:paraId="21C3EB3E" w14:textId="2266742C" w:rsidR="00A25658" w:rsidRDefault="00A25658" w:rsidP="009B2631">
      <w:pPr>
        <w:spacing w:line="336" w:lineRule="auto"/>
        <w:jc w:val="both"/>
        <w:rPr>
          <w:rFonts w:ascii="Times New Roman" w:hAnsi="Times New Roman" w:cs="Times New Roman"/>
          <w:bCs/>
          <w:sz w:val="24"/>
          <w:szCs w:val="24"/>
        </w:rPr>
      </w:pPr>
      <w:r w:rsidRPr="00A75240">
        <w:rPr>
          <w:rFonts w:ascii="Times New Roman" w:hAnsi="Times New Roman" w:cs="Times New Roman"/>
          <w:bCs/>
          <w:sz w:val="24"/>
          <w:szCs w:val="24"/>
        </w:rPr>
        <w:t>Rezultatele concursului de admitere la Institutul Naţional al Magistraturii, desfăşurat în perioada iulie 2021</w:t>
      </w:r>
      <w:r w:rsidR="00252F5A">
        <w:rPr>
          <w:rFonts w:ascii="Times New Roman" w:hAnsi="Times New Roman" w:cs="Times New Roman"/>
          <w:bCs/>
          <w:sz w:val="24"/>
          <w:szCs w:val="24"/>
        </w:rPr>
        <w:t xml:space="preserve"> – </w:t>
      </w:r>
      <w:r w:rsidRPr="00A75240">
        <w:rPr>
          <w:rFonts w:ascii="Times New Roman" w:hAnsi="Times New Roman" w:cs="Times New Roman"/>
          <w:bCs/>
          <w:sz w:val="24"/>
          <w:szCs w:val="24"/>
        </w:rPr>
        <w:t>aprilie 2022, au fost validate joi, 17 martie 2022.</w:t>
      </w:r>
    </w:p>
    <w:p w14:paraId="03681315" w14:textId="36E0DA2B" w:rsidR="00A25658" w:rsidRDefault="00E364C0" w:rsidP="009B2631">
      <w:pPr>
        <w:spacing w:line="336" w:lineRule="auto"/>
        <w:jc w:val="both"/>
        <w:rPr>
          <w:rFonts w:ascii="Times New Roman" w:hAnsi="Times New Roman" w:cs="Times New Roman"/>
          <w:bCs/>
          <w:sz w:val="24"/>
          <w:szCs w:val="24"/>
        </w:rPr>
      </w:pPr>
      <w:r w:rsidRPr="00A75240">
        <w:rPr>
          <w:rFonts w:ascii="Times New Roman" w:hAnsi="Times New Roman" w:cs="Times New Roman"/>
          <w:bCs/>
          <w:sz w:val="24"/>
          <w:szCs w:val="24"/>
        </w:rPr>
        <w:t xml:space="preserve">Reușita </w:t>
      </w:r>
      <w:r w:rsidR="0080079C">
        <w:rPr>
          <w:rFonts w:ascii="Times New Roman" w:hAnsi="Times New Roman" w:cs="Times New Roman"/>
          <w:bCs/>
          <w:sz w:val="24"/>
          <w:szCs w:val="24"/>
        </w:rPr>
        <w:t xml:space="preserve">din 2022 </w:t>
      </w:r>
      <w:r w:rsidRPr="00A75240">
        <w:rPr>
          <w:rFonts w:ascii="Times New Roman" w:hAnsi="Times New Roman" w:cs="Times New Roman"/>
          <w:bCs/>
          <w:sz w:val="24"/>
          <w:szCs w:val="24"/>
        </w:rPr>
        <w:t>se înscrie în linia ascendentă din ultimii ani, când rezultatele</w:t>
      </w:r>
      <w:r w:rsidR="00280984">
        <w:rPr>
          <w:rFonts w:ascii="Times New Roman" w:hAnsi="Times New Roman" w:cs="Times New Roman"/>
          <w:bCs/>
          <w:sz w:val="24"/>
          <w:szCs w:val="24"/>
        </w:rPr>
        <w:t xml:space="preserve"> </w:t>
      </w:r>
      <w:r w:rsidR="00A25658">
        <w:rPr>
          <w:rFonts w:ascii="Times New Roman" w:hAnsi="Times New Roman" w:cs="Times New Roman"/>
          <w:bCs/>
          <w:sz w:val="24"/>
          <w:szCs w:val="24"/>
        </w:rPr>
        <w:t>absolvenților Facultății de Drept a Universității din București s-au situat</w:t>
      </w:r>
      <w:r w:rsidR="00A25658" w:rsidRPr="00A75240">
        <w:rPr>
          <w:rFonts w:ascii="Times New Roman" w:hAnsi="Times New Roman" w:cs="Times New Roman"/>
          <w:bCs/>
          <w:sz w:val="24"/>
          <w:szCs w:val="24"/>
        </w:rPr>
        <w:t xml:space="preserve"> între 33-38% începând cu anul 2016</w:t>
      </w:r>
      <w:r w:rsidR="00A25658">
        <w:rPr>
          <w:rFonts w:ascii="Times New Roman" w:hAnsi="Times New Roman" w:cs="Times New Roman"/>
          <w:bCs/>
          <w:sz w:val="24"/>
          <w:szCs w:val="24"/>
        </w:rPr>
        <w:t>. La precedentul concurs,</w:t>
      </w:r>
      <w:r w:rsidR="00A25658" w:rsidRPr="00A25658">
        <w:t xml:space="preserve"> </w:t>
      </w:r>
      <w:r w:rsidR="00A25658" w:rsidRPr="00A25658">
        <w:rPr>
          <w:rFonts w:ascii="Times New Roman" w:hAnsi="Times New Roman" w:cs="Times New Roman"/>
          <w:bCs/>
          <w:sz w:val="24"/>
          <w:szCs w:val="24"/>
        </w:rPr>
        <w:t>desfăşurat în perioada</w:t>
      </w:r>
      <w:r w:rsidR="00252F5A">
        <w:rPr>
          <w:rFonts w:ascii="Times New Roman" w:hAnsi="Times New Roman" w:cs="Times New Roman"/>
          <w:bCs/>
          <w:sz w:val="24"/>
          <w:szCs w:val="24"/>
        </w:rPr>
        <w:t xml:space="preserve"> </w:t>
      </w:r>
      <w:r w:rsidR="00A25658" w:rsidRPr="00A25658">
        <w:rPr>
          <w:rFonts w:ascii="Times New Roman" w:hAnsi="Times New Roman" w:cs="Times New Roman"/>
          <w:bCs/>
          <w:sz w:val="24"/>
          <w:szCs w:val="24"/>
        </w:rPr>
        <w:t>septembrie 2019 –</w:t>
      </w:r>
      <w:r w:rsidR="00252F5A">
        <w:rPr>
          <w:rFonts w:ascii="Times New Roman" w:hAnsi="Times New Roman" w:cs="Times New Roman"/>
          <w:bCs/>
          <w:sz w:val="24"/>
          <w:szCs w:val="24"/>
        </w:rPr>
        <w:t xml:space="preserve"> </w:t>
      </w:r>
      <w:r w:rsidR="00A25658" w:rsidRPr="00A25658">
        <w:rPr>
          <w:rFonts w:ascii="Times New Roman" w:hAnsi="Times New Roman" w:cs="Times New Roman"/>
          <w:bCs/>
          <w:sz w:val="24"/>
          <w:szCs w:val="24"/>
        </w:rPr>
        <w:t>februarie 2020</w:t>
      </w:r>
      <w:r w:rsidR="00A25658">
        <w:rPr>
          <w:rFonts w:ascii="Times New Roman" w:hAnsi="Times New Roman" w:cs="Times New Roman"/>
          <w:bCs/>
          <w:sz w:val="24"/>
          <w:szCs w:val="24"/>
        </w:rPr>
        <w:t xml:space="preserve">, procentul de absolvenți ai Facultății de Drept a UB care au ocupat unul dintre posturile scoase la concurs de </w:t>
      </w:r>
      <w:r w:rsidR="00A25658" w:rsidRPr="0080079C">
        <w:rPr>
          <w:rFonts w:ascii="Times New Roman" w:hAnsi="Times New Roman" w:cs="Times New Roman"/>
          <w:bCs/>
          <w:sz w:val="24"/>
          <w:szCs w:val="24"/>
        </w:rPr>
        <w:t>Institutul Național al Magistraturii</w:t>
      </w:r>
      <w:r w:rsidR="00A25658">
        <w:rPr>
          <w:rFonts w:ascii="Times New Roman" w:hAnsi="Times New Roman" w:cs="Times New Roman"/>
          <w:bCs/>
          <w:sz w:val="24"/>
          <w:szCs w:val="24"/>
        </w:rPr>
        <w:t xml:space="preserve"> a fost de 42,72%. </w:t>
      </w:r>
    </w:p>
    <w:p w14:paraId="3B6B6313" w14:textId="77777777" w:rsidR="00E364C0" w:rsidRPr="00A75240" w:rsidRDefault="00E364C0" w:rsidP="009B2631">
      <w:pPr>
        <w:spacing w:line="336" w:lineRule="auto"/>
        <w:jc w:val="both"/>
        <w:rPr>
          <w:rFonts w:ascii="Times New Roman" w:hAnsi="Times New Roman" w:cs="Times New Roman"/>
          <w:bCs/>
          <w:sz w:val="24"/>
          <w:szCs w:val="24"/>
        </w:rPr>
      </w:pPr>
      <w:r w:rsidRPr="00A75240">
        <w:rPr>
          <w:rFonts w:ascii="Times New Roman" w:hAnsi="Times New Roman" w:cs="Times New Roman"/>
          <w:bCs/>
          <w:sz w:val="24"/>
          <w:szCs w:val="24"/>
        </w:rPr>
        <w:t>„Facultatea de Drept a Universității din București îi felicită pe toți candidații admiși și le urează mult succes în activitatea pe care o vor desfășura. Suntem convinși că veți da dovadă de multă seriozitate în formarea profesională din cadrul Institutului Național al Magistraturii și că veți exercita cu onestitate și responsabilitate profesia pentru care vă veți pregăti”, este mesajul transmis de reprezentanții facultății.</w:t>
      </w:r>
    </w:p>
    <w:p w14:paraId="21C4B50F" w14:textId="77777777" w:rsidR="00E364C0" w:rsidRPr="00A75240" w:rsidRDefault="00E364C0" w:rsidP="009B2631">
      <w:pPr>
        <w:spacing w:line="336" w:lineRule="auto"/>
        <w:jc w:val="both"/>
        <w:rPr>
          <w:rFonts w:ascii="Times New Roman" w:hAnsi="Times New Roman" w:cs="Times New Roman"/>
          <w:bCs/>
          <w:sz w:val="24"/>
          <w:szCs w:val="24"/>
        </w:rPr>
      </w:pPr>
      <w:r w:rsidRPr="00A75240">
        <w:rPr>
          <w:rFonts w:ascii="Times New Roman" w:hAnsi="Times New Roman" w:cs="Times New Roman"/>
          <w:bCs/>
          <w:sz w:val="24"/>
          <w:szCs w:val="24"/>
        </w:rPr>
        <w:t>De asemenea, conducerea facultății adresează mulțumiri tuturor cadrelor didactice implicate în pregătirea studenților, precum și Asociației Studenților în Drept pentru programele de pregătire desfășurate în vederea admiterii la Institutul Național al Magistraturii.</w:t>
      </w:r>
    </w:p>
    <w:p w14:paraId="572F66AE" w14:textId="77777777" w:rsidR="00E645C0" w:rsidRDefault="00E364C0" w:rsidP="009B2631">
      <w:pPr>
        <w:spacing w:line="336" w:lineRule="auto"/>
        <w:jc w:val="both"/>
        <w:rPr>
          <w:rFonts w:ascii="Times New Roman" w:hAnsi="Times New Roman" w:cs="Times New Roman"/>
          <w:bCs/>
          <w:sz w:val="24"/>
          <w:szCs w:val="24"/>
        </w:rPr>
      </w:pPr>
      <w:r w:rsidRPr="00A75240">
        <w:rPr>
          <w:rFonts w:ascii="Times New Roman" w:hAnsi="Times New Roman" w:cs="Times New Roman"/>
          <w:bCs/>
          <w:sz w:val="24"/>
          <w:szCs w:val="24"/>
        </w:rPr>
        <w:t>Facultatea de Drept a Universității din București îi felicită</w:t>
      </w:r>
      <w:r w:rsidR="00635213">
        <w:rPr>
          <w:rFonts w:ascii="Times New Roman" w:hAnsi="Times New Roman" w:cs="Times New Roman"/>
          <w:bCs/>
          <w:sz w:val="24"/>
          <w:szCs w:val="24"/>
        </w:rPr>
        <w:t>,</w:t>
      </w:r>
      <w:r w:rsidRPr="00A75240">
        <w:rPr>
          <w:rFonts w:ascii="Times New Roman" w:hAnsi="Times New Roman" w:cs="Times New Roman"/>
          <w:bCs/>
          <w:sz w:val="24"/>
          <w:szCs w:val="24"/>
        </w:rPr>
        <w:t xml:space="preserve"> de asemenea</w:t>
      </w:r>
      <w:r w:rsidR="00635213">
        <w:rPr>
          <w:rFonts w:ascii="Times New Roman" w:hAnsi="Times New Roman" w:cs="Times New Roman"/>
          <w:bCs/>
          <w:sz w:val="24"/>
          <w:szCs w:val="24"/>
        </w:rPr>
        <w:t>,</w:t>
      </w:r>
      <w:r w:rsidRPr="00A75240">
        <w:rPr>
          <w:rFonts w:ascii="Times New Roman" w:hAnsi="Times New Roman" w:cs="Times New Roman"/>
          <w:bCs/>
          <w:sz w:val="24"/>
          <w:szCs w:val="24"/>
        </w:rPr>
        <w:t xml:space="preserve"> pe toți candidații admiși și</w:t>
      </w:r>
      <w:r w:rsidR="00280984">
        <w:rPr>
          <w:rFonts w:ascii="Times New Roman" w:hAnsi="Times New Roman" w:cs="Times New Roman"/>
          <w:bCs/>
          <w:sz w:val="24"/>
          <w:szCs w:val="24"/>
        </w:rPr>
        <w:t>,</w:t>
      </w:r>
      <w:r w:rsidRPr="00A75240">
        <w:rPr>
          <w:rFonts w:ascii="Times New Roman" w:hAnsi="Times New Roman" w:cs="Times New Roman"/>
          <w:bCs/>
          <w:sz w:val="24"/>
          <w:szCs w:val="24"/>
        </w:rPr>
        <w:t xml:space="preserve"> în mod special pe cei care provin de la celelalte facultăți componente ale Hexagonului Facultăților de Drept care, împreună cu absolvenții </w:t>
      </w:r>
      <w:r w:rsidR="00280984">
        <w:rPr>
          <w:rFonts w:ascii="Times New Roman" w:hAnsi="Times New Roman" w:cs="Times New Roman"/>
          <w:bCs/>
          <w:sz w:val="24"/>
          <w:szCs w:val="24"/>
        </w:rPr>
        <w:t>UB</w:t>
      </w:r>
      <w:r w:rsidRPr="00A75240">
        <w:rPr>
          <w:rFonts w:ascii="Times New Roman" w:hAnsi="Times New Roman" w:cs="Times New Roman"/>
          <w:bCs/>
          <w:sz w:val="24"/>
          <w:szCs w:val="24"/>
        </w:rPr>
        <w:t>, reprezintă 88,38% din totalul celor admiși.</w:t>
      </w:r>
    </w:p>
    <w:p w14:paraId="3CE2AC68" w14:textId="3BB1715F" w:rsidR="00B1266E" w:rsidRPr="00A75240" w:rsidRDefault="00E645C0" w:rsidP="009B2631">
      <w:pPr>
        <w:spacing w:line="336" w:lineRule="auto"/>
        <w:jc w:val="both"/>
        <w:rPr>
          <w:rFonts w:ascii="Times New Roman" w:hAnsi="Times New Roman" w:cs="Times New Roman"/>
          <w:bCs/>
          <w:sz w:val="24"/>
          <w:szCs w:val="24"/>
        </w:rPr>
      </w:pPr>
      <w:r w:rsidRPr="00E645C0">
        <w:rPr>
          <w:rFonts w:ascii="Times New Roman" w:hAnsi="Times New Roman" w:cs="Times New Roman"/>
          <w:bCs/>
          <w:sz w:val="24"/>
          <w:szCs w:val="24"/>
        </w:rPr>
        <w:t>În prezent, Hexagonul Facultăților de Drept</w:t>
      </w:r>
      <w:r>
        <w:rPr>
          <w:rFonts w:ascii="Times New Roman" w:hAnsi="Times New Roman" w:cs="Times New Roman"/>
          <w:bCs/>
          <w:sz w:val="24"/>
          <w:szCs w:val="24"/>
        </w:rPr>
        <w:t xml:space="preserve"> </w:t>
      </w:r>
      <w:r w:rsidRPr="00E645C0">
        <w:rPr>
          <w:rFonts w:ascii="Times New Roman" w:hAnsi="Times New Roman" w:cs="Times New Roman"/>
          <w:bCs/>
          <w:sz w:val="24"/>
          <w:szCs w:val="24"/>
        </w:rPr>
        <w:t>este un consorțiu informal al celor mai prestigioase facultăți de drept din România:</w:t>
      </w:r>
      <w:r>
        <w:rPr>
          <w:rFonts w:ascii="Times New Roman" w:hAnsi="Times New Roman" w:cs="Times New Roman"/>
          <w:bCs/>
          <w:sz w:val="24"/>
          <w:szCs w:val="24"/>
        </w:rPr>
        <w:t xml:space="preserve"> </w:t>
      </w:r>
      <w:r w:rsidRPr="00E645C0">
        <w:rPr>
          <w:rFonts w:ascii="Times New Roman" w:hAnsi="Times New Roman" w:cs="Times New Roman"/>
          <w:bCs/>
          <w:sz w:val="24"/>
          <w:szCs w:val="24"/>
        </w:rPr>
        <w:t>Facultatea de Drept a Universității din București,</w:t>
      </w:r>
      <w:r>
        <w:rPr>
          <w:rFonts w:ascii="Times New Roman" w:hAnsi="Times New Roman" w:cs="Times New Roman"/>
          <w:bCs/>
          <w:sz w:val="24"/>
          <w:szCs w:val="24"/>
        </w:rPr>
        <w:t xml:space="preserve"> </w:t>
      </w:r>
      <w:r w:rsidRPr="00E645C0">
        <w:rPr>
          <w:rFonts w:ascii="Times New Roman" w:hAnsi="Times New Roman" w:cs="Times New Roman"/>
          <w:bCs/>
          <w:sz w:val="24"/>
          <w:szCs w:val="24"/>
        </w:rPr>
        <w:t>Facultatea de Drept a Universității „Babeș-Bolyai” din Cluj</w:t>
      </w:r>
      <w:r>
        <w:rPr>
          <w:rFonts w:ascii="Times New Roman" w:hAnsi="Times New Roman" w:cs="Times New Roman"/>
          <w:bCs/>
          <w:sz w:val="24"/>
          <w:szCs w:val="24"/>
        </w:rPr>
        <w:t xml:space="preserve">-Napoca, </w:t>
      </w:r>
      <w:r w:rsidRPr="00E645C0">
        <w:rPr>
          <w:rFonts w:ascii="Times New Roman" w:hAnsi="Times New Roman" w:cs="Times New Roman"/>
          <w:bCs/>
          <w:sz w:val="24"/>
          <w:szCs w:val="24"/>
        </w:rPr>
        <w:t>Facultatea de Drept a Universității din Craiova,</w:t>
      </w:r>
      <w:r>
        <w:rPr>
          <w:rFonts w:ascii="Times New Roman" w:hAnsi="Times New Roman" w:cs="Times New Roman"/>
          <w:bCs/>
          <w:sz w:val="24"/>
          <w:szCs w:val="24"/>
        </w:rPr>
        <w:t xml:space="preserve"> </w:t>
      </w:r>
      <w:r w:rsidRPr="00E645C0">
        <w:rPr>
          <w:rFonts w:ascii="Times New Roman" w:hAnsi="Times New Roman" w:cs="Times New Roman"/>
          <w:bCs/>
          <w:sz w:val="24"/>
          <w:szCs w:val="24"/>
        </w:rPr>
        <w:t>Facultatea de Drept a Universității „Alexandru Ioan Cuza” din Iași, Facultatea de Drept „Simion Bărnuțiu” a Universității „Lucian Blaga” din Sibiu și Facultatea de Drept a Universității de Vest din Timișoara.</w:t>
      </w:r>
    </w:p>
    <w:p w14:paraId="6F11C3AB" w14:textId="3718F8C1" w:rsidR="00206AB2" w:rsidRPr="00A75240" w:rsidRDefault="00206AB2" w:rsidP="009B2631">
      <w:pPr>
        <w:spacing w:line="336" w:lineRule="auto"/>
        <w:jc w:val="both"/>
        <w:rPr>
          <w:rFonts w:ascii="Times New Roman" w:hAnsi="Times New Roman" w:cs="Times New Roman"/>
          <w:sz w:val="24"/>
          <w:szCs w:val="24"/>
        </w:rPr>
      </w:pPr>
    </w:p>
    <w:sectPr w:rsidR="00206AB2" w:rsidRPr="00A75240" w:rsidSect="0097318C">
      <w:headerReference w:type="default" r:id="rId8"/>
      <w:pgSz w:w="11907" w:h="16839"/>
      <w:pgMar w:top="1418" w:right="1275" w:bottom="993"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1247F" w14:textId="77777777" w:rsidR="00342CBB" w:rsidRDefault="00342CBB">
      <w:pPr>
        <w:spacing w:after="0" w:line="240" w:lineRule="auto"/>
      </w:pPr>
      <w:r>
        <w:separator/>
      </w:r>
    </w:p>
  </w:endnote>
  <w:endnote w:type="continuationSeparator" w:id="0">
    <w:p w14:paraId="343DC4D6" w14:textId="77777777" w:rsidR="00342CBB" w:rsidRDefault="00342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E6698" w14:textId="77777777" w:rsidR="00342CBB" w:rsidRDefault="00342CBB">
      <w:pPr>
        <w:spacing w:after="0" w:line="240" w:lineRule="auto"/>
      </w:pPr>
      <w:r>
        <w:separator/>
      </w:r>
    </w:p>
  </w:footnote>
  <w:footnote w:type="continuationSeparator" w:id="0">
    <w:p w14:paraId="6376C95D" w14:textId="77777777" w:rsidR="00342CBB" w:rsidRDefault="00342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02CF" w14:textId="3EBB6B87" w:rsidR="003D18D9" w:rsidRDefault="003D18D9">
    <w:pPr>
      <w:pBdr>
        <w:top w:val="nil"/>
        <w:left w:val="nil"/>
        <w:bottom w:val="nil"/>
        <w:right w:val="nil"/>
        <w:between w:val="nil"/>
      </w:pBdr>
      <w:tabs>
        <w:tab w:val="center" w:pos="4680"/>
        <w:tab w:val="right" w:pos="9360"/>
      </w:tabs>
      <w:spacing w:after="0" w:line="240" w:lineRule="auto"/>
      <w:ind w:left="-14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15:restartNumberingAfterBreak="0">
    <w:nsid w:val="5F8A0CA5"/>
    <w:multiLevelType w:val="hybridMultilevel"/>
    <w:tmpl w:val="91B6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5C0FA6"/>
    <w:multiLevelType w:val="hybridMultilevel"/>
    <w:tmpl w:val="9E4A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18D9"/>
    <w:rsid w:val="000037A6"/>
    <w:rsid w:val="000041B6"/>
    <w:rsid w:val="00007B52"/>
    <w:rsid w:val="00021C8E"/>
    <w:rsid w:val="00035CC5"/>
    <w:rsid w:val="00055CDF"/>
    <w:rsid w:val="000B4395"/>
    <w:rsid w:val="000B4ACE"/>
    <w:rsid w:val="000C56C2"/>
    <w:rsid w:val="000D76E5"/>
    <w:rsid w:val="000E093B"/>
    <w:rsid w:val="000E5572"/>
    <w:rsid w:val="000E7DFE"/>
    <w:rsid w:val="000F7F8E"/>
    <w:rsid w:val="00100B8E"/>
    <w:rsid w:val="00112DAC"/>
    <w:rsid w:val="0012057C"/>
    <w:rsid w:val="00134D4B"/>
    <w:rsid w:val="001432FF"/>
    <w:rsid w:val="00151980"/>
    <w:rsid w:val="001550F2"/>
    <w:rsid w:val="00174F62"/>
    <w:rsid w:val="0017641D"/>
    <w:rsid w:val="0017782C"/>
    <w:rsid w:val="001826C9"/>
    <w:rsid w:val="00191C87"/>
    <w:rsid w:val="00196220"/>
    <w:rsid w:val="00196EE9"/>
    <w:rsid w:val="001A4840"/>
    <w:rsid w:val="001B6BE9"/>
    <w:rsid w:val="001C2337"/>
    <w:rsid w:val="001C51FE"/>
    <w:rsid w:val="001C537D"/>
    <w:rsid w:val="001D448C"/>
    <w:rsid w:val="001D4783"/>
    <w:rsid w:val="001D63B7"/>
    <w:rsid w:val="001D763C"/>
    <w:rsid w:val="001D7885"/>
    <w:rsid w:val="001D7D54"/>
    <w:rsid w:val="001E087E"/>
    <w:rsid w:val="001F7207"/>
    <w:rsid w:val="00205B08"/>
    <w:rsid w:val="00206AB2"/>
    <w:rsid w:val="00214F15"/>
    <w:rsid w:val="002204C0"/>
    <w:rsid w:val="00220B14"/>
    <w:rsid w:val="0023733D"/>
    <w:rsid w:val="00242F15"/>
    <w:rsid w:val="00252F5A"/>
    <w:rsid w:val="00254AB3"/>
    <w:rsid w:val="00257919"/>
    <w:rsid w:val="002677D2"/>
    <w:rsid w:val="00271304"/>
    <w:rsid w:val="00280984"/>
    <w:rsid w:val="00287B15"/>
    <w:rsid w:val="00290CBC"/>
    <w:rsid w:val="002C28A9"/>
    <w:rsid w:val="002D0A3B"/>
    <w:rsid w:val="002E1B28"/>
    <w:rsid w:val="002F5B47"/>
    <w:rsid w:val="002F6223"/>
    <w:rsid w:val="00300D13"/>
    <w:rsid w:val="003068E3"/>
    <w:rsid w:val="00322059"/>
    <w:rsid w:val="00327489"/>
    <w:rsid w:val="00335A5F"/>
    <w:rsid w:val="003376BF"/>
    <w:rsid w:val="00342CBB"/>
    <w:rsid w:val="003566F3"/>
    <w:rsid w:val="003625F2"/>
    <w:rsid w:val="00362882"/>
    <w:rsid w:val="00367873"/>
    <w:rsid w:val="0037027E"/>
    <w:rsid w:val="00390CD4"/>
    <w:rsid w:val="00396EEC"/>
    <w:rsid w:val="003B40C1"/>
    <w:rsid w:val="003C06E6"/>
    <w:rsid w:val="003C076A"/>
    <w:rsid w:val="003C1CA0"/>
    <w:rsid w:val="003C6782"/>
    <w:rsid w:val="003D18D9"/>
    <w:rsid w:val="003D51FA"/>
    <w:rsid w:val="003D7FEC"/>
    <w:rsid w:val="003E076A"/>
    <w:rsid w:val="003E2508"/>
    <w:rsid w:val="003E6B2E"/>
    <w:rsid w:val="003E6C10"/>
    <w:rsid w:val="003F238C"/>
    <w:rsid w:val="004054D9"/>
    <w:rsid w:val="004066E0"/>
    <w:rsid w:val="0041291C"/>
    <w:rsid w:val="004132EA"/>
    <w:rsid w:val="0041581C"/>
    <w:rsid w:val="00417324"/>
    <w:rsid w:val="00417B5B"/>
    <w:rsid w:val="00417CCF"/>
    <w:rsid w:val="004268E6"/>
    <w:rsid w:val="00427758"/>
    <w:rsid w:val="00434DF9"/>
    <w:rsid w:val="00435D5E"/>
    <w:rsid w:val="00440422"/>
    <w:rsid w:val="00443E17"/>
    <w:rsid w:val="004523E7"/>
    <w:rsid w:val="004602B6"/>
    <w:rsid w:val="00462623"/>
    <w:rsid w:val="00481A8E"/>
    <w:rsid w:val="0049020D"/>
    <w:rsid w:val="0049095B"/>
    <w:rsid w:val="004A1F2B"/>
    <w:rsid w:val="004A23C3"/>
    <w:rsid w:val="004B1474"/>
    <w:rsid w:val="004B39A4"/>
    <w:rsid w:val="004C3E83"/>
    <w:rsid w:val="004C579F"/>
    <w:rsid w:val="004D407E"/>
    <w:rsid w:val="004E1E17"/>
    <w:rsid w:val="004F3CE5"/>
    <w:rsid w:val="0051013A"/>
    <w:rsid w:val="005103D3"/>
    <w:rsid w:val="00520C6A"/>
    <w:rsid w:val="005216F0"/>
    <w:rsid w:val="00522FCA"/>
    <w:rsid w:val="00537AC5"/>
    <w:rsid w:val="005418F3"/>
    <w:rsid w:val="00542EA5"/>
    <w:rsid w:val="00552F64"/>
    <w:rsid w:val="00556B36"/>
    <w:rsid w:val="0059427D"/>
    <w:rsid w:val="0059778B"/>
    <w:rsid w:val="005B7D33"/>
    <w:rsid w:val="005C4EED"/>
    <w:rsid w:val="00604BBA"/>
    <w:rsid w:val="00635213"/>
    <w:rsid w:val="00650F75"/>
    <w:rsid w:val="00653171"/>
    <w:rsid w:val="00657559"/>
    <w:rsid w:val="00664269"/>
    <w:rsid w:val="0069447D"/>
    <w:rsid w:val="006A2071"/>
    <w:rsid w:val="006A246C"/>
    <w:rsid w:val="006A4817"/>
    <w:rsid w:val="006B3B46"/>
    <w:rsid w:val="006C6458"/>
    <w:rsid w:val="006F75E7"/>
    <w:rsid w:val="00703B57"/>
    <w:rsid w:val="007052C3"/>
    <w:rsid w:val="00710EFC"/>
    <w:rsid w:val="00713BC7"/>
    <w:rsid w:val="00726E03"/>
    <w:rsid w:val="00727D69"/>
    <w:rsid w:val="00735B4F"/>
    <w:rsid w:val="00742DED"/>
    <w:rsid w:val="007536D5"/>
    <w:rsid w:val="00756739"/>
    <w:rsid w:val="00771158"/>
    <w:rsid w:val="00780589"/>
    <w:rsid w:val="00781C94"/>
    <w:rsid w:val="007A4ED5"/>
    <w:rsid w:val="007A565C"/>
    <w:rsid w:val="007B56A4"/>
    <w:rsid w:val="007B6EDC"/>
    <w:rsid w:val="007B79AF"/>
    <w:rsid w:val="007C2C32"/>
    <w:rsid w:val="007C4564"/>
    <w:rsid w:val="007C631B"/>
    <w:rsid w:val="007D59B2"/>
    <w:rsid w:val="007E0AEA"/>
    <w:rsid w:val="007F24EB"/>
    <w:rsid w:val="0080079C"/>
    <w:rsid w:val="00805B31"/>
    <w:rsid w:val="00810931"/>
    <w:rsid w:val="00810CC0"/>
    <w:rsid w:val="00813383"/>
    <w:rsid w:val="0081609F"/>
    <w:rsid w:val="008177D5"/>
    <w:rsid w:val="00824782"/>
    <w:rsid w:val="00824F0E"/>
    <w:rsid w:val="00837922"/>
    <w:rsid w:val="00841D90"/>
    <w:rsid w:val="00845EFC"/>
    <w:rsid w:val="00847B6A"/>
    <w:rsid w:val="0085316D"/>
    <w:rsid w:val="0085571C"/>
    <w:rsid w:val="00856A28"/>
    <w:rsid w:val="00876573"/>
    <w:rsid w:val="00885A77"/>
    <w:rsid w:val="00890B60"/>
    <w:rsid w:val="00895F46"/>
    <w:rsid w:val="008B0FF0"/>
    <w:rsid w:val="008B4ACB"/>
    <w:rsid w:val="008B7F82"/>
    <w:rsid w:val="008C0997"/>
    <w:rsid w:val="008C25CB"/>
    <w:rsid w:val="008D1146"/>
    <w:rsid w:val="008D1D2C"/>
    <w:rsid w:val="008E4BFB"/>
    <w:rsid w:val="008F44FA"/>
    <w:rsid w:val="008F607B"/>
    <w:rsid w:val="00905460"/>
    <w:rsid w:val="009139B3"/>
    <w:rsid w:val="00922494"/>
    <w:rsid w:val="0093521B"/>
    <w:rsid w:val="00953CAC"/>
    <w:rsid w:val="0096182A"/>
    <w:rsid w:val="00962A77"/>
    <w:rsid w:val="009659E4"/>
    <w:rsid w:val="0097318C"/>
    <w:rsid w:val="00975D6A"/>
    <w:rsid w:val="009851A0"/>
    <w:rsid w:val="0099160D"/>
    <w:rsid w:val="00992F28"/>
    <w:rsid w:val="009A1CC6"/>
    <w:rsid w:val="009A2DFB"/>
    <w:rsid w:val="009A626B"/>
    <w:rsid w:val="009A7676"/>
    <w:rsid w:val="009B191B"/>
    <w:rsid w:val="009B2631"/>
    <w:rsid w:val="009B4206"/>
    <w:rsid w:val="009B5D80"/>
    <w:rsid w:val="009D6166"/>
    <w:rsid w:val="009D7336"/>
    <w:rsid w:val="009E69FC"/>
    <w:rsid w:val="009F4DDE"/>
    <w:rsid w:val="009F6A87"/>
    <w:rsid w:val="00A12778"/>
    <w:rsid w:val="00A24F7C"/>
    <w:rsid w:val="00A25658"/>
    <w:rsid w:val="00A256D9"/>
    <w:rsid w:val="00A27618"/>
    <w:rsid w:val="00A40090"/>
    <w:rsid w:val="00A4046F"/>
    <w:rsid w:val="00A40A4C"/>
    <w:rsid w:val="00A41307"/>
    <w:rsid w:val="00A413BA"/>
    <w:rsid w:val="00A42131"/>
    <w:rsid w:val="00A45A99"/>
    <w:rsid w:val="00A505EE"/>
    <w:rsid w:val="00A50D44"/>
    <w:rsid w:val="00A5278B"/>
    <w:rsid w:val="00A57F22"/>
    <w:rsid w:val="00A6277F"/>
    <w:rsid w:val="00A63135"/>
    <w:rsid w:val="00A65B70"/>
    <w:rsid w:val="00A67430"/>
    <w:rsid w:val="00A7316C"/>
    <w:rsid w:val="00A75240"/>
    <w:rsid w:val="00A76B6B"/>
    <w:rsid w:val="00A87022"/>
    <w:rsid w:val="00AC0E2C"/>
    <w:rsid w:val="00AC793D"/>
    <w:rsid w:val="00AD6EEB"/>
    <w:rsid w:val="00AE362F"/>
    <w:rsid w:val="00AF0821"/>
    <w:rsid w:val="00AF339D"/>
    <w:rsid w:val="00B04F19"/>
    <w:rsid w:val="00B05689"/>
    <w:rsid w:val="00B1266E"/>
    <w:rsid w:val="00B272E2"/>
    <w:rsid w:val="00B41175"/>
    <w:rsid w:val="00B42079"/>
    <w:rsid w:val="00B55042"/>
    <w:rsid w:val="00B61309"/>
    <w:rsid w:val="00B63CE3"/>
    <w:rsid w:val="00B665A3"/>
    <w:rsid w:val="00B71390"/>
    <w:rsid w:val="00B71403"/>
    <w:rsid w:val="00B71BA3"/>
    <w:rsid w:val="00B83603"/>
    <w:rsid w:val="00BA78FF"/>
    <w:rsid w:val="00BB581B"/>
    <w:rsid w:val="00BB7E1F"/>
    <w:rsid w:val="00BC0EA3"/>
    <w:rsid w:val="00BC653B"/>
    <w:rsid w:val="00BC770B"/>
    <w:rsid w:val="00BE1690"/>
    <w:rsid w:val="00BE6CCB"/>
    <w:rsid w:val="00BF202D"/>
    <w:rsid w:val="00C1409D"/>
    <w:rsid w:val="00C31F35"/>
    <w:rsid w:val="00C37FB9"/>
    <w:rsid w:val="00C445CC"/>
    <w:rsid w:val="00C46168"/>
    <w:rsid w:val="00C55DE6"/>
    <w:rsid w:val="00C6321E"/>
    <w:rsid w:val="00C8224B"/>
    <w:rsid w:val="00C8360A"/>
    <w:rsid w:val="00C83FA0"/>
    <w:rsid w:val="00C84BFE"/>
    <w:rsid w:val="00CA1496"/>
    <w:rsid w:val="00CB12F5"/>
    <w:rsid w:val="00CB1CC7"/>
    <w:rsid w:val="00CB60BA"/>
    <w:rsid w:val="00CC02F7"/>
    <w:rsid w:val="00CC1F70"/>
    <w:rsid w:val="00CC2E24"/>
    <w:rsid w:val="00CC64BA"/>
    <w:rsid w:val="00CD31B5"/>
    <w:rsid w:val="00CE08D7"/>
    <w:rsid w:val="00CF1714"/>
    <w:rsid w:val="00CF36EF"/>
    <w:rsid w:val="00CF7585"/>
    <w:rsid w:val="00D04614"/>
    <w:rsid w:val="00D10DED"/>
    <w:rsid w:val="00D1450C"/>
    <w:rsid w:val="00D16217"/>
    <w:rsid w:val="00D17F55"/>
    <w:rsid w:val="00D223C3"/>
    <w:rsid w:val="00D2637B"/>
    <w:rsid w:val="00D368D0"/>
    <w:rsid w:val="00D412E8"/>
    <w:rsid w:val="00D44E43"/>
    <w:rsid w:val="00D475A3"/>
    <w:rsid w:val="00D50E81"/>
    <w:rsid w:val="00D519B0"/>
    <w:rsid w:val="00D5208B"/>
    <w:rsid w:val="00D54D12"/>
    <w:rsid w:val="00D577B0"/>
    <w:rsid w:val="00D758EE"/>
    <w:rsid w:val="00D772E3"/>
    <w:rsid w:val="00D807CE"/>
    <w:rsid w:val="00D81C28"/>
    <w:rsid w:val="00D85D5D"/>
    <w:rsid w:val="00D87736"/>
    <w:rsid w:val="00D92CBA"/>
    <w:rsid w:val="00D92EAD"/>
    <w:rsid w:val="00DA79B2"/>
    <w:rsid w:val="00DD1B9E"/>
    <w:rsid w:val="00DD552D"/>
    <w:rsid w:val="00DE4B3D"/>
    <w:rsid w:val="00DF6092"/>
    <w:rsid w:val="00E02941"/>
    <w:rsid w:val="00E038E9"/>
    <w:rsid w:val="00E116C3"/>
    <w:rsid w:val="00E226B9"/>
    <w:rsid w:val="00E24308"/>
    <w:rsid w:val="00E26E87"/>
    <w:rsid w:val="00E27468"/>
    <w:rsid w:val="00E364C0"/>
    <w:rsid w:val="00E43C86"/>
    <w:rsid w:val="00E547BF"/>
    <w:rsid w:val="00E56516"/>
    <w:rsid w:val="00E63A28"/>
    <w:rsid w:val="00E645C0"/>
    <w:rsid w:val="00E66CA3"/>
    <w:rsid w:val="00E84DC4"/>
    <w:rsid w:val="00EA5CE0"/>
    <w:rsid w:val="00EA6DF9"/>
    <w:rsid w:val="00EB29A2"/>
    <w:rsid w:val="00EB4EAA"/>
    <w:rsid w:val="00EB6D4C"/>
    <w:rsid w:val="00EC0940"/>
    <w:rsid w:val="00EC650D"/>
    <w:rsid w:val="00EC6FD9"/>
    <w:rsid w:val="00EE6290"/>
    <w:rsid w:val="00EF2D71"/>
    <w:rsid w:val="00EF4617"/>
    <w:rsid w:val="00F14C77"/>
    <w:rsid w:val="00F15AE7"/>
    <w:rsid w:val="00F17DA9"/>
    <w:rsid w:val="00F224DD"/>
    <w:rsid w:val="00F24C35"/>
    <w:rsid w:val="00F439A2"/>
    <w:rsid w:val="00FA3989"/>
    <w:rsid w:val="00FA3D94"/>
    <w:rsid w:val="00FB000C"/>
    <w:rsid w:val="00FB11E7"/>
    <w:rsid w:val="00FB590C"/>
    <w:rsid w:val="00FC12B0"/>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DFC169C8-1E06-4E80-B2AF-178DD4AD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 w:type="character" w:customStyle="1" w:styleId="UnresolvedMention6">
    <w:name w:val="Unresolved Mention6"/>
    <w:basedOn w:val="DefaultParagraphFont"/>
    <w:uiPriority w:val="99"/>
    <w:semiHidden/>
    <w:unhideWhenUsed/>
    <w:rsid w:val="00B41175"/>
    <w:rPr>
      <w:color w:val="605E5C"/>
      <w:shd w:val="clear" w:color="auto" w:fill="E1DFDD"/>
    </w:rPr>
  </w:style>
  <w:style w:type="paragraph" w:styleId="Revision">
    <w:name w:val="Revision"/>
    <w:hidden/>
    <w:uiPriority w:val="99"/>
    <w:semiHidden/>
    <w:rsid w:val="009A6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314578137">
      <w:bodyDiv w:val="1"/>
      <w:marLeft w:val="0"/>
      <w:marRight w:val="0"/>
      <w:marTop w:val="0"/>
      <w:marBottom w:val="0"/>
      <w:divBdr>
        <w:top w:val="none" w:sz="0" w:space="0" w:color="auto"/>
        <w:left w:val="none" w:sz="0" w:space="0" w:color="auto"/>
        <w:bottom w:val="none" w:sz="0" w:space="0" w:color="auto"/>
        <w:right w:val="none" w:sz="0" w:space="0" w:color="auto"/>
      </w:divBdr>
      <w:divsChild>
        <w:div w:id="1105804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739683">
              <w:marLeft w:val="0"/>
              <w:marRight w:val="0"/>
              <w:marTop w:val="0"/>
              <w:marBottom w:val="0"/>
              <w:divBdr>
                <w:top w:val="none" w:sz="0" w:space="0" w:color="auto"/>
                <w:left w:val="none" w:sz="0" w:space="0" w:color="auto"/>
                <w:bottom w:val="none" w:sz="0" w:space="0" w:color="auto"/>
                <w:right w:val="none" w:sz="0" w:space="0" w:color="auto"/>
              </w:divBdr>
              <w:divsChild>
                <w:div w:id="586965509">
                  <w:marLeft w:val="0"/>
                  <w:marRight w:val="0"/>
                  <w:marTop w:val="0"/>
                  <w:marBottom w:val="0"/>
                  <w:divBdr>
                    <w:top w:val="none" w:sz="0" w:space="0" w:color="auto"/>
                    <w:left w:val="none" w:sz="0" w:space="0" w:color="auto"/>
                    <w:bottom w:val="none" w:sz="0" w:space="0" w:color="auto"/>
                    <w:right w:val="none" w:sz="0" w:space="0" w:color="auto"/>
                  </w:divBdr>
                  <w:divsChild>
                    <w:div w:id="1962681898">
                      <w:marLeft w:val="0"/>
                      <w:marRight w:val="0"/>
                      <w:marTop w:val="0"/>
                      <w:marBottom w:val="0"/>
                      <w:divBdr>
                        <w:top w:val="none" w:sz="0" w:space="0" w:color="auto"/>
                        <w:left w:val="none" w:sz="0" w:space="0" w:color="auto"/>
                        <w:bottom w:val="none" w:sz="0" w:space="0" w:color="auto"/>
                        <w:right w:val="none" w:sz="0" w:space="0" w:color="auto"/>
                      </w:divBdr>
                      <w:divsChild>
                        <w:div w:id="3858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93500">
      <w:bodyDiv w:val="1"/>
      <w:marLeft w:val="0"/>
      <w:marRight w:val="0"/>
      <w:marTop w:val="0"/>
      <w:marBottom w:val="0"/>
      <w:divBdr>
        <w:top w:val="none" w:sz="0" w:space="0" w:color="auto"/>
        <w:left w:val="none" w:sz="0" w:space="0" w:color="auto"/>
        <w:bottom w:val="none" w:sz="0" w:space="0" w:color="auto"/>
        <w:right w:val="none" w:sz="0" w:space="0" w:color="auto"/>
      </w:divBdr>
      <w:divsChild>
        <w:div w:id="1625580778">
          <w:marLeft w:val="0"/>
          <w:marRight w:val="0"/>
          <w:marTop w:val="0"/>
          <w:marBottom w:val="0"/>
          <w:divBdr>
            <w:top w:val="none" w:sz="0" w:space="0" w:color="auto"/>
            <w:left w:val="none" w:sz="0" w:space="0" w:color="auto"/>
            <w:bottom w:val="none" w:sz="0" w:space="0" w:color="auto"/>
            <w:right w:val="none" w:sz="0" w:space="0" w:color="auto"/>
          </w:divBdr>
        </w:div>
      </w:divsChild>
    </w:div>
    <w:div w:id="423382092">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467937030">
      <w:bodyDiv w:val="1"/>
      <w:marLeft w:val="0"/>
      <w:marRight w:val="0"/>
      <w:marTop w:val="0"/>
      <w:marBottom w:val="0"/>
      <w:divBdr>
        <w:top w:val="none" w:sz="0" w:space="0" w:color="auto"/>
        <w:left w:val="none" w:sz="0" w:space="0" w:color="auto"/>
        <w:bottom w:val="none" w:sz="0" w:space="0" w:color="auto"/>
        <w:right w:val="none" w:sz="0" w:space="0" w:color="auto"/>
      </w:divBdr>
      <w:divsChild>
        <w:div w:id="654332475">
          <w:marLeft w:val="0"/>
          <w:marRight w:val="0"/>
          <w:marTop w:val="0"/>
          <w:marBottom w:val="0"/>
          <w:divBdr>
            <w:top w:val="none" w:sz="0" w:space="0" w:color="auto"/>
            <w:left w:val="none" w:sz="0" w:space="0" w:color="auto"/>
            <w:bottom w:val="none" w:sz="0" w:space="0" w:color="auto"/>
            <w:right w:val="none" w:sz="0" w:space="0" w:color="auto"/>
          </w:divBdr>
          <w:divsChild>
            <w:div w:id="925770639">
              <w:marLeft w:val="0"/>
              <w:marRight w:val="0"/>
              <w:marTop w:val="0"/>
              <w:marBottom w:val="0"/>
              <w:divBdr>
                <w:top w:val="none" w:sz="0" w:space="0" w:color="auto"/>
                <w:left w:val="none" w:sz="0" w:space="0" w:color="auto"/>
                <w:bottom w:val="none" w:sz="0" w:space="0" w:color="auto"/>
                <w:right w:val="none" w:sz="0" w:space="0" w:color="auto"/>
              </w:divBdr>
              <w:divsChild>
                <w:div w:id="1431776204">
                  <w:marLeft w:val="0"/>
                  <w:marRight w:val="0"/>
                  <w:marTop w:val="0"/>
                  <w:marBottom w:val="0"/>
                  <w:divBdr>
                    <w:top w:val="none" w:sz="0" w:space="0" w:color="auto"/>
                    <w:left w:val="none" w:sz="0" w:space="0" w:color="auto"/>
                    <w:bottom w:val="none" w:sz="0" w:space="0" w:color="auto"/>
                    <w:right w:val="none" w:sz="0" w:space="0" w:color="auto"/>
                  </w:divBdr>
                  <w:divsChild>
                    <w:div w:id="201407581">
                      <w:marLeft w:val="0"/>
                      <w:marRight w:val="0"/>
                      <w:marTop w:val="0"/>
                      <w:marBottom w:val="0"/>
                      <w:divBdr>
                        <w:top w:val="none" w:sz="0" w:space="0" w:color="auto"/>
                        <w:left w:val="none" w:sz="0" w:space="0" w:color="auto"/>
                        <w:bottom w:val="none" w:sz="0" w:space="0" w:color="auto"/>
                        <w:right w:val="none" w:sz="0" w:space="0" w:color="auto"/>
                      </w:divBdr>
                      <w:divsChild>
                        <w:div w:id="1175920799">
                          <w:marLeft w:val="0"/>
                          <w:marRight w:val="0"/>
                          <w:marTop w:val="75"/>
                          <w:marBottom w:val="75"/>
                          <w:divBdr>
                            <w:top w:val="none" w:sz="0" w:space="0" w:color="auto"/>
                            <w:left w:val="none" w:sz="0" w:space="0" w:color="auto"/>
                            <w:bottom w:val="none" w:sz="0" w:space="0" w:color="auto"/>
                            <w:right w:val="none" w:sz="0" w:space="0" w:color="auto"/>
                          </w:divBdr>
                          <w:divsChild>
                            <w:div w:id="1691032670">
                              <w:marLeft w:val="0"/>
                              <w:marRight w:val="0"/>
                              <w:marTop w:val="120"/>
                              <w:marBottom w:val="0"/>
                              <w:divBdr>
                                <w:top w:val="none" w:sz="0" w:space="0" w:color="auto"/>
                                <w:left w:val="none" w:sz="0" w:space="0" w:color="auto"/>
                                <w:bottom w:val="none" w:sz="0" w:space="0" w:color="auto"/>
                                <w:right w:val="none" w:sz="0" w:space="0" w:color="auto"/>
                              </w:divBdr>
                              <w:divsChild>
                                <w:div w:id="18601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951">
          <w:marLeft w:val="-15"/>
          <w:marRight w:val="-15"/>
          <w:marTop w:val="0"/>
          <w:marBottom w:val="0"/>
          <w:divBdr>
            <w:top w:val="none" w:sz="0" w:space="0" w:color="auto"/>
            <w:left w:val="none" w:sz="0" w:space="0" w:color="auto"/>
            <w:bottom w:val="none" w:sz="0" w:space="0" w:color="auto"/>
            <w:right w:val="none" w:sz="0" w:space="0" w:color="auto"/>
          </w:divBdr>
          <w:divsChild>
            <w:div w:id="1251888387">
              <w:marLeft w:val="0"/>
              <w:marRight w:val="0"/>
              <w:marTop w:val="0"/>
              <w:marBottom w:val="0"/>
              <w:divBdr>
                <w:top w:val="none" w:sz="0" w:space="0" w:color="auto"/>
                <w:left w:val="none" w:sz="0" w:space="0" w:color="auto"/>
                <w:bottom w:val="none" w:sz="0" w:space="0" w:color="auto"/>
                <w:right w:val="none" w:sz="0" w:space="0" w:color="auto"/>
              </w:divBdr>
              <w:divsChild>
                <w:div w:id="1391074478">
                  <w:marLeft w:val="0"/>
                  <w:marRight w:val="0"/>
                  <w:marTop w:val="180"/>
                  <w:marBottom w:val="0"/>
                  <w:divBdr>
                    <w:top w:val="none" w:sz="0" w:space="0" w:color="auto"/>
                    <w:left w:val="none" w:sz="0" w:space="0" w:color="auto"/>
                    <w:bottom w:val="none" w:sz="0" w:space="0" w:color="auto"/>
                    <w:right w:val="none" w:sz="0" w:space="0" w:color="auto"/>
                  </w:divBdr>
                  <w:divsChild>
                    <w:div w:id="969242421">
                      <w:marLeft w:val="0"/>
                      <w:marRight w:val="0"/>
                      <w:marTop w:val="0"/>
                      <w:marBottom w:val="0"/>
                      <w:divBdr>
                        <w:top w:val="none" w:sz="0" w:space="0" w:color="auto"/>
                        <w:left w:val="none" w:sz="0" w:space="0" w:color="auto"/>
                        <w:bottom w:val="none" w:sz="0" w:space="0" w:color="auto"/>
                        <w:right w:val="none" w:sz="0" w:space="0" w:color="auto"/>
                      </w:divBdr>
                      <w:divsChild>
                        <w:div w:id="1294630732">
                          <w:marLeft w:val="0"/>
                          <w:marRight w:val="0"/>
                          <w:marTop w:val="75"/>
                          <w:marBottom w:val="75"/>
                          <w:divBdr>
                            <w:top w:val="none" w:sz="0" w:space="0" w:color="auto"/>
                            <w:left w:val="none" w:sz="0" w:space="0" w:color="auto"/>
                            <w:bottom w:val="none" w:sz="0" w:space="0" w:color="auto"/>
                            <w:right w:val="none" w:sz="0" w:space="0" w:color="auto"/>
                          </w:divBdr>
                        </w:div>
                        <w:div w:id="11590796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84507734">
              <w:marLeft w:val="0"/>
              <w:marRight w:val="0"/>
              <w:marTop w:val="0"/>
              <w:marBottom w:val="0"/>
              <w:divBdr>
                <w:top w:val="none" w:sz="0" w:space="0" w:color="auto"/>
                <w:left w:val="none" w:sz="0" w:space="0" w:color="auto"/>
                <w:bottom w:val="none" w:sz="0" w:space="0" w:color="auto"/>
                <w:right w:val="none" w:sz="0" w:space="0" w:color="auto"/>
              </w:divBdr>
              <w:divsChild>
                <w:div w:id="949317038">
                  <w:marLeft w:val="0"/>
                  <w:marRight w:val="0"/>
                  <w:marTop w:val="180"/>
                  <w:marBottom w:val="0"/>
                  <w:divBdr>
                    <w:top w:val="none" w:sz="0" w:space="0" w:color="auto"/>
                    <w:left w:val="none" w:sz="0" w:space="0" w:color="auto"/>
                    <w:bottom w:val="none" w:sz="0" w:space="0" w:color="auto"/>
                    <w:right w:val="none" w:sz="0" w:space="0" w:color="auto"/>
                  </w:divBdr>
                  <w:divsChild>
                    <w:div w:id="1162697022">
                      <w:marLeft w:val="0"/>
                      <w:marRight w:val="0"/>
                      <w:marTop w:val="0"/>
                      <w:marBottom w:val="0"/>
                      <w:divBdr>
                        <w:top w:val="none" w:sz="0" w:space="0" w:color="auto"/>
                        <w:left w:val="none" w:sz="0" w:space="0" w:color="auto"/>
                        <w:bottom w:val="none" w:sz="0" w:space="0" w:color="auto"/>
                        <w:right w:val="none" w:sz="0" w:space="0" w:color="auto"/>
                      </w:divBdr>
                      <w:divsChild>
                        <w:div w:id="2134712330">
                          <w:marLeft w:val="0"/>
                          <w:marRight w:val="0"/>
                          <w:marTop w:val="75"/>
                          <w:marBottom w:val="75"/>
                          <w:divBdr>
                            <w:top w:val="none" w:sz="0" w:space="0" w:color="auto"/>
                            <w:left w:val="none" w:sz="0" w:space="0" w:color="auto"/>
                            <w:bottom w:val="none" w:sz="0" w:space="0" w:color="auto"/>
                            <w:right w:val="none" w:sz="0" w:space="0" w:color="auto"/>
                          </w:divBdr>
                        </w:div>
                        <w:div w:id="5950173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97239599">
              <w:marLeft w:val="0"/>
              <w:marRight w:val="0"/>
              <w:marTop w:val="0"/>
              <w:marBottom w:val="0"/>
              <w:divBdr>
                <w:top w:val="none" w:sz="0" w:space="0" w:color="auto"/>
                <w:left w:val="none" w:sz="0" w:space="0" w:color="auto"/>
                <w:bottom w:val="none" w:sz="0" w:space="0" w:color="auto"/>
                <w:right w:val="none" w:sz="0" w:space="0" w:color="auto"/>
              </w:divBdr>
              <w:divsChild>
                <w:div w:id="383333257">
                  <w:marLeft w:val="0"/>
                  <w:marRight w:val="0"/>
                  <w:marTop w:val="180"/>
                  <w:marBottom w:val="0"/>
                  <w:divBdr>
                    <w:top w:val="none" w:sz="0" w:space="0" w:color="auto"/>
                    <w:left w:val="none" w:sz="0" w:space="0" w:color="auto"/>
                    <w:bottom w:val="none" w:sz="0" w:space="0" w:color="auto"/>
                    <w:right w:val="none" w:sz="0" w:space="0" w:color="auto"/>
                  </w:divBdr>
                  <w:divsChild>
                    <w:div w:id="1506633746">
                      <w:marLeft w:val="0"/>
                      <w:marRight w:val="0"/>
                      <w:marTop w:val="0"/>
                      <w:marBottom w:val="0"/>
                      <w:divBdr>
                        <w:top w:val="none" w:sz="0" w:space="0" w:color="auto"/>
                        <w:left w:val="none" w:sz="0" w:space="0" w:color="auto"/>
                        <w:bottom w:val="none" w:sz="0" w:space="0" w:color="auto"/>
                        <w:right w:val="none" w:sz="0" w:space="0" w:color="auto"/>
                      </w:divBdr>
                      <w:divsChild>
                        <w:div w:id="1358577424">
                          <w:marLeft w:val="0"/>
                          <w:marRight w:val="0"/>
                          <w:marTop w:val="75"/>
                          <w:marBottom w:val="75"/>
                          <w:divBdr>
                            <w:top w:val="none" w:sz="0" w:space="0" w:color="auto"/>
                            <w:left w:val="none" w:sz="0" w:space="0" w:color="auto"/>
                            <w:bottom w:val="none" w:sz="0" w:space="0" w:color="auto"/>
                            <w:right w:val="none" w:sz="0" w:space="0" w:color="auto"/>
                          </w:divBdr>
                        </w:div>
                        <w:div w:id="16309381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78612923">
              <w:marLeft w:val="0"/>
              <w:marRight w:val="0"/>
              <w:marTop w:val="180"/>
              <w:marBottom w:val="0"/>
              <w:divBdr>
                <w:top w:val="none" w:sz="0" w:space="0" w:color="auto"/>
                <w:left w:val="none" w:sz="0" w:space="0" w:color="auto"/>
                <w:bottom w:val="none" w:sz="0" w:space="0" w:color="auto"/>
                <w:right w:val="none" w:sz="0" w:space="0" w:color="auto"/>
              </w:divBdr>
              <w:divsChild>
                <w:div w:id="1922593891">
                  <w:marLeft w:val="0"/>
                  <w:marRight w:val="0"/>
                  <w:marTop w:val="0"/>
                  <w:marBottom w:val="0"/>
                  <w:divBdr>
                    <w:top w:val="none" w:sz="0" w:space="0" w:color="auto"/>
                    <w:left w:val="none" w:sz="0" w:space="9" w:color="auto"/>
                    <w:bottom w:val="none" w:sz="0" w:space="0" w:color="auto"/>
                    <w:right w:val="none" w:sz="0" w:space="9" w:color="auto"/>
                  </w:divBdr>
                  <w:divsChild>
                    <w:div w:id="559748357">
                      <w:marLeft w:val="-45"/>
                      <w:marRight w:val="-45"/>
                      <w:marTop w:val="0"/>
                      <w:marBottom w:val="0"/>
                      <w:divBdr>
                        <w:top w:val="none" w:sz="0" w:space="0" w:color="auto"/>
                        <w:left w:val="none" w:sz="0" w:space="0" w:color="auto"/>
                        <w:bottom w:val="none" w:sz="0" w:space="0" w:color="auto"/>
                        <w:right w:val="none" w:sz="0" w:space="0" w:color="auto"/>
                      </w:divBdr>
                      <w:divsChild>
                        <w:div w:id="576593352">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5883">
          <w:marLeft w:val="0"/>
          <w:marRight w:val="0"/>
          <w:marTop w:val="0"/>
          <w:marBottom w:val="0"/>
          <w:divBdr>
            <w:top w:val="none" w:sz="0" w:space="0" w:color="auto"/>
            <w:left w:val="none" w:sz="0" w:space="0" w:color="auto"/>
            <w:bottom w:val="none" w:sz="0" w:space="0" w:color="auto"/>
            <w:right w:val="none" w:sz="0" w:space="0" w:color="auto"/>
          </w:divBdr>
          <w:divsChild>
            <w:div w:id="19936746">
              <w:marLeft w:val="0"/>
              <w:marRight w:val="0"/>
              <w:marTop w:val="0"/>
              <w:marBottom w:val="0"/>
              <w:divBdr>
                <w:top w:val="none" w:sz="0" w:space="0" w:color="auto"/>
                <w:left w:val="none" w:sz="0" w:space="0" w:color="auto"/>
                <w:bottom w:val="none" w:sz="0" w:space="0" w:color="auto"/>
                <w:right w:val="none" w:sz="0" w:space="0" w:color="auto"/>
              </w:divBdr>
              <w:divsChild>
                <w:div w:id="257637013">
                  <w:marLeft w:val="0"/>
                  <w:marRight w:val="0"/>
                  <w:marTop w:val="0"/>
                  <w:marBottom w:val="0"/>
                  <w:divBdr>
                    <w:top w:val="none" w:sz="0" w:space="0" w:color="auto"/>
                    <w:left w:val="none" w:sz="0" w:space="0" w:color="auto"/>
                    <w:bottom w:val="none" w:sz="0" w:space="0" w:color="auto"/>
                    <w:right w:val="none" w:sz="0" w:space="0" w:color="auto"/>
                  </w:divBdr>
                  <w:divsChild>
                    <w:div w:id="1543128439">
                      <w:marLeft w:val="0"/>
                      <w:marRight w:val="0"/>
                      <w:marTop w:val="0"/>
                      <w:marBottom w:val="0"/>
                      <w:divBdr>
                        <w:top w:val="none" w:sz="0" w:space="0" w:color="auto"/>
                        <w:left w:val="none" w:sz="0" w:space="0" w:color="auto"/>
                        <w:bottom w:val="none" w:sz="0" w:space="0" w:color="auto"/>
                        <w:right w:val="none" w:sz="0" w:space="0" w:color="auto"/>
                      </w:divBdr>
                      <w:divsChild>
                        <w:div w:id="1355040855">
                          <w:marLeft w:val="0"/>
                          <w:marRight w:val="0"/>
                          <w:marTop w:val="0"/>
                          <w:marBottom w:val="0"/>
                          <w:divBdr>
                            <w:top w:val="none" w:sz="0" w:space="0" w:color="auto"/>
                            <w:left w:val="none" w:sz="0" w:space="0" w:color="auto"/>
                            <w:bottom w:val="none" w:sz="0" w:space="0" w:color="auto"/>
                            <w:right w:val="none" w:sz="0" w:space="0" w:color="auto"/>
                          </w:divBdr>
                          <w:divsChild>
                            <w:div w:id="1416435456">
                              <w:marLeft w:val="0"/>
                              <w:marRight w:val="0"/>
                              <w:marTop w:val="0"/>
                              <w:marBottom w:val="0"/>
                              <w:divBdr>
                                <w:top w:val="none" w:sz="0" w:space="0" w:color="auto"/>
                                <w:left w:val="none" w:sz="0" w:space="0" w:color="auto"/>
                                <w:bottom w:val="none" w:sz="0" w:space="0" w:color="auto"/>
                                <w:right w:val="none" w:sz="0" w:space="0" w:color="auto"/>
                              </w:divBdr>
                              <w:divsChild>
                                <w:div w:id="1621646445">
                                  <w:marLeft w:val="240"/>
                                  <w:marRight w:val="240"/>
                                  <w:marTop w:val="0"/>
                                  <w:marBottom w:val="0"/>
                                  <w:divBdr>
                                    <w:top w:val="none" w:sz="0" w:space="0" w:color="auto"/>
                                    <w:left w:val="none" w:sz="0" w:space="0" w:color="auto"/>
                                    <w:bottom w:val="none" w:sz="0" w:space="0" w:color="auto"/>
                                    <w:right w:val="none" w:sz="0" w:space="0" w:color="auto"/>
                                  </w:divBdr>
                                  <w:divsChild>
                                    <w:div w:id="1287586468">
                                      <w:marLeft w:val="0"/>
                                      <w:marRight w:val="0"/>
                                      <w:marTop w:val="0"/>
                                      <w:marBottom w:val="0"/>
                                      <w:divBdr>
                                        <w:top w:val="none" w:sz="0" w:space="0" w:color="auto"/>
                                        <w:left w:val="none" w:sz="0" w:space="0" w:color="auto"/>
                                        <w:bottom w:val="none" w:sz="0" w:space="0" w:color="auto"/>
                                        <w:right w:val="none" w:sz="0" w:space="0" w:color="auto"/>
                                      </w:divBdr>
                                      <w:divsChild>
                                        <w:div w:id="395397048">
                                          <w:marLeft w:val="0"/>
                                          <w:marRight w:val="0"/>
                                          <w:marTop w:val="0"/>
                                          <w:marBottom w:val="0"/>
                                          <w:divBdr>
                                            <w:top w:val="single" w:sz="2" w:space="0" w:color="auto"/>
                                            <w:left w:val="single" w:sz="2" w:space="0" w:color="auto"/>
                                            <w:bottom w:val="single" w:sz="2" w:space="0" w:color="auto"/>
                                            <w:right w:val="single" w:sz="2" w:space="0" w:color="auto"/>
                                          </w:divBdr>
                                        </w:div>
                                        <w:div w:id="122114999">
                                          <w:marLeft w:val="0"/>
                                          <w:marRight w:val="0"/>
                                          <w:marTop w:val="0"/>
                                          <w:marBottom w:val="0"/>
                                          <w:divBdr>
                                            <w:top w:val="single" w:sz="2" w:space="0" w:color="auto"/>
                                            <w:left w:val="single" w:sz="2" w:space="0" w:color="auto"/>
                                            <w:bottom w:val="single" w:sz="2" w:space="0" w:color="auto"/>
                                            <w:right w:val="single" w:sz="2" w:space="0" w:color="auto"/>
                                          </w:divBdr>
                                        </w:div>
                                        <w:div w:id="1210410710">
                                          <w:marLeft w:val="0"/>
                                          <w:marRight w:val="0"/>
                                          <w:marTop w:val="0"/>
                                          <w:marBottom w:val="0"/>
                                          <w:divBdr>
                                            <w:top w:val="none" w:sz="0" w:space="0" w:color="auto"/>
                                            <w:left w:val="none" w:sz="0" w:space="0" w:color="auto"/>
                                            <w:bottom w:val="none" w:sz="0" w:space="0" w:color="auto"/>
                                            <w:right w:val="none" w:sz="0" w:space="0" w:color="auto"/>
                                          </w:divBdr>
                                          <w:divsChild>
                                            <w:div w:id="895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3442">
                                      <w:marLeft w:val="0"/>
                                      <w:marRight w:val="0"/>
                                      <w:marTop w:val="0"/>
                                      <w:marBottom w:val="0"/>
                                      <w:divBdr>
                                        <w:top w:val="none" w:sz="0" w:space="0" w:color="auto"/>
                                        <w:left w:val="none" w:sz="0" w:space="0" w:color="auto"/>
                                        <w:bottom w:val="none" w:sz="0" w:space="0" w:color="auto"/>
                                        <w:right w:val="none" w:sz="0" w:space="0" w:color="auto"/>
                                      </w:divBdr>
                                      <w:divsChild>
                                        <w:div w:id="1325204301">
                                          <w:marLeft w:val="105"/>
                                          <w:marRight w:val="0"/>
                                          <w:marTop w:val="0"/>
                                          <w:marBottom w:val="0"/>
                                          <w:divBdr>
                                            <w:top w:val="none" w:sz="0" w:space="0" w:color="auto"/>
                                            <w:left w:val="none" w:sz="0" w:space="0" w:color="auto"/>
                                            <w:bottom w:val="none" w:sz="0" w:space="0" w:color="auto"/>
                                            <w:right w:val="none" w:sz="0" w:space="0" w:color="auto"/>
                                          </w:divBdr>
                                          <w:divsChild>
                                            <w:div w:id="1320766815">
                                              <w:marLeft w:val="0"/>
                                              <w:marRight w:val="0"/>
                                              <w:marTop w:val="0"/>
                                              <w:marBottom w:val="0"/>
                                              <w:divBdr>
                                                <w:top w:val="single" w:sz="2" w:space="0" w:color="auto"/>
                                                <w:left w:val="single" w:sz="2" w:space="0" w:color="auto"/>
                                                <w:bottom w:val="single" w:sz="2" w:space="0" w:color="auto"/>
                                                <w:right w:val="single" w:sz="2" w:space="0" w:color="auto"/>
                                              </w:divBdr>
                                            </w:div>
                                          </w:divsChild>
                                        </w:div>
                                        <w:div w:id="888147297">
                                          <w:marLeft w:val="105"/>
                                          <w:marRight w:val="0"/>
                                          <w:marTop w:val="0"/>
                                          <w:marBottom w:val="0"/>
                                          <w:divBdr>
                                            <w:top w:val="none" w:sz="0" w:space="0" w:color="auto"/>
                                            <w:left w:val="none" w:sz="0" w:space="0" w:color="auto"/>
                                            <w:bottom w:val="none" w:sz="0" w:space="0" w:color="auto"/>
                                            <w:right w:val="none" w:sz="0" w:space="0" w:color="auto"/>
                                          </w:divBdr>
                                          <w:divsChild>
                                            <w:div w:id="925959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9730965">
                              <w:marLeft w:val="180"/>
                              <w:marRight w:val="180"/>
                              <w:marTop w:val="0"/>
                              <w:marBottom w:val="0"/>
                              <w:divBdr>
                                <w:top w:val="none" w:sz="0" w:space="0" w:color="auto"/>
                                <w:left w:val="none" w:sz="0" w:space="0" w:color="auto"/>
                                <w:bottom w:val="none" w:sz="0" w:space="0" w:color="auto"/>
                                <w:right w:val="none" w:sz="0" w:space="0" w:color="auto"/>
                              </w:divBdr>
                              <w:divsChild>
                                <w:div w:id="162354215">
                                  <w:marLeft w:val="-30"/>
                                  <w:marRight w:val="-30"/>
                                  <w:marTop w:val="0"/>
                                  <w:marBottom w:val="0"/>
                                  <w:divBdr>
                                    <w:top w:val="none" w:sz="0" w:space="0" w:color="auto"/>
                                    <w:left w:val="none" w:sz="0" w:space="0" w:color="auto"/>
                                    <w:bottom w:val="none" w:sz="0" w:space="0" w:color="auto"/>
                                    <w:right w:val="none" w:sz="0" w:space="0" w:color="auto"/>
                                  </w:divBdr>
                                  <w:divsChild>
                                    <w:div w:id="900677724">
                                      <w:marLeft w:val="0"/>
                                      <w:marRight w:val="0"/>
                                      <w:marTop w:val="0"/>
                                      <w:marBottom w:val="0"/>
                                      <w:divBdr>
                                        <w:top w:val="none" w:sz="0" w:space="0" w:color="auto"/>
                                        <w:left w:val="none" w:sz="0" w:space="0" w:color="auto"/>
                                        <w:bottom w:val="none" w:sz="0" w:space="0" w:color="auto"/>
                                        <w:right w:val="none" w:sz="0" w:space="0" w:color="auto"/>
                                      </w:divBdr>
                                      <w:divsChild>
                                        <w:div w:id="1317953918">
                                          <w:marLeft w:val="0"/>
                                          <w:marRight w:val="0"/>
                                          <w:marTop w:val="0"/>
                                          <w:marBottom w:val="0"/>
                                          <w:divBdr>
                                            <w:top w:val="single" w:sz="2" w:space="0" w:color="auto"/>
                                            <w:left w:val="single" w:sz="2" w:space="0" w:color="auto"/>
                                            <w:bottom w:val="single" w:sz="2" w:space="0" w:color="auto"/>
                                            <w:right w:val="single" w:sz="2" w:space="0" w:color="auto"/>
                                          </w:divBdr>
                                          <w:divsChild>
                                            <w:div w:id="1030716714">
                                              <w:marLeft w:val="-60"/>
                                              <w:marRight w:val="-60"/>
                                              <w:marTop w:val="0"/>
                                              <w:marBottom w:val="0"/>
                                              <w:divBdr>
                                                <w:top w:val="none" w:sz="0" w:space="0" w:color="auto"/>
                                                <w:left w:val="none" w:sz="0" w:space="0" w:color="auto"/>
                                                <w:bottom w:val="none" w:sz="0" w:space="0" w:color="auto"/>
                                                <w:right w:val="none" w:sz="0" w:space="0" w:color="auto"/>
                                              </w:divBdr>
                                              <w:divsChild>
                                                <w:div w:id="20850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2310">
                                      <w:marLeft w:val="0"/>
                                      <w:marRight w:val="0"/>
                                      <w:marTop w:val="0"/>
                                      <w:marBottom w:val="0"/>
                                      <w:divBdr>
                                        <w:top w:val="none" w:sz="0" w:space="0" w:color="auto"/>
                                        <w:left w:val="none" w:sz="0" w:space="0" w:color="auto"/>
                                        <w:bottom w:val="none" w:sz="0" w:space="0" w:color="auto"/>
                                        <w:right w:val="none" w:sz="0" w:space="0" w:color="auto"/>
                                      </w:divBdr>
                                      <w:divsChild>
                                        <w:div w:id="1375732315">
                                          <w:marLeft w:val="0"/>
                                          <w:marRight w:val="0"/>
                                          <w:marTop w:val="0"/>
                                          <w:marBottom w:val="0"/>
                                          <w:divBdr>
                                            <w:top w:val="single" w:sz="2" w:space="0" w:color="auto"/>
                                            <w:left w:val="single" w:sz="2" w:space="0" w:color="auto"/>
                                            <w:bottom w:val="single" w:sz="2" w:space="0" w:color="auto"/>
                                            <w:right w:val="single" w:sz="2" w:space="0" w:color="auto"/>
                                          </w:divBdr>
                                          <w:divsChild>
                                            <w:div w:id="1132479321">
                                              <w:marLeft w:val="-60"/>
                                              <w:marRight w:val="-60"/>
                                              <w:marTop w:val="0"/>
                                              <w:marBottom w:val="0"/>
                                              <w:divBdr>
                                                <w:top w:val="none" w:sz="0" w:space="0" w:color="auto"/>
                                                <w:left w:val="none" w:sz="0" w:space="0" w:color="auto"/>
                                                <w:bottom w:val="none" w:sz="0" w:space="0" w:color="auto"/>
                                                <w:right w:val="none" w:sz="0" w:space="0" w:color="auto"/>
                                              </w:divBdr>
                                              <w:divsChild>
                                                <w:div w:id="8501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36272">
                                      <w:marLeft w:val="0"/>
                                      <w:marRight w:val="0"/>
                                      <w:marTop w:val="0"/>
                                      <w:marBottom w:val="0"/>
                                      <w:divBdr>
                                        <w:top w:val="none" w:sz="0" w:space="0" w:color="auto"/>
                                        <w:left w:val="none" w:sz="0" w:space="0" w:color="auto"/>
                                        <w:bottom w:val="none" w:sz="0" w:space="0" w:color="auto"/>
                                        <w:right w:val="none" w:sz="0" w:space="0" w:color="auto"/>
                                      </w:divBdr>
                                      <w:divsChild>
                                        <w:div w:id="306712455">
                                          <w:marLeft w:val="0"/>
                                          <w:marRight w:val="0"/>
                                          <w:marTop w:val="0"/>
                                          <w:marBottom w:val="0"/>
                                          <w:divBdr>
                                            <w:top w:val="single" w:sz="2" w:space="0" w:color="auto"/>
                                            <w:left w:val="single" w:sz="2" w:space="0" w:color="auto"/>
                                            <w:bottom w:val="single" w:sz="2" w:space="0" w:color="auto"/>
                                            <w:right w:val="single" w:sz="2" w:space="0" w:color="auto"/>
                                          </w:divBdr>
                                          <w:divsChild>
                                            <w:div w:id="40909698">
                                              <w:marLeft w:val="-60"/>
                                              <w:marRight w:val="-60"/>
                                              <w:marTop w:val="0"/>
                                              <w:marBottom w:val="0"/>
                                              <w:divBdr>
                                                <w:top w:val="none" w:sz="0" w:space="0" w:color="auto"/>
                                                <w:left w:val="none" w:sz="0" w:space="0" w:color="auto"/>
                                                <w:bottom w:val="none" w:sz="0" w:space="0" w:color="auto"/>
                                                <w:right w:val="none" w:sz="0" w:space="0" w:color="auto"/>
                                              </w:divBdr>
                                              <w:divsChild>
                                                <w:div w:id="1939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511391">
      <w:bodyDiv w:val="1"/>
      <w:marLeft w:val="0"/>
      <w:marRight w:val="0"/>
      <w:marTop w:val="0"/>
      <w:marBottom w:val="0"/>
      <w:divBdr>
        <w:top w:val="none" w:sz="0" w:space="0" w:color="auto"/>
        <w:left w:val="none" w:sz="0" w:space="0" w:color="auto"/>
        <w:bottom w:val="none" w:sz="0" w:space="0" w:color="auto"/>
        <w:right w:val="none" w:sz="0" w:space="0" w:color="auto"/>
      </w:divBdr>
      <w:divsChild>
        <w:div w:id="468547340">
          <w:marLeft w:val="0"/>
          <w:marRight w:val="0"/>
          <w:marTop w:val="0"/>
          <w:marBottom w:val="0"/>
          <w:divBdr>
            <w:top w:val="none" w:sz="0" w:space="0" w:color="auto"/>
            <w:left w:val="none" w:sz="0" w:space="0" w:color="auto"/>
            <w:bottom w:val="none" w:sz="0" w:space="0" w:color="auto"/>
            <w:right w:val="none" w:sz="0" w:space="0" w:color="auto"/>
          </w:divBdr>
          <w:divsChild>
            <w:div w:id="1400905441">
              <w:marLeft w:val="0"/>
              <w:marRight w:val="0"/>
              <w:marTop w:val="0"/>
              <w:marBottom w:val="0"/>
              <w:divBdr>
                <w:top w:val="none" w:sz="0" w:space="0" w:color="auto"/>
                <w:left w:val="none" w:sz="0" w:space="0" w:color="auto"/>
                <w:bottom w:val="none" w:sz="0" w:space="0" w:color="auto"/>
                <w:right w:val="none" w:sz="0" w:space="0" w:color="auto"/>
              </w:divBdr>
              <w:divsChild>
                <w:div w:id="2076271782">
                  <w:marLeft w:val="0"/>
                  <w:marRight w:val="0"/>
                  <w:marTop w:val="0"/>
                  <w:marBottom w:val="0"/>
                  <w:divBdr>
                    <w:top w:val="none" w:sz="0" w:space="0" w:color="auto"/>
                    <w:left w:val="none" w:sz="0" w:space="0" w:color="auto"/>
                    <w:bottom w:val="none" w:sz="0" w:space="0" w:color="auto"/>
                    <w:right w:val="none" w:sz="0" w:space="0" w:color="auto"/>
                  </w:divBdr>
                  <w:divsChild>
                    <w:div w:id="631331723">
                      <w:marLeft w:val="0"/>
                      <w:marRight w:val="0"/>
                      <w:marTop w:val="0"/>
                      <w:marBottom w:val="0"/>
                      <w:divBdr>
                        <w:top w:val="none" w:sz="0" w:space="0" w:color="auto"/>
                        <w:left w:val="none" w:sz="0" w:space="0" w:color="auto"/>
                        <w:bottom w:val="none" w:sz="0" w:space="0" w:color="auto"/>
                        <w:right w:val="none" w:sz="0" w:space="0" w:color="auto"/>
                      </w:divBdr>
                      <w:divsChild>
                        <w:div w:id="354505348">
                          <w:marLeft w:val="0"/>
                          <w:marRight w:val="0"/>
                          <w:marTop w:val="75"/>
                          <w:marBottom w:val="75"/>
                          <w:divBdr>
                            <w:top w:val="none" w:sz="0" w:space="0" w:color="auto"/>
                            <w:left w:val="none" w:sz="0" w:space="0" w:color="auto"/>
                            <w:bottom w:val="none" w:sz="0" w:space="0" w:color="auto"/>
                            <w:right w:val="none" w:sz="0" w:space="0" w:color="auto"/>
                          </w:divBdr>
                          <w:divsChild>
                            <w:div w:id="1909219195">
                              <w:marLeft w:val="0"/>
                              <w:marRight w:val="0"/>
                              <w:marTop w:val="120"/>
                              <w:marBottom w:val="0"/>
                              <w:divBdr>
                                <w:top w:val="none" w:sz="0" w:space="0" w:color="auto"/>
                                <w:left w:val="none" w:sz="0" w:space="0" w:color="auto"/>
                                <w:bottom w:val="none" w:sz="0" w:space="0" w:color="auto"/>
                                <w:right w:val="none" w:sz="0" w:space="0" w:color="auto"/>
                              </w:divBdr>
                              <w:divsChild>
                                <w:div w:id="1587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45406">
          <w:marLeft w:val="-15"/>
          <w:marRight w:val="-15"/>
          <w:marTop w:val="0"/>
          <w:marBottom w:val="0"/>
          <w:divBdr>
            <w:top w:val="none" w:sz="0" w:space="0" w:color="auto"/>
            <w:left w:val="none" w:sz="0" w:space="0" w:color="auto"/>
            <w:bottom w:val="none" w:sz="0" w:space="0" w:color="auto"/>
            <w:right w:val="none" w:sz="0" w:space="0" w:color="auto"/>
          </w:divBdr>
          <w:divsChild>
            <w:div w:id="659622345">
              <w:marLeft w:val="0"/>
              <w:marRight w:val="0"/>
              <w:marTop w:val="0"/>
              <w:marBottom w:val="0"/>
              <w:divBdr>
                <w:top w:val="none" w:sz="0" w:space="0" w:color="auto"/>
                <w:left w:val="none" w:sz="0" w:space="0" w:color="auto"/>
                <w:bottom w:val="none" w:sz="0" w:space="0" w:color="auto"/>
                <w:right w:val="none" w:sz="0" w:space="0" w:color="auto"/>
              </w:divBdr>
              <w:divsChild>
                <w:div w:id="1819686747">
                  <w:marLeft w:val="0"/>
                  <w:marRight w:val="0"/>
                  <w:marTop w:val="180"/>
                  <w:marBottom w:val="0"/>
                  <w:divBdr>
                    <w:top w:val="none" w:sz="0" w:space="0" w:color="auto"/>
                    <w:left w:val="none" w:sz="0" w:space="0" w:color="auto"/>
                    <w:bottom w:val="none" w:sz="0" w:space="0" w:color="auto"/>
                    <w:right w:val="none" w:sz="0" w:space="0" w:color="auto"/>
                  </w:divBdr>
                  <w:divsChild>
                    <w:div w:id="1374112015">
                      <w:marLeft w:val="0"/>
                      <w:marRight w:val="0"/>
                      <w:marTop w:val="0"/>
                      <w:marBottom w:val="0"/>
                      <w:divBdr>
                        <w:top w:val="none" w:sz="0" w:space="0" w:color="auto"/>
                        <w:left w:val="none" w:sz="0" w:space="0" w:color="auto"/>
                        <w:bottom w:val="none" w:sz="0" w:space="0" w:color="auto"/>
                        <w:right w:val="none" w:sz="0" w:space="0" w:color="auto"/>
                      </w:divBdr>
                      <w:divsChild>
                        <w:div w:id="797333760">
                          <w:marLeft w:val="0"/>
                          <w:marRight w:val="0"/>
                          <w:marTop w:val="75"/>
                          <w:marBottom w:val="75"/>
                          <w:divBdr>
                            <w:top w:val="none" w:sz="0" w:space="0" w:color="auto"/>
                            <w:left w:val="none" w:sz="0" w:space="0" w:color="auto"/>
                            <w:bottom w:val="none" w:sz="0" w:space="0" w:color="auto"/>
                            <w:right w:val="none" w:sz="0" w:space="0" w:color="auto"/>
                          </w:divBdr>
                        </w:div>
                        <w:div w:id="18443986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47266370">
              <w:marLeft w:val="0"/>
              <w:marRight w:val="0"/>
              <w:marTop w:val="0"/>
              <w:marBottom w:val="0"/>
              <w:divBdr>
                <w:top w:val="none" w:sz="0" w:space="0" w:color="auto"/>
                <w:left w:val="none" w:sz="0" w:space="0" w:color="auto"/>
                <w:bottom w:val="none" w:sz="0" w:space="0" w:color="auto"/>
                <w:right w:val="none" w:sz="0" w:space="0" w:color="auto"/>
              </w:divBdr>
              <w:divsChild>
                <w:div w:id="840466353">
                  <w:marLeft w:val="0"/>
                  <w:marRight w:val="0"/>
                  <w:marTop w:val="180"/>
                  <w:marBottom w:val="0"/>
                  <w:divBdr>
                    <w:top w:val="none" w:sz="0" w:space="0" w:color="auto"/>
                    <w:left w:val="none" w:sz="0" w:space="0" w:color="auto"/>
                    <w:bottom w:val="none" w:sz="0" w:space="0" w:color="auto"/>
                    <w:right w:val="none" w:sz="0" w:space="0" w:color="auto"/>
                  </w:divBdr>
                  <w:divsChild>
                    <w:div w:id="204754917">
                      <w:marLeft w:val="0"/>
                      <w:marRight w:val="0"/>
                      <w:marTop w:val="0"/>
                      <w:marBottom w:val="0"/>
                      <w:divBdr>
                        <w:top w:val="none" w:sz="0" w:space="0" w:color="auto"/>
                        <w:left w:val="none" w:sz="0" w:space="0" w:color="auto"/>
                        <w:bottom w:val="none" w:sz="0" w:space="0" w:color="auto"/>
                        <w:right w:val="none" w:sz="0" w:space="0" w:color="auto"/>
                      </w:divBdr>
                      <w:divsChild>
                        <w:div w:id="1853765367">
                          <w:marLeft w:val="0"/>
                          <w:marRight w:val="0"/>
                          <w:marTop w:val="75"/>
                          <w:marBottom w:val="75"/>
                          <w:divBdr>
                            <w:top w:val="none" w:sz="0" w:space="0" w:color="auto"/>
                            <w:left w:val="none" w:sz="0" w:space="0" w:color="auto"/>
                            <w:bottom w:val="none" w:sz="0" w:space="0" w:color="auto"/>
                            <w:right w:val="none" w:sz="0" w:space="0" w:color="auto"/>
                          </w:divBdr>
                        </w:div>
                        <w:div w:id="9690211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17105609">
              <w:marLeft w:val="0"/>
              <w:marRight w:val="0"/>
              <w:marTop w:val="0"/>
              <w:marBottom w:val="0"/>
              <w:divBdr>
                <w:top w:val="none" w:sz="0" w:space="0" w:color="auto"/>
                <w:left w:val="none" w:sz="0" w:space="0" w:color="auto"/>
                <w:bottom w:val="none" w:sz="0" w:space="0" w:color="auto"/>
                <w:right w:val="none" w:sz="0" w:space="0" w:color="auto"/>
              </w:divBdr>
              <w:divsChild>
                <w:div w:id="489322515">
                  <w:marLeft w:val="0"/>
                  <w:marRight w:val="0"/>
                  <w:marTop w:val="180"/>
                  <w:marBottom w:val="0"/>
                  <w:divBdr>
                    <w:top w:val="none" w:sz="0" w:space="0" w:color="auto"/>
                    <w:left w:val="none" w:sz="0" w:space="0" w:color="auto"/>
                    <w:bottom w:val="none" w:sz="0" w:space="0" w:color="auto"/>
                    <w:right w:val="none" w:sz="0" w:space="0" w:color="auto"/>
                  </w:divBdr>
                  <w:divsChild>
                    <w:div w:id="25260147">
                      <w:marLeft w:val="0"/>
                      <w:marRight w:val="0"/>
                      <w:marTop w:val="0"/>
                      <w:marBottom w:val="0"/>
                      <w:divBdr>
                        <w:top w:val="none" w:sz="0" w:space="0" w:color="auto"/>
                        <w:left w:val="none" w:sz="0" w:space="0" w:color="auto"/>
                        <w:bottom w:val="none" w:sz="0" w:space="0" w:color="auto"/>
                        <w:right w:val="none" w:sz="0" w:space="0" w:color="auto"/>
                      </w:divBdr>
                      <w:divsChild>
                        <w:div w:id="397023411">
                          <w:marLeft w:val="0"/>
                          <w:marRight w:val="0"/>
                          <w:marTop w:val="75"/>
                          <w:marBottom w:val="75"/>
                          <w:divBdr>
                            <w:top w:val="none" w:sz="0" w:space="0" w:color="auto"/>
                            <w:left w:val="none" w:sz="0" w:space="0" w:color="auto"/>
                            <w:bottom w:val="none" w:sz="0" w:space="0" w:color="auto"/>
                            <w:right w:val="none" w:sz="0" w:space="0" w:color="auto"/>
                          </w:divBdr>
                        </w:div>
                        <w:div w:id="5066004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61425982">
              <w:marLeft w:val="0"/>
              <w:marRight w:val="0"/>
              <w:marTop w:val="180"/>
              <w:marBottom w:val="0"/>
              <w:divBdr>
                <w:top w:val="none" w:sz="0" w:space="0" w:color="auto"/>
                <w:left w:val="none" w:sz="0" w:space="0" w:color="auto"/>
                <w:bottom w:val="none" w:sz="0" w:space="0" w:color="auto"/>
                <w:right w:val="none" w:sz="0" w:space="0" w:color="auto"/>
              </w:divBdr>
              <w:divsChild>
                <w:div w:id="137041134">
                  <w:marLeft w:val="0"/>
                  <w:marRight w:val="0"/>
                  <w:marTop w:val="0"/>
                  <w:marBottom w:val="0"/>
                  <w:divBdr>
                    <w:top w:val="none" w:sz="0" w:space="0" w:color="auto"/>
                    <w:left w:val="none" w:sz="0" w:space="9" w:color="auto"/>
                    <w:bottom w:val="none" w:sz="0" w:space="0" w:color="auto"/>
                    <w:right w:val="none" w:sz="0" w:space="9" w:color="auto"/>
                  </w:divBdr>
                  <w:divsChild>
                    <w:div w:id="567425702">
                      <w:marLeft w:val="-45"/>
                      <w:marRight w:val="-45"/>
                      <w:marTop w:val="0"/>
                      <w:marBottom w:val="0"/>
                      <w:divBdr>
                        <w:top w:val="none" w:sz="0" w:space="0" w:color="auto"/>
                        <w:left w:val="none" w:sz="0" w:space="0" w:color="auto"/>
                        <w:bottom w:val="none" w:sz="0" w:space="0" w:color="auto"/>
                        <w:right w:val="none" w:sz="0" w:space="0" w:color="auto"/>
                      </w:divBdr>
                      <w:divsChild>
                        <w:div w:id="43799304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41080">
          <w:marLeft w:val="0"/>
          <w:marRight w:val="0"/>
          <w:marTop w:val="0"/>
          <w:marBottom w:val="0"/>
          <w:divBdr>
            <w:top w:val="none" w:sz="0" w:space="0" w:color="auto"/>
            <w:left w:val="none" w:sz="0" w:space="0" w:color="auto"/>
            <w:bottom w:val="none" w:sz="0" w:space="0" w:color="auto"/>
            <w:right w:val="none" w:sz="0" w:space="0" w:color="auto"/>
          </w:divBdr>
          <w:divsChild>
            <w:div w:id="859588476">
              <w:marLeft w:val="0"/>
              <w:marRight w:val="0"/>
              <w:marTop w:val="0"/>
              <w:marBottom w:val="0"/>
              <w:divBdr>
                <w:top w:val="none" w:sz="0" w:space="0" w:color="auto"/>
                <w:left w:val="none" w:sz="0" w:space="0" w:color="auto"/>
                <w:bottom w:val="none" w:sz="0" w:space="0" w:color="auto"/>
                <w:right w:val="none" w:sz="0" w:space="0" w:color="auto"/>
              </w:divBdr>
              <w:divsChild>
                <w:div w:id="38866526">
                  <w:marLeft w:val="0"/>
                  <w:marRight w:val="0"/>
                  <w:marTop w:val="0"/>
                  <w:marBottom w:val="0"/>
                  <w:divBdr>
                    <w:top w:val="none" w:sz="0" w:space="0" w:color="auto"/>
                    <w:left w:val="none" w:sz="0" w:space="0" w:color="auto"/>
                    <w:bottom w:val="none" w:sz="0" w:space="0" w:color="auto"/>
                    <w:right w:val="none" w:sz="0" w:space="0" w:color="auto"/>
                  </w:divBdr>
                  <w:divsChild>
                    <w:div w:id="1834956392">
                      <w:marLeft w:val="0"/>
                      <w:marRight w:val="0"/>
                      <w:marTop w:val="0"/>
                      <w:marBottom w:val="0"/>
                      <w:divBdr>
                        <w:top w:val="none" w:sz="0" w:space="0" w:color="auto"/>
                        <w:left w:val="none" w:sz="0" w:space="0" w:color="auto"/>
                        <w:bottom w:val="none" w:sz="0" w:space="0" w:color="auto"/>
                        <w:right w:val="none" w:sz="0" w:space="0" w:color="auto"/>
                      </w:divBdr>
                      <w:divsChild>
                        <w:div w:id="1377505300">
                          <w:marLeft w:val="0"/>
                          <w:marRight w:val="0"/>
                          <w:marTop w:val="0"/>
                          <w:marBottom w:val="0"/>
                          <w:divBdr>
                            <w:top w:val="none" w:sz="0" w:space="0" w:color="auto"/>
                            <w:left w:val="none" w:sz="0" w:space="0" w:color="auto"/>
                            <w:bottom w:val="none" w:sz="0" w:space="0" w:color="auto"/>
                            <w:right w:val="none" w:sz="0" w:space="0" w:color="auto"/>
                          </w:divBdr>
                          <w:divsChild>
                            <w:div w:id="154416253">
                              <w:marLeft w:val="0"/>
                              <w:marRight w:val="0"/>
                              <w:marTop w:val="0"/>
                              <w:marBottom w:val="0"/>
                              <w:divBdr>
                                <w:top w:val="none" w:sz="0" w:space="0" w:color="auto"/>
                                <w:left w:val="none" w:sz="0" w:space="0" w:color="auto"/>
                                <w:bottom w:val="none" w:sz="0" w:space="0" w:color="auto"/>
                                <w:right w:val="none" w:sz="0" w:space="0" w:color="auto"/>
                              </w:divBdr>
                              <w:divsChild>
                                <w:div w:id="850802592">
                                  <w:marLeft w:val="240"/>
                                  <w:marRight w:val="240"/>
                                  <w:marTop w:val="0"/>
                                  <w:marBottom w:val="0"/>
                                  <w:divBdr>
                                    <w:top w:val="none" w:sz="0" w:space="0" w:color="auto"/>
                                    <w:left w:val="none" w:sz="0" w:space="0" w:color="auto"/>
                                    <w:bottom w:val="none" w:sz="0" w:space="0" w:color="auto"/>
                                    <w:right w:val="none" w:sz="0" w:space="0" w:color="auto"/>
                                  </w:divBdr>
                                  <w:divsChild>
                                    <w:div w:id="1629510502">
                                      <w:marLeft w:val="0"/>
                                      <w:marRight w:val="0"/>
                                      <w:marTop w:val="0"/>
                                      <w:marBottom w:val="0"/>
                                      <w:divBdr>
                                        <w:top w:val="none" w:sz="0" w:space="0" w:color="auto"/>
                                        <w:left w:val="none" w:sz="0" w:space="0" w:color="auto"/>
                                        <w:bottom w:val="none" w:sz="0" w:space="0" w:color="auto"/>
                                        <w:right w:val="none" w:sz="0" w:space="0" w:color="auto"/>
                                      </w:divBdr>
                                      <w:divsChild>
                                        <w:div w:id="1088042507">
                                          <w:marLeft w:val="0"/>
                                          <w:marRight w:val="0"/>
                                          <w:marTop w:val="0"/>
                                          <w:marBottom w:val="0"/>
                                          <w:divBdr>
                                            <w:top w:val="single" w:sz="2" w:space="0" w:color="auto"/>
                                            <w:left w:val="single" w:sz="2" w:space="0" w:color="auto"/>
                                            <w:bottom w:val="single" w:sz="2" w:space="0" w:color="auto"/>
                                            <w:right w:val="single" w:sz="2" w:space="0" w:color="auto"/>
                                          </w:divBdr>
                                        </w:div>
                                        <w:div w:id="1375811669">
                                          <w:marLeft w:val="0"/>
                                          <w:marRight w:val="0"/>
                                          <w:marTop w:val="0"/>
                                          <w:marBottom w:val="0"/>
                                          <w:divBdr>
                                            <w:top w:val="single" w:sz="2" w:space="0" w:color="auto"/>
                                            <w:left w:val="single" w:sz="2" w:space="0" w:color="auto"/>
                                            <w:bottom w:val="single" w:sz="2" w:space="0" w:color="auto"/>
                                            <w:right w:val="single" w:sz="2" w:space="0" w:color="auto"/>
                                          </w:divBdr>
                                        </w:div>
                                        <w:div w:id="1335500508">
                                          <w:marLeft w:val="0"/>
                                          <w:marRight w:val="0"/>
                                          <w:marTop w:val="0"/>
                                          <w:marBottom w:val="0"/>
                                          <w:divBdr>
                                            <w:top w:val="none" w:sz="0" w:space="0" w:color="auto"/>
                                            <w:left w:val="none" w:sz="0" w:space="0" w:color="auto"/>
                                            <w:bottom w:val="none" w:sz="0" w:space="0" w:color="auto"/>
                                            <w:right w:val="none" w:sz="0" w:space="0" w:color="auto"/>
                                          </w:divBdr>
                                          <w:divsChild>
                                            <w:div w:id="524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9386">
                                      <w:marLeft w:val="0"/>
                                      <w:marRight w:val="0"/>
                                      <w:marTop w:val="0"/>
                                      <w:marBottom w:val="0"/>
                                      <w:divBdr>
                                        <w:top w:val="none" w:sz="0" w:space="0" w:color="auto"/>
                                        <w:left w:val="none" w:sz="0" w:space="0" w:color="auto"/>
                                        <w:bottom w:val="none" w:sz="0" w:space="0" w:color="auto"/>
                                        <w:right w:val="none" w:sz="0" w:space="0" w:color="auto"/>
                                      </w:divBdr>
                                      <w:divsChild>
                                        <w:div w:id="364329813">
                                          <w:marLeft w:val="105"/>
                                          <w:marRight w:val="0"/>
                                          <w:marTop w:val="0"/>
                                          <w:marBottom w:val="0"/>
                                          <w:divBdr>
                                            <w:top w:val="none" w:sz="0" w:space="0" w:color="auto"/>
                                            <w:left w:val="none" w:sz="0" w:space="0" w:color="auto"/>
                                            <w:bottom w:val="none" w:sz="0" w:space="0" w:color="auto"/>
                                            <w:right w:val="none" w:sz="0" w:space="0" w:color="auto"/>
                                          </w:divBdr>
                                          <w:divsChild>
                                            <w:div w:id="61803027">
                                              <w:marLeft w:val="0"/>
                                              <w:marRight w:val="0"/>
                                              <w:marTop w:val="0"/>
                                              <w:marBottom w:val="0"/>
                                              <w:divBdr>
                                                <w:top w:val="single" w:sz="2" w:space="0" w:color="auto"/>
                                                <w:left w:val="single" w:sz="2" w:space="0" w:color="auto"/>
                                                <w:bottom w:val="single" w:sz="2" w:space="0" w:color="auto"/>
                                                <w:right w:val="single" w:sz="2" w:space="0" w:color="auto"/>
                                              </w:divBdr>
                                            </w:div>
                                          </w:divsChild>
                                        </w:div>
                                        <w:div w:id="1452554064">
                                          <w:marLeft w:val="105"/>
                                          <w:marRight w:val="0"/>
                                          <w:marTop w:val="0"/>
                                          <w:marBottom w:val="0"/>
                                          <w:divBdr>
                                            <w:top w:val="none" w:sz="0" w:space="0" w:color="auto"/>
                                            <w:left w:val="none" w:sz="0" w:space="0" w:color="auto"/>
                                            <w:bottom w:val="none" w:sz="0" w:space="0" w:color="auto"/>
                                            <w:right w:val="none" w:sz="0" w:space="0" w:color="auto"/>
                                          </w:divBdr>
                                          <w:divsChild>
                                            <w:div w:id="982581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0476562">
                              <w:marLeft w:val="180"/>
                              <w:marRight w:val="180"/>
                              <w:marTop w:val="0"/>
                              <w:marBottom w:val="0"/>
                              <w:divBdr>
                                <w:top w:val="none" w:sz="0" w:space="0" w:color="auto"/>
                                <w:left w:val="none" w:sz="0" w:space="0" w:color="auto"/>
                                <w:bottom w:val="none" w:sz="0" w:space="0" w:color="auto"/>
                                <w:right w:val="none" w:sz="0" w:space="0" w:color="auto"/>
                              </w:divBdr>
                              <w:divsChild>
                                <w:div w:id="1610241378">
                                  <w:marLeft w:val="-30"/>
                                  <w:marRight w:val="-30"/>
                                  <w:marTop w:val="0"/>
                                  <w:marBottom w:val="0"/>
                                  <w:divBdr>
                                    <w:top w:val="none" w:sz="0" w:space="0" w:color="auto"/>
                                    <w:left w:val="none" w:sz="0" w:space="0" w:color="auto"/>
                                    <w:bottom w:val="none" w:sz="0" w:space="0" w:color="auto"/>
                                    <w:right w:val="none" w:sz="0" w:space="0" w:color="auto"/>
                                  </w:divBdr>
                                  <w:divsChild>
                                    <w:div w:id="256182031">
                                      <w:marLeft w:val="0"/>
                                      <w:marRight w:val="0"/>
                                      <w:marTop w:val="0"/>
                                      <w:marBottom w:val="0"/>
                                      <w:divBdr>
                                        <w:top w:val="none" w:sz="0" w:space="0" w:color="auto"/>
                                        <w:left w:val="none" w:sz="0" w:space="0" w:color="auto"/>
                                        <w:bottom w:val="none" w:sz="0" w:space="0" w:color="auto"/>
                                        <w:right w:val="none" w:sz="0" w:space="0" w:color="auto"/>
                                      </w:divBdr>
                                      <w:divsChild>
                                        <w:div w:id="1997487959">
                                          <w:marLeft w:val="0"/>
                                          <w:marRight w:val="0"/>
                                          <w:marTop w:val="0"/>
                                          <w:marBottom w:val="0"/>
                                          <w:divBdr>
                                            <w:top w:val="single" w:sz="2" w:space="0" w:color="auto"/>
                                            <w:left w:val="single" w:sz="2" w:space="0" w:color="auto"/>
                                            <w:bottom w:val="single" w:sz="2" w:space="0" w:color="auto"/>
                                            <w:right w:val="single" w:sz="2" w:space="0" w:color="auto"/>
                                          </w:divBdr>
                                          <w:divsChild>
                                            <w:div w:id="783161192">
                                              <w:marLeft w:val="-60"/>
                                              <w:marRight w:val="-60"/>
                                              <w:marTop w:val="0"/>
                                              <w:marBottom w:val="0"/>
                                              <w:divBdr>
                                                <w:top w:val="none" w:sz="0" w:space="0" w:color="auto"/>
                                                <w:left w:val="none" w:sz="0" w:space="0" w:color="auto"/>
                                                <w:bottom w:val="none" w:sz="0" w:space="0" w:color="auto"/>
                                                <w:right w:val="none" w:sz="0" w:space="0" w:color="auto"/>
                                              </w:divBdr>
                                              <w:divsChild>
                                                <w:div w:id="10354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8672">
                                      <w:marLeft w:val="0"/>
                                      <w:marRight w:val="0"/>
                                      <w:marTop w:val="0"/>
                                      <w:marBottom w:val="0"/>
                                      <w:divBdr>
                                        <w:top w:val="none" w:sz="0" w:space="0" w:color="auto"/>
                                        <w:left w:val="none" w:sz="0" w:space="0" w:color="auto"/>
                                        <w:bottom w:val="none" w:sz="0" w:space="0" w:color="auto"/>
                                        <w:right w:val="none" w:sz="0" w:space="0" w:color="auto"/>
                                      </w:divBdr>
                                      <w:divsChild>
                                        <w:div w:id="676621078">
                                          <w:marLeft w:val="0"/>
                                          <w:marRight w:val="0"/>
                                          <w:marTop w:val="0"/>
                                          <w:marBottom w:val="0"/>
                                          <w:divBdr>
                                            <w:top w:val="single" w:sz="2" w:space="0" w:color="auto"/>
                                            <w:left w:val="single" w:sz="2" w:space="0" w:color="auto"/>
                                            <w:bottom w:val="single" w:sz="2" w:space="0" w:color="auto"/>
                                            <w:right w:val="single" w:sz="2" w:space="0" w:color="auto"/>
                                          </w:divBdr>
                                          <w:divsChild>
                                            <w:div w:id="400300271">
                                              <w:marLeft w:val="-60"/>
                                              <w:marRight w:val="-60"/>
                                              <w:marTop w:val="0"/>
                                              <w:marBottom w:val="0"/>
                                              <w:divBdr>
                                                <w:top w:val="none" w:sz="0" w:space="0" w:color="auto"/>
                                                <w:left w:val="none" w:sz="0" w:space="0" w:color="auto"/>
                                                <w:bottom w:val="none" w:sz="0" w:space="0" w:color="auto"/>
                                                <w:right w:val="none" w:sz="0" w:space="0" w:color="auto"/>
                                              </w:divBdr>
                                              <w:divsChild>
                                                <w:div w:id="12980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68333">
                                      <w:marLeft w:val="0"/>
                                      <w:marRight w:val="0"/>
                                      <w:marTop w:val="0"/>
                                      <w:marBottom w:val="0"/>
                                      <w:divBdr>
                                        <w:top w:val="none" w:sz="0" w:space="0" w:color="auto"/>
                                        <w:left w:val="none" w:sz="0" w:space="0" w:color="auto"/>
                                        <w:bottom w:val="none" w:sz="0" w:space="0" w:color="auto"/>
                                        <w:right w:val="none" w:sz="0" w:space="0" w:color="auto"/>
                                      </w:divBdr>
                                      <w:divsChild>
                                        <w:div w:id="141390522">
                                          <w:marLeft w:val="0"/>
                                          <w:marRight w:val="0"/>
                                          <w:marTop w:val="0"/>
                                          <w:marBottom w:val="0"/>
                                          <w:divBdr>
                                            <w:top w:val="single" w:sz="2" w:space="0" w:color="auto"/>
                                            <w:left w:val="single" w:sz="2" w:space="0" w:color="auto"/>
                                            <w:bottom w:val="single" w:sz="2" w:space="0" w:color="auto"/>
                                            <w:right w:val="single" w:sz="2" w:space="0" w:color="auto"/>
                                          </w:divBdr>
                                          <w:divsChild>
                                            <w:div w:id="193035443">
                                              <w:marLeft w:val="-60"/>
                                              <w:marRight w:val="-60"/>
                                              <w:marTop w:val="0"/>
                                              <w:marBottom w:val="0"/>
                                              <w:divBdr>
                                                <w:top w:val="none" w:sz="0" w:space="0" w:color="auto"/>
                                                <w:left w:val="none" w:sz="0" w:space="0" w:color="auto"/>
                                                <w:bottom w:val="none" w:sz="0" w:space="0" w:color="auto"/>
                                                <w:right w:val="none" w:sz="0" w:space="0" w:color="auto"/>
                                              </w:divBdr>
                                              <w:divsChild>
                                                <w:div w:id="1938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03105816">
      <w:bodyDiv w:val="1"/>
      <w:marLeft w:val="0"/>
      <w:marRight w:val="0"/>
      <w:marTop w:val="0"/>
      <w:marBottom w:val="0"/>
      <w:divBdr>
        <w:top w:val="none" w:sz="0" w:space="0" w:color="auto"/>
        <w:left w:val="none" w:sz="0" w:space="0" w:color="auto"/>
        <w:bottom w:val="none" w:sz="0" w:space="0" w:color="auto"/>
        <w:right w:val="none" w:sz="0" w:space="0" w:color="auto"/>
      </w:divBdr>
      <w:divsChild>
        <w:div w:id="2058775693">
          <w:marLeft w:val="0"/>
          <w:marRight w:val="0"/>
          <w:marTop w:val="120"/>
          <w:marBottom w:val="0"/>
          <w:divBdr>
            <w:top w:val="none" w:sz="0" w:space="0" w:color="auto"/>
            <w:left w:val="none" w:sz="0" w:space="0" w:color="auto"/>
            <w:bottom w:val="none" w:sz="0" w:space="0" w:color="auto"/>
            <w:right w:val="none" w:sz="0" w:space="0" w:color="auto"/>
          </w:divBdr>
          <w:divsChild>
            <w:div w:id="569657018">
              <w:marLeft w:val="0"/>
              <w:marRight w:val="0"/>
              <w:marTop w:val="0"/>
              <w:marBottom w:val="0"/>
              <w:divBdr>
                <w:top w:val="none" w:sz="0" w:space="0" w:color="auto"/>
                <w:left w:val="none" w:sz="0" w:space="0" w:color="auto"/>
                <w:bottom w:val="none" w:sz="0" w:space="0" w:color="auto"/>
                <w:right w:val="none" w:sz="0" w:space="0" w:color="auto"/>
              </w:divBdr>
            </w:div>
          </w:divsChild>
        </w:div>
        <w:div w:id="1884706458">
          <w:marLeft w:val="0"/>
          <w:marRight w:val="0"/>
          <w:marTop w:val="120"/>
          <w:marBottom w:val="0"/>
          <w:divBdr>
            <w:top w:val="none" w:sz="0" w:space="0" w:color="auto"/>
            <w:left w:val="none" w:sz="0" w:space="0" w:color="auto"/>
            <w:bottom w:val="none" w:sz="0" w:space="0" w:color="auto"/>
            <w:right w:val="none" w:sz="0" w:space="0" w:color="auto"/>
          </w:divBdr>
          <w:divsChild>
            <w:div w:id="1983580277">
              <w:marLeft w:val="0"/>
              <w:marRight w:val="0"/>
              <w:marTop w:val="0"/>
              <w:marBottom w:val="0"/>
              <w:divBdr>
                <w:top w:val="none" w:sz="0" w:space="0" w:color="auto"/>
                <w:left w:val="none" w:sz="0" w:space="0" w:color="auto"/>
                <w:bottom w:val="none" w:sz="0" w:space="0" w:color="auto"/>
                <w:right w:val="none" w:sz="0" w:space="0" w:color="auto"/>
              </w:divBdr>
            </w:div>
          </w:divsChild>
        </w:div>
        <w:div w:id="165629932">
          <w:marLeft w:val="0"/>
          <w:marRight w:val="0"/>
          <w:marTop w:val="120"/>
          <w:marBottom w:val="0"/>
          <w:divBdr>
            <w:top w:val="none" w:sz="0" w:space="0" w:color="auto"/>
            <w:left w:val="none" w:sz="0" w:space="0" w:color="auto"/>
            <w:bottom w:val="none" w:sz="0" w:space="0" w:color="auto"/>
            <w:right w:val="none" w:sz="0" w:space="0" w:color="auto"/>
          </w:divBdr>
          <w:divsChild>
            <w:div w:id="18509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003823899">
      <w:bodyDiv w:val="1"/>
      <w:marLeft w:val="0"/>
      <w:marRight w:val="0"/>
      <w:marTop w:val="0"/>
      <w:marBottom w:val="0"/>
      <w:divBdr>
        <w:top w:val="none" w:sz="0" w:space="0" w:color="auto"/>
        <w:left w:val="none" w:sz="0" w:space="0" w:color="auto"/>
        <w:bottom w:val="none" w:sz="0" w:space="0" w:color="auto"/>
        <w:right w:val="none" w:sz="0" w:space="0" w:color="auto"/>
      </w:divBdr>
      <w:divsChild>
        <w:div w:id="623007196">
          <w:marLeft w:val="0"/>
          <w:marRight w:val="0"/>
          <w:marTop w:val="0"/>
          <w:marBottom w:val="60"/>
          <w:divBdr>
            <w:top w:val="none" w:sz="0" w:space="0" w:color="auto"/>
            <w:left w:val="none" w:sz="0" w:space="0" w:color="auto"/>
            <w:bottom w:val="none" w:sz="0" w:space="0" w:color="auto"/>
            <w:right w:val="none" w:sz="0" w:space="0" w:color="auto"/>
          </w:divBdr>
          <w:divsChild>
            <w:div w:id="794838325">
              <w:marLeft w:val="0"/>
              <w:marRight w:val="0"/>
              <w:marTop w:val="0"/>
              <w:marBottom w:val="0"/>
              <w:divBdr>
                <w:top w:val="none" w:sz="0" w:space="0" w:color="auto"/>
                <w:left w:val="none" w:sz="0" w:space="0" w:color="auto"/>
                <w:bottom w:val="none" w:sz="0" w:space="0" w:color="auto"/>
                <w:right w:val="none" w:sz="0" w:space="0" w:color="auto"/>
              </w:divBdr>
              <w:divsChild>
                <w:div w:id="1519391296">
                  <w:marLeft w:val="0"/>
                  <w:marRight w:val="0"/>
                  <w:marTop w:val="0"/>
                  <w:marBottom w:val="0"/>
                  <w:divBdr>
                    <w:top w:val="none" w:sz="0" w:space="0" w:color="auto"/>
                    <w:left w:val="none" w:sz="0" w:space="0" w:color="auto"/>
                    <w:bottom w:val="none" w:sz="0" w:space="0" w:color="auto"/>
                    <w:right w:val="none" w:sz="0" w:space="0" w:color="auto"/>
                  </w:divBdr>
                  <w:divsChild>
                    <w:div w:id="1376733466">
                      <w:marLeft w:val="0"/>
                      <w:marRight w:val="150"/>
                      <w:marTop w:val="30"/>
                      <w:marBottom w:val="0"/>
                      <w:divBdr>
                        <w:top w:val="none" w:sz="0" w:space="0" w:color="auto"/>
                        <w:left w:val="none" w:sz="0" w:space="0" w:color="auto"/>
                        <w:bottom w:val="none" w:sz="0" w:space="0" w:color="auto"/>
                        <w:right w:val="none" w:sz="0" w:space="0" w:color="auto"/>
                      </w:divBdr>
                      <w:divsChild>
                        <w:div w:id="1531339441">
                          <w:marLeft w:val="0"/>
                          <w:marRight w:val="0"/>
                          <w:marTop w:val="0"/>
                          <w:marBottom w:val="0"/>
                          <w:divBdr>
                            <w:top w:val="none" w:sz="0" w:space="0" w:color="auto"/>
                            <w:left w:val="none" w:sz="0" w:space="0" w:color="auto"/>
                            <w:bottom w:val="none" w:sz="0" w:space="0" w:color="auto"/>
                            <w:right w:val="none" w:sz="0" w:space="0" w:color="auto"/>
                          </w:divBdr>
                        </w:div>
                      </w:divsChild>
                    </w:div>
                    <w:div w:id="1162164729">
                      <w:marLeft w:val="0"/>
                      <w:marRight w:val="150"/>
                      <w:marTop w:val="30"/>
                      <w:marBottom w:val="0"/>
                      <w:divBdr>
                        <w:top w:val="none" w:sz="0" w:space="0" w:color="auto"/>
                        <w:left w:val="none" w:sz="0" w:space="0" w:color="auto"/>
                        <w:bottom w:val="none" w:sz="0" w:space="0" w:color="auto"/>
                        <w:right w:val="none" w:sz="0" w:space="0" w:color="auto"/>
                      </w:divBdr>
                      <w:divsChild>
                        <w:div w:id="932544276">
                          <w:marLeft w:val="0"/>
                          <w:marRight w:val="0"/>
                          <w:marTop w:val="0"/>
                          <w:marBottom w:val="0"/>
                          <w:divBdr>
                            <w:top w:val="none" w:sz="0" w:space="0" w:color="auto"/>
                            <w:left w:val="none" w:sz="0" w:space="0" w:color="auto"/>
                            <w:bottom w:val="none" w:sz="0" w:space="0" w:color="auto"/>
                            <w:right w:val="none" w:sz="0" w:space="0" w:color="auto"/>
                          </w:divBdr>
                        </w:div>
                      </w:divsChild>
                    </w:div>
                    <w:div w:id="1307011822">
                      <w:marLeft w:val="0"/>
                      <w:marRight w:val="0"/>
                      <w:marTop w:val="0"/>
                      <w:marBottom w:val="0"/>
                      <w:divBdr>
                        <w:top w:val="none" w:sz="0" w:space="0" w:color="auto"/>
                        <w:left w:val="none" w:sz="0" w:space="0" w:color="auto"/>
                        <w:bottom w:val="none" w:sz="0" w:space="0" w:color="auto"/>
                        <w:right w:val="none" w:sz="0" w:space="0" w:color="auto"/>
                      </w:divBdr>
                      <w:divsChild>
                        <w:div w:id="1554849252">
                          <w:marLeft w:val="0"/>
                          <w:marRight w:val="0"/>
                          <w:marTop w:val="0"/>
                          <w:marBottom w:val="0"/>
                          <w:divBdr>
                            <w:top w:val="none" w:sz="0" w:space="0" w:color="auto"/>
                            <w:left w:val="none" w:sz="0" w:space="0" w:color="auto"/>
                            <w:bottom w:val="none" w:sz="0" w:space="0" w:color="auto"/>
                            <w:right w:val="none" w:sz="0" w:space="0" w:color="auto"/>
                          </w:divBdr>
                          <w:divsChild>
                            <w:div w:id="1800609216">
                              <w:marLeft w:val="0"/>
                              <w:marRight w:val="0"/>
                              <w:marTop w:val="0"/>
                              <w:marBottom w:val="0"/>
                              <w:divBdr>
                                <w:top w:val="none" w:sz="0" w:space="0" w:color="auto"/>
                                <w:left w:val="none" w:sz="0" w:space="0" w:color="auto"/>
                                <w:bottom w:val="none" w:sz="0" w:space="0" w:color="auto"/>
                                <w:right w:val="none" w:sz="0" w:space="0" w:color="auto"/>
                              </w:divBdr>
                              <w:divsChild>
                                <w:div w:id="2073036026">
                                  <w:marLeft w:val="0"/>
                                  <w:marRight w:val="0"/>
                                  <w:marTop w:val="0"/>
                                  <w:marBottom w:val="0"/>
                                  <w:divBdr>
                                    <w:top w:val="none" w:sz="0" w:space="0" w:color="auto"/>
                                    <w:left w:val="none" w:sz="0" w:space="0" w:color="auto"/>
                                    <w:bottom w:val="none" w:sz="0" w:space="0" w:color="auto"/>
                                    <w:right w:val="none" w:sz="0" w:space="0" w:color="auto"/>
                                  </w:divBdr>
                                  <w:divsChild>
                                    <w:div w:id="1286042418">
                                      <w:marLeft w:val="360"/>
                                      <w:marRight w:val="360"/>
                                      <w:marTop w:val="360"/>
                                      <w:marBottom w:val="360"/>
                                      <w:divBdr>
                                        <w:top w:val="none" w:sz="0" w:space="0" w:color="auto"/>
                                        <w:left w:val="none" w:sz="0" w:space="0" w:color="auto"/>
                                        <w:bottom w:val="none" w:sz="0" w:space="0" w:color="auto"/>
                                        <w:right w:val="none" w:sz="0" w:space="0" w:color="auto"/>
                                      </w:divBdr>
                                      <w:divsChild>
                                        <w:div w:id="4768011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7019643">
                          <w:marLeft w:val="0"/>
                          <w:marRight w:val="0"/>
                          <w:marTop w:val="0"/>
                          <w:marBottom w:val="0"/>
                          <w:divBdr>
                            <w:top w:val="none" w:sz="0" w:space="0" w:color="auto"/>
                            <w:left w:val="none" w:sz="0" w:space="0" w:color="auto"/>
                            <w:bottom w:val="none" w:sz="0" w:space="0" w:color="auto"/>
                            <w:right w:val="none" w:sz="0" w:space="0" w:color="auto"/>
                          </w:divBdr>
                        </w:div>
                      </w:divsChild>
                    </w:div>
                    <w:div w:id="718627626">
                      <w:marLeft w:val="0"/>
                      <w:marRight w:val="150"/>
                      <w:marTop w:val="30"/>
                      <w:marBottom w:val="0"/>
                      <w:divBdr>
                        <w:top w:val="none" w:sz="0" w:space="0" w:color="auto"/>
                        <w:left w:val="none" w:sz="0" w:space="0" w:color="auto"/>
                        <w:bottom w:val="none" w:sz="0" w:space="0" w:color="auto"/>
                        <w:right w:val="none" w:sz="0" w:space="0" w:color="auto"/>
                      </w:divBdr>
                      <w:divsChild>
                        <w:div w:id="878203767">
                          <w:marLeft w:val="0"/>
                          <w:marRight w:val="0"/>
                          <w:marTop w:val="0"/>
                          <w:marBottom w:val="0"/>
                          <w:divBdr>
                            <w:top w:val="none" w:sz="0" w:space="0" w:color="auto"/>
                            <w:left w:val="none" w:sz="0" w:space="0" w:color="auto"/>
                            <w:bottom w:val="none" w:sz="0" w:space="0" w:color="auto"/>
                            <w:right w:val="none" w:sz="0" w:space="0" w:color="auto"/>
                          </w:divBdr>
                          <w:divsChild>
                            <w:div w:id="1579364340">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66102698">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403256900">
      <w:bodyDiv w:val="1"/>
      <w:marLeft w:val="0"/>
      <w:marRight w:val="0"/>
      <w:marTop w:val="0"/>
      <w:marBottom w:val="0"/>
      <w:divBdr>
        <w:top w:val="none" w:sz="0" w:space="0" w:color="auto"/>
        <w:left w:val="none" w:sz="0" w:space="0" w:color="auto"/>
        <w:bottom w:val="none" w:sz="0" w:space="0" w:color="auto"/>
        <w:right w:val="none" w:sz="0" w:space="0" w:color="auto"/>
      </w:divBdr>
      <w:divsChild>
        <w:div w:id="72780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386879255">
                  <w:marLeft w:val="0"/>
                  <w:marRight w:val="0"/>
                  <w:marTop w:val="0"/>
                  <w:marBottom w:val="0"/>
                  <w:divBdr>
                    <w:top w:val="none" w:sz="0" w:space="0" w:color="auto"/>
                    <w:left w:val="none" w:sz="0" w:space="0" w:color="auto"/>
                    <w:bottom w:val="none" w:sz="0" w:space="0" w:color="auto"/>
                    <w:right w:val="none" w:sz="0" w:space="0" w:color="auto"/>
                  </w:divBdr>
                  <w:divsChild>
                    <w:div w:id="1804813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904315">
                          <w:marLeft w:val="0"/>
                          <w:marRight w:val="0"/>
                          <w:marTop w:val="0"/>
                          <w:marBottom w:val="0"/>
                          <w:divBdr>
                            <w:top w:val="none" w:sz="0" w:space="0" w:color="auto"/>
                            <w:left w:val="none" w:sz="0" w:space="0" w:color="auto"/>
                            <w:bottom w:val="none" w:sz="0" w:space="0" w:color="auto"/>
                            <w:right w:val="none" w:sz="0" w:space="0" w:color="auto"/>
                          </w:divBdr>
                          <w:divsChild>
                            <w:div w:id="1293245983">
                              <w:marLeft w:val="0"/>
                              <w:marRight w:val="0"/>
                              <w:marTop w:val="0"/>
                              <w:marBottom w:val="0"/>
                              <w:divBdr>
                                <w:top w:val="none" w:sz="0" w:space="0" w:color="auto"/>
                                <w:left w:val="none" w:sz="0" w:space="0" w:color="auto"/>
                                <w:bottom w:val="none" w:sz="0" w:space="0" w:color="auto"/>
                                <w:right w:val="none" w:sz="0" w:space="0" w:color="auto"/>
                              </w:divBdr>
                              <w:divsChild>
                                <w:div w:id="2661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41606">
      <w:bodyDiv w:val="1"/>
      <w:marLeft w:val="0"/>
      <w:marRight w:val="0"/>
      <w:marTop w:val="0"/>
      <w:marBottom w:val="0"/>
      <w:divBdr>
        <w:top w:val="none" w:sz="0" w:space="0" w:color="auto"/>
        <w:left w:val="none" w:sz="0" w:space="0" w:color="auto"/>
        <w:bottom w:val="none" w:sz="0" w:space="0" w:color="auto"/>
        <w:right w:val="none" w:sz="0" w:space="0" w:color="auto"/>
      </w:divBdr>
    </w:div>
    <w:div w:id="1558740183">
      <w:bodyDiv w:val="1"/>
      <w:marLeft w:val="0"/>
      <w:marRight w:val="0"/>
      <w:marTop w:val="0"/>
      <w:marBottom w:val="0"/>
      <w:divBdr>
        <w:top w:val="none" w:sz="0" w:space="0" w:color="auto"/>
        <w:left w:val="none" w:sz="0" w:space="0" w:color="auto"/>
        <w:bottom w:val="none" w:sz="0" w:space="0" w:color="auto"/>
        <w:right w:val="none" w:sz="0" w:space="0" w:color="auto"/>
      </w:divBdr>
      <w:divsChild>
        <w:div w:id="499083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148276">
              <w:marLeft w:val="0"/>
              <w:marRight w:val="0"/>
              <w:marTop w:val="0"/>
              <w:marBottom w:val="0"/>
              <w:divBdr>
                <w:top w:val="none" w:sz="0" w:space="0" w:color="auto"/>
                <w:left w:val="none" w:sz="0" w:space="0" w:color="auto"/>
                <w:bottom w:val="none" w:sz="0" w:space="0" w:color="auto"/>
                <w:right w:val="none" w:sz="0" w:space="0" w:color="auto"/>
              </w:divBdr>
              <w:divsChild>
                <w:div w:id="5136525">
                  <w:marLeft w:val="0"/>
                  <w:marRight w:val="0"/>
                  <w:marTop w:val="0"/>
                  <w:marBottom w:val="0"/>
                  <w:divBdr>
                    <w:top w:val="none" w:sz="0" w:space="0" w:color="auto"/>
                    <w:left w:val="none" w:sz="0" w:space="0" w:color="auto"/>
                    <w:bottom w:val="none" w:sz="0" w:space="0" w:color="auto"/>
                    <w:right w:val="none" w:sz="0" w:space="0" w:color="auto"/>
                  </w:divBdr>
                  <w:divsChild>
                    <w:div w:id="1232889686">
                      <w:marLeft w:val="0"/>
                      <w:marRight w:val="0"/>
                      <w:marTop w:val="0"/>
                      <w:marBottom w:val="0"/>
                      <w:divBdr>
                        <w:top w:val="none" w:sz="0" w:space="0" w:color="auto"/>
                        <w:left w:val="none" w:sz="0" w:space="0" w:color="auto"/>
                        <w:bottom w:val="none" w:sz="0" w:space="0" w:color="auto"/>
                        <w:right w:val="none" w:sz="0" w:space="0" w:color="auto"/>
                      </w:divBdr>
                      <w:divsChild>
                        <w:div w:id="11028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80946">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046891">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40317-F468-4218-815F-C59503F4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376</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Miclea Ioan</cp:lastModifiedBy>
  <cp:revision>33</cp:revision>
  <cp:lastPrinted>2022-03-10T12:03:00Z</cp:lastPrinted>
  <dcterms:created xsi:type="dcterms:W3CDTF">2022-03-10T12:41:00Z</dcterms:created>
  <dcterms:modified xsi:type="dcterms:W3CDTF">2022-03-22T12:34:00Z</dcterms:modified>
</cp:coreProperties>
</file>