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9FB82" w14:textId="1CE711D8" w:rsidR="000029D7" w:rsidRDefault="00896E9D" w:rsidP="0099241F">
      <w:pPr>
        <w:rPr>
          <w:rFonts w:ascii="Verdana" w:hAnsi="Verdana"/>
          <w:b/>
          <w:color w:val="E7E6E6" w:themeColor="background2"/>
          <w:spacing w:val="10"/>
          <w:sz w:val="36"/>
          <w:szCs w:val="30"/>
          <w:lang w:val="ro-RO"/>
        </w:rPr>
      </w:pPr>
      <w:proofErr w:type="spellStart"/>
      <w:r>
        <w:rPr>
          <w:rFonts w:ascii="Verdana" w:hAnsi="Verdana"/>
          <w:b/>
          <w:color w:val="E7E6E6" w:themeColor="background2"/>
          <w:spacing w:val="10"/>
          <w:sz w:val="36"/>
          <w:szCs w:val="30"/>
        </w:rPr>
        <w:t>Comunicat</w:t>
      </w:r>
      <w:proofErr w:type="spellEnd"/>
      <w:r w:rsidR="002046FC">
        <w:rPr>
          <w:rFonts w:ascii="Verdana" w:hAnsi="Verdana"/>
          <w:b/>
          <w:color w:val="E7E6E6" w:themeColor="background2"/>
          <w:spacing w:val="10"/>
          <w:sz w:val="36"/>
          <w:szCs w:val="30"/>
        </w:rPr>
        <w:t xml:space="preserve"> </w:t>
      </w:r>
      <w:r w:rsidR="000029D7" w:rsidRPr="00400452">
        <w:rPr>
          <w:rFonts w:ascii="Verdana" w:hAnsi="Verdana"/>
          <w:b/>
          <w:color w:val="E7E6E6" w:themeColor="background2"/>
          <w:spacing w:val="10"/>
          <w:sz w:val="36"/>
          <w:szCs w:val="30"/>
        </w:rPr>
        <w:t xml:space="preserve">de </w:t>
      </w:r>
      <w:proofErr w:type="spellStart"/>
      <w:r w:rsidR="000029D7" w:rsidRPr="00400452">
        <w:rPr>
          <w:rFonts w:ascii="Verdana" w:hAnsi="Verdana"/>
          <w:b/>
          <w:color w:val="E7E6E6" w:themeColor="background2"/>
          <w:spacing w:val="10"/>
          <w:sz w:val="36"/>
          <w:szCs w:val="30"/>
        </w:rPr>
        <w:t>pres</w:t>
      </w:r>
      <w:proofErr w:type="spellEnd"/>
      <w:r w:rsidR="000029D7" w:rsidRPr="00400452">
        <w:rPr>
          <w:rFonts w:ascii="Verdana" w:hAnsi="Verdana"/>
          <w:b/>
          <w:color w:val="E7E6E6" w:themeColor="background2"/>
          <w:spacing w:val="10"/>
          <w:sz w:val="36"/>
          <w:szCs w:val="30"/>
          <w:lang w:val="ro-RO"/>
        </w:rPr>
        <w:t>ă</w:t>
      </w:r>
    </w:p>
    <w:p w14:paraId="35C287F6" w14:textId="77777777" w:rsidR="000029D7" w:rsidRDefault="000029D7" w:rsidP="0099241F">
      <w:pPr>
        <w:rPr>
          <w:rFonts w:ascii="Verdana" w:hAnsi="Verdana"/>
          <w:b/>
          <w:color w:val="808080" w:themeColor="background1" w:themeShade="80"/>
          <w:spacing w:val="10"/>
          <w:sz w:val="36"/>
          <w:szCs w:val="30"/>
          <w:lang w:val="ro-RO"/>
        </w:rPr>
      </w:pPr>
    </w:p>
    <w:p w14:paraId="02E6CB20" w14:textId="77777777" w:rsidR="004F2408" w:rsidRPr="002046FC" w:rsidRDefault="003D44A2" w:rsidP="0099241F">
      <w:pPr>
        <w:rPr>
          <w:rFonts w:ascii="Verdana" w:hAnsi="Verdana"/>
          <w:b/>
          <w:color w:val="808080" w:themeColor="background1" w:themeShade="80"/>
          <w:spacing w:val="10"/>
          <w:sz w:val="32"/>
          <w:szCs w:val="28"/>
          <w:lang w:val="ro-RO"/>
        </w:rPr>
      </w:pPr>
      <w:r w:rsidRPr="002046FC">
        <w:rPr>
          <w:rFonts w:ascii="Verdana" w:hAnsi="Verdana"/>
          <w:b/>
          <w:color w:val="808080" w:themeColor="background1" w:themeShade="80"/>
          <w:spacing w:val="10"/>
          <w:sz w:val="32"/>
          <w:szCs w:val="28"/>
          <w:lang w:val="ro-RO"/>
        </w:rPr>
        <w:t>O nouă specie de țestoasă a fost descoperită pe teritoriul Geoparcului Internațional UNESCO Țara Hațegului</w:t>
      </w:r>
    </w:p>
    <w:p w14:paraId="6B0B4D89" w14:textId="77777777" w:rsidR="009062D3" w:rsidRDefault="009062D3" w:rsidP="0099241F">
      <w:pPr>
        <w:rPr>
          <w:rFonts w:ascii="Verdana" w:hAnsi="Verdana"/>
          <w:b/>
          <w:color w:val="808080" w:themeColor="background1" w:themeShade="80"/>
          <w:spacing w:val="10"/>
          <w:sz w:val="36"/>
          <w:szCs w:val="30"/>
          <w:lang w:val="ro-RO"/>
        </w:rPr>
      </w:pPr>
    </w:p>
    <w:p w14:paraId="2BAA627B" w14:textId="0F3A172D" w:rsidR="007C7356" w:rsidRPr="008E3C2C" w:rsidRDefault="008E3C2C" w:rsidP="007C7356">
      <w:pPr>
        <w:pStyle w:val="Listparagraf"/>
        <w:numPr>
          <w:ilvl w:val="0"/>
          <w:numId w:val="4"/>
        </w:numPr>
        <w:rPr>
          <w:rFonts w:ascii="Verdana" w:hAnsi="Verdana"/>
          <w:bCs/>
          <w:i/>
          <w:iCs/>
          <w:color w:val="404040" w:themeColor="text1" w:themeTint="BF"/>
          <w:spacing w:val="10"/>
          <w:sz w:val="28"/>
          <w:szCs w:val="26"/>
          <w:lang w:val="ro-RO"/>
        </w:rPr>
      </w:pPr>
      <w:proofErr w:type="spellStart"/>
      <w:r w:rsidRPr="008E3C2C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Dortoka</w:t>
      </w:r>
      <w:proofErr w:type="spellEnd"/>
      <w:r w:rsidR="00566787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</w:t>
      </w:r>
      <w:proofErr w:type="spellStart"/>
      <w:r w:rsidRPr="008E3C2C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vremiri</w:t>
      </w:r>
      <w:proofErr w:type="spellEnd"/>
      <w:r w:rsidR="00566787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</w:t>
      </w:r>
      <w:r w:rsidR="007C7356" w:rsidRPr="008E3C2C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a supraviețuit evenimentului c</w:t>
      </w:r>
      <w:r w:rsidRPr="008E3C2C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are</w:t>
      </w:r>
      <w:r w:rsidR="007C7356" w:rsidRPr="008E3C2C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a dus la </w:t>
      </w:r>
      <w:r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extincția </w:t>
      </w:r>
      <w:r w:rsidR="007C7356" w:rsidRPr="008E3C2C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dinozaurilor și </w:t>
      </w:r>
      <w:r w:rsidR="007C7356" w:rsidRPr="00DC7B17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poate oferi</w:t>
      </w:r>
      <w:r w:rsidR="007C7356" w:rsidRPr="008E3C2C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indicii importante pentru </w:t>
      </w:r>
      <w:r w:rsidR="00541081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stoparea</w:t>
      </w:r>
      <w:r w:rsidR="00566787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</w:t>
      </w:r>
      <w:r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dispariției </w:t>
      </w:r>
      <w:r w:rsidR="007C7356" w:rsidRPr="008E3C2C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unor specii de animale din cauza activităților umane</w:t>
      </w:r>
      <w:r w:rsidR="002046FC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.</w:t>
      </w:r>
    </w:p>
    <w:p w14:paraId="4290CDD8" w14:textId="77777777" w:rsidR="007C7356" w:rsidRDefault="007C7356" w:rsidP="007C7356">
      <w:pPr>
        <w:pStyle w:val="Listparagraf"/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</w:pPr>
    </w:p>
    <w:p w14:paraId="4835A40C" w14:textId="4CC36307" w:rsidR="007C7356" w:rsidRDefault="002E0C35" w:rsidP="00A154CB">
      <w:pPr>
        <w:pStyle w:val="Listparagraf"/>
        <w:numPr>
          <w:ilvl w:val="0"/>
          <w:numId w:val="4"/>
        </w:numPr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</w:pPr>
      <w:r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Din echipa </w:t>
      </w:r>
      <w:r w:rsidR="009062D3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de cercetători face parte și Zoltán Csiki-Sava</w:t>
      </w:r>
      <w:r w:rsidR="00566787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, c</w:t>
      </w:r>
      <w:r w:rsidR="00220E31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onferențiar </w:t>
      </w:r>
      <w:r w:rsidR="009062D3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la </w:t>
      </w:r>
      <w:r w:rsidR="00EC240F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Facultatea de Geologie și Geofizică a </w:t>
      </w:r>
      <w:r w:rsidR="009062D3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Universit</w:t>
      </w:r>
      <w:r w:rsidR="00EC240F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ății</w:t>
      </w:r>
      <w:r w:rsidR="009062D3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din București</w:t>
      </w:r>
      <w:r w:rsidR="002046FC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.</w:t>
      </w:r>
    </w:p>
    <w:p w14:paraId="4CE32C43" w14:textId="77777777" w:rsidR="007C7356" w:rsidRPr="007C7356" w:rsidRDefault="007C7356" w:rsidP="007C7356">
      <w:pPr>
        <w:pStyle w:val="Listparagraf"/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</w:pPr>
    </w:p>
    <w:p w14:paraId="4225E041" w14:textId="46970771" w:rsidR="00EC240F" w:rsidRPr="007C7356" w:rsidRDefault="004D6143" w:rsidP="00A154CB">
      <w:pPr>
        <w:pStyle w:val="Listparagraf"/>
        <w:numPr>
          <w:ilvl w:val="0"/>
          <w:numId w:val="4"/>
        </w:numPr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</w:pPr>
      <w:r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Autorii studiului</w:t>
      </w:r>
      <w:r w:rsidR="00566787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</w:t>
      </w:r>
      <w:r w:rsidR="00EC240F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reprezintă universitățile din </w:t>
      </w:r>
      <w:proofErr w:type="spellStart"/>
      <w:r w:rsidR="00EC240F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Tübingen</w:t>
      </w:r>
      <w:proofErr w:type="spellEnd"/>
      <w:r w:rsidR="00EC240F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(Germania) și București (România)</w:t>
      </w:r>
      <w:r w:rsidR="0007576D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-</w:t>
      </w:r>
      <w:r w:rsidR="00EC240F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membre CIVIS</w:t>
      </w:r>
      <w:r w:rsidR="0007576D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, precum</w:t>
      </w:r>
      <w:r w:rsidR="00EC240F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 și instituții de știință din Ungaria cu care Facultatea de Geologie și Geofizică a Universității din București a încheiat un acord </w:t>
      </w:r>
      <w:r w:rsidR="00566787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 xml:space="preserve">de cooperare științifică </w:t>
      </w:r>
      <w:r w:rsidR="00EC240F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pentru realizarea de studii paleontologice pe fosile descoperite pe actualul teritoriu al Geoparcului Internațional UNESCO Țara Hațegului</w:t>
      </w:r>
      <w:r w:rsidR="00541081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, pe parcursul a 5 ani</w:t>
      </w:r>
      <w:r w:rsidR="00EC240F" w:rsidRPr="007C7356">
        <w:rPr>
          <w:rFonts w:ascii="Verdana" w:hAnsi="Verdana"/>
          <w:bCs/>
          <w:i/>
          <w:iCs/>
          <w:color w:val="404040" w:themeColor="text1" w:themeTint="BF"/>
          <w:spacing w:val="10"/>
          <w:sz w:val="22"/>
          <w:szCs w:val="22"/>
          <w:lang w:val="ro-RO"/>
        </w:rPr>
        <w:t>.</w:t>
      </w:r>
    </w:p>
    <w:p w14:paraId="4218F641" w14:textId="77777777" w:rsidR="00FF30F4" w:rsidRDefault="00FF30F4" w:rsidP="0099241F">
      <w:pPr>
        <w:rPr>
          <w:rFonts w:ascii="Verdana" w:hAnsi="Verdana"/>
          <w:b/>
          <w:color w:val="808080" w:themeColor="background1" w:themeShade="80"/>
          <w:spacing w:val="10"/>
          <w:sz w:val="36"/>
          <w:szCs w:val="30"/>
          <w:lang w:val="ro-RO"/>
        </w:rPr>
      </w:pPr>
    </w:p>
    <w:p w14:paraId="52ABF0E2" w14:textId="65623BE5" w:rsidR="00E86D45" w:rsidRPr="002E0C35" w:rsidRDefault="000029D7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 w:rsidRPr="00892F79">
        <w:rPr>
          <w:rFonts w:ascii="Verdana" w:hAnsi="Verdana"/>
          <w:b/>
          <w:color w:val="000000" w:themeColor="text1"/>
          <w:spacing w:val="10"/>
          <w:sz w:val="20"/>
          <w:szCs w:val="20"/>
          <w:highlight w:val="yellow"/>
          <w:lang w:val="ro-RO"/>
        </w:rPr>
        <w:t>Hațeg,</w:t>
      </w:r>
      <w:r w:rsidR="00896E9D" w:rsidRPr="00892F79">
        <w:rPr>
          <w:rFonts w:ascii="Verdana" w:hAnsi="Verdana"/>
          <w:b/>
          <w:color w:val="000000" w:themeColor="text1"/>
          <w:spacing w:val="10"/>
          <w:sz w:val="20"/>
          <w:szCs w:val="20"/>
          <w:highlight w:val="yellow"/>
          <w:lang w:val="ro-RO"/>
        </w:rPr>
        <w:t>XX.0</w:t>
      </w:r>
      <w:r w:rsidR="002046FC">
        <w:rPr>
          <w:rFonts w:ascii="Verdana" w:hAnsi="Verdana"/>
          <w:b/>
          <w:color w:val="000000" w:themeColor="text1"/>
          <w:spacing w:val="10"/>
          <w:sz w:val="20"/>
          <w:szCs w:val="20"/>
          <w:highlight w:val="yellow"/>
          <w:lang w:val="ro-RO"/>
        </w:rPr>
        <w:t>3</w:t>
      </w:r>
      <w:r w:rsidRPr="00892F79">
        <w:rPr>
          <w:rFonts w:ascii="Verdana" w:hAnsi="Verdana"/>
          <w:b/>
          <w:color w:val="000000" w:themeColor="text1"/>
          <w:spacing w:val="10"/>
          <w:sz w:val="20"/>
          <w:szCs w:val="20"/>
          <w:highlight w:val="yellow"/>
          <w:lang w:val="ro-RO"/>
        </w:rPr>
        <w:t>.202</w:t>
      </w:r>
      <w:r w:rsidR="00896E9D" w:rsidRPr="00892F79">
        <w:rPr>
          <w:rFonts w:ascii="Verdana" w:hAnsi="Verdana"/>
          <w:b/>
          <w:color w:val="000000" w:themeColor="text1"/>
          <w:spacing w:val="10"/>
          <w:sz w:val="20"/>
          <w:szCs w:val="20"/>
          <w:highlight w:val="yellow"/>
          <w:lang w:val="ro-RO"/>
        </w:rPr>
        <w:t>2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–</w:t>
      </w:r>
      <w:r w:rsidR="00896E9D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bookmarkStart w:id="0" w:name="_GoBack"/>
      <w:r w:rsidR="00896E9D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Valea Dinozaurilor</w:t>
      </w:r>
      <w:r w:rsidR="00130E6F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din Geoparcul Internațional UNESCO Țara Hațegului</w:t>
      </w:r>
      <w:r w:rsidR="00965CC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oferă noi informații despre diversitatea vieții</w:t>
      </w:r>
      <w:r w:rsidR="002046F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965CC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de acum 70 de milioane de ani</w:t>
      </w:r>
      <w:r w:rsidR="002046F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965CC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de pe fosta Insulă a Hațegului. </w:t>
      </w:r>
      <w:r w:rsidR="00997A10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Aici, p</w:t>
      </w:r>
      <w:r w:rsidR="00997A1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aleontologii </w:t>
      </w:r>
      <w:r w:rsidR="00965CC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au descoperit o nouă specie de broască țestoasă</w:t>
      </w:r>
      <w:r w:rsidR="00427AE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965CC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contemporană </w:t>
      </w:r>
      <w:r w:rsidR="0007576D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cu </w:t>
      </w:r>
      <w:r w:rsidR="00965CC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dinozauri</w:t>
      </w:r>
      <w:r w:rsidR="0007576D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i</w:t>
      </w:r>
      <w:r w:rsidR="00965CC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pitici din Transilvania</w:t>
      </w:r>
      <w:r w:rsidR="0012165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. </w:t>
      </w:r>
      <w:r w:rsidR="008511C8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Din echipa de cercetare face parte și un </w:t>
      </w:r>
      <w:r w:rsidR="001A57CA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reprezentant al </w:t>
      </w:r>
      <w:r w:rsidR="008511C8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Universit</w:t>
      </w:r>
      <w:r w:rsidR="001A57CA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ății</w:t>
      </w:r>
      <w:r w:rsidR="008511C8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din București. </w:t>
      </w:r>
    </w:p>
    <w:p w14:paraId="2944DCB4" w14:textId="77777777" w:rsidR="00E86D45" w:rsidRPr="002E0C35" w:rsidRDefault="00E86D45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51D3AD9F" w14:textId="04A0A247" w:rsidR="00E86D45" w:rsidRPr="002E0C35" w:rsidRDefault="00E86D45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Descoperirea a fost publicată recent în </w:t>
      </w:r>
      <w:r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 xml:space="preserve">Journal of </w:t>
      </w:r>
      <w:proofErr w:type="spellStart"/>
      <w:r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Systematic</w:t>
      </w:r>
      <w:proofErr w:type="spellEnd"/>
      <w:r w:rsidR="00566787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 xml:space="preserve"> </w:t>
      </w:r>
      <w:proofErr w:type="spellStart"/>
      <w:r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Palaeontology</w:t>
      </w:r>
      <w:proofErr w:type="spellEnd"/>
      <w:r w:rsidR="008E1908"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,</w:t>
      </w:r>
      <w:r w:rsidR="008E1908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iar studiile au fost realizate de o echipă internațională alcătuită din Felix J. Augustin </w:t>
      </w:r>
      <w:r w:rsidR="0056678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și </w:t>
      </w:r>
      <w:r w:rsidR="00566787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Andreas T. </w:t>
      </w:r>
      <w:proofErr w:type="spellStart"/>
      <w:r w:rsidR="00566787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Matzke</w:t>
      </w:r>
      <w:proofErr w:type="spellEnd"/>
      <w:r w:rsidR="00566787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8E1908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de la Universitatea </w:t>
      </w:r>
      <w:proofErr w:type="spellStart"/>
      <w:r w:rsidR="008E1908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Tübingen</w:t>
      </w:r>
      <w:proofErr w:type="spellEnd"/>
      <w:r w:rsidR="008E1908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(Germania)</w:t>
      </w:r>
      <w:r w:rsidR="0007576D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56678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A27DBB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Zoltán Csiki-Sava de la Universitatea din București (România)</w:t>
      </w:r>
      <w:r w:rsidR="007C735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A27DBB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proofErr w:type="spellStart"/>
      <w:r w:rsidR="00566787" w:rsidRPr="002E0C35">
        <w:rPr>
          <w:rFonts w:ascii="Verdana" w:hAnsi="Verdana" w:cs="Open Sans"/>
          <w:sz w:val="20"/>
          <w:szCs w:val="20"/>
        </w:rPr>
        <w:t>Gábor</w:t>
      </w:r>
      <w:proofErr w:type="spellEnd"/>
      <w:r w:rsidR="00566787">
        <w:rPr>
          <w:rFonts w:ascii="Verdana" w:hAnsi="Verdana" w:cs="Open Sans"/>
          <w:sz w:val="20"/>
          <w:szCs w:val="20"/>
        </w:rPr>
        <w:t xml:space="preserve"> </w:t>
      </w:r>
      <w:proofErr w:type="spellStart"/>
      <w:r w:rsidR="00566787" w:rsidRPr="002E0C35">
        <w:rPr>
          <w:rFonts w:ascii="Verdana" w:hAnsi="Verdana" w:cs="Open Sans"/>
          <w:sz w:val="20"/>
          <w:szCs w:val="20"/>
        </w:rPr>
        <w:t>Botfalvai</w:t>
      </w:r>
      <w:proofErr w:type="spellEnd"/>
      <w:r w:rsidR="00566787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A27DBB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de la Muzeul de Istorie Naturală </w:t>
      </w:r>
      <w:r w:rsidR="00ED66FB" w:rsidRPr="002E0C35">
        <w:rPr>
          <w:rFonts w:ascii="Verdana" w:hAnsi="Verdana" w:cs="Open Sans"/>
          <w:sz w:val="20"/>
          <w:szCs w:val="20"/>
        </w:rPr>
        <w:t xml:space="preserve"> </w:t>
      </w:r>
      <w:proofErr w:type="spellStart"/>
      <w:r w:rsidR="00ED66FB" w:rsidRPr="002E0C35">
        <w:rPr>
          <w:rFonts w:ascii="Verdana" w:hAnsi="Verdana" w:cs="Open Sans"/>
          <w:sz w:val="20"/>
          <w:szCs w:val="20"/>
        </w:rPr>
        <w:t>și</w:t>
      </w:r>
      <w:proofErr w:type="spellEnd"/>
      <w:r w:rsidR="00566787">
        <w:rPr>
          <w:rFonts w:ascii="Verdana" w:hAnsi="Verdana" w:cs="Open Sans"/>
          <w:sz w:val="20"/>
          <w:szCs w:val="20"/>
        </w:rPr>
        <w:t xml:space="preserve"> </w:t>
      </w:r>
      <w:proofErr w:type="spellStart"/>
      <w:r w:rsidR="00ED66FB" w:rsidRPr="002E0C35">
        <w:rPr>
          <w:rFonts w:ascii="Verdana" w:hAnsi="Verdana" w:cs="Open Sans"/>
          <w:sz w:val="20"/>
          <w:szCs w:val="20"/>
        </w:rPr>
        <w:t>Universitatea</w:t>
      </w:r>
      <w:proofErr w:type="spellEnd"/>
      <w:r w:rsidR="00566787">
        <w:rPr>
          <w:rFonts w:ascii="Verdana" w:hAnsi="Verdana" w:cs="Open Sans"/>
          <w:sz w:val="20"/>
          <w:szCs w:val="20"/>
        </w:rPr>
        <w:t xml:space="preserve"> </w:t>
      </w:r>
      <w:proofErr w:type="spellStart"/>
      <w:r w:rsidR="00ED66FB" w:rsidRPr="002E0C35">
        <w:rPr>
          <w:rFonts w:ascii="Verdana" w:hAnsi="Verdana" w:cs="Open Sans"/>
          <w:sz w:val="20"/>
          <w:szCs w:val="20"/>
        </w:rPr>
        <w:t>Eötvös</w:t>
      </w:r>
      <w:proofErr w:type="spellEnd"/>
      <w:r w:rsidR="00566787">
        <w:rPr>
          <w:rFonts w:ascii="Verdana" w:hAnsi="Verdana" w:cs="Open Sans"/>
          <w:sz w:val="20"/>
          <w:szCs w:val="20"/>
        </w:rPr>
        <w:t xml:space="preserve"> </w:t>
      </w:r>
      <w:proofErr w:type="spellStart"/>
      <w:r w:rsidR="00ED66FB" w:rsidRPr="002E0C35">
        <w:rPr>
          <w:rFonts w:ascii="Verdana" w:hAnsi="Verdana" w:cs="Open Sans"/>
          <w:sz w:val="20"/>
          <w:szCs w:val="20"/>
        </w:rPr>
        <w:t>Loránd</w:t>
      </w:r>
      <w:proofErr w:type="spellEnd"/>
      <w:r w:rsidR="0007576D">
        <w:rPr>
          <w:rFonts w:ascii="Verdana" w:hAnsi="Verdana" w:cs="Open Sans"/>
          <w:sz w:val="20"/>
          <w:szCs w:val="20"/>
        </w:rPr>
        <w:t xml:space="preserve"> </w:t>
      </w:r>
      <w:r w:rsidR="00566787">
        <w:rPr>
          <w:rFonts w:ascii="Verdana" w:hAnsi="Verdana" w:cs="Open Sans"/>
          <w:sz w:val="20"/>
          <w:szCs w:val="20"/>
        </w:rPr>
        <w:t>–</w:t>
      </w:r>
      <w:r w:rsidR="0007576D">
        <w:rPr>
          <w:rFonts w:ascii="Verdana" w:hAnsi="Verdana" w:cs="Open Sans"/>
          <w:sz w:val="20"/>
          <w:szCs w:val="20"/>
        </w:rPr>
        <w:t xml:space="preserve"> </w:t>
      </w:r>
      <w:proofErr w:type="spellStart"/>
      <w:r w:rsidR="00ED66FB" w:rsidRPr="002E0C35">
        <w:rPr>
          <w:rFonts w:ascii="Verdana" w:hAnsi="Verdana" w:cs="Open Sans"/>
          <w:sz w:val="20"/>
          <w:szCs w:val="20"/>
        </w:rPr>
        <w:t>Budapesta</w:t>
      </w:r>
      <w:proofErr w:type="spellEnd"/>
      <w:r w:rsidR="00566787">
        <w:rPr>
          <w:rFonts w:ascii="Verdana" w:hAnsi="Verdana" w:cs="Open Sans"/>
          <w:sz w:val="20"/>
          <w:szCs w:val="20"/>
        </w:rPr>
        <w:t xml:space="preserve"> </w:t>
      </w:r>
      <w:r w:rsidR="00566787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(Ungaria)</w:t>
      </w:r>
      <w:r w:rsidR="0056678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proofErr w:type="spellStart"/>
      <w:r w:rsidR="004B5BF6">
        <w:rPr>
          <w:rFonts w:ascii="Verdana" w:hAnsi="Verdana" w:cs="Open Sans"/>
          <w:sz w:val="20"/>
          <w:szCs w:val="20"/>
        </w:rPr>
        <w:t>și</w:t>
      </w:r>
      <w:proofErr w:type="spellEnd"/>
      <w:r w:rsidR="00ED66FB" w:rsidRPr="002E0C35">
        <w:rPr>
          <w:rFonts w:ascii="Verdana" w:hAnsi="Verdana" w:cs="Open Sans"/>
          <w:sz w:val="20"/>
          <w:szCs w:val="20"/>
        </w:rPr>
        <w:t xml:space="preserve"> </w:t>
      </w:r>
      <w:proofErr w:type="spellStart"/>
      <w:r w:rsidR="00ED66FB" w:rsidRPr="002E0C35">
        <w:rPr>
          <w:rFonts w:ascii="Verdana" w:hAnsi="Verdana" w:cs="Open Sans"/>
          <w:sz w:val="20"/>
          <w:szCs w:val="20"/>
        </w:rPr>
        <w:t>Márton</w:t>
      </w:r>
      <w:proofErr w:type="spellEnd"/>
      <w:r w:rsidR="00ED66FB" w:rsidRPr="002E0C35">
        <w:rPr>
          <w:rFonts w:ascii="Verdana" w:hAnsi="Verdana" w:cs="Open Sans"/>
          <w:sz w:val="20"/>
          <w:szCs w:val="20"/>
        </w:rPr>
        <w:t xml:space="preserve"> Rabi de la </w:t>
      </w:r>
      <w:proofErr w:type="spellStart"/>
      <w:r w:rsidR="00ED66FB" w:rsidRPr="002E0C35">
        <w:rPr>
          <w:rFonts w:ascii="Verdana" w:hAnsi="Verdana" w:cs="Open Sans"/>
          <w:sz w:val="20"/>
          <w:szCs w:val="20"/>
        </w:rPr>
        <w:t>Universitatea</w:t>
      </w:r>
      <w:proofErr w:type="spellEnd"/>
      <w:r w:rsidR="00ED66FB" w:rsidRPr="002E0C35">
        <w:rPr>
          <w:rFonts w:ascii="Verdana" w:hAnsi="Verdana" w:cs="Open Sans"/>
          <w:sz w:val="20"/>
          <w:szCs w:val="20"/>
        </w:rPr>
        <w:t xml:space="preserve"> din Halle-Wittenberg (Germania</w:t>
      </w:r>
      <w:r w:rsidR="007C7356">
        <w:rPr>
          <w:rFonts w:ascii="Verdana" w:hAnsi="Verdana" w:cs="Open Sans"/>
          <w:sz w:val="20"/>
          <w:szCs w:val="20"/>
        </w:rPr>
        <w:t>).</w:t>
      </w:r>
    </w:p>
    <w:p w14:paraId="40B88A7F" w14:textId="77777777" w:rsidR="00E86D45" w:rsidRPr="002E0C35" w:rsidRDefault="00E86D45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02A60CE5" w14:textId="5817841A" w:rsidR="00B833BB" w:rsidRPr="002E0C35" w:rsidRDefault="00EE5F98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Paleontologii </w:t>
      </w:r>
      <w:r w:rsidR="00A0578B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au denumit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noua</w:t>
      </w:r>
      <w:r w:rsidR="002A116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descoperire</w:t>
      </w:r>
      <w:r w:rsidR="002A116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proofErr w:type="spellStart"/>
      <w:r w:rsidR="00A0578B"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Dortoka</w:t>
      </w:r>
      <w:proofErr w:type="spellEnd"/>
      <w:r w:rsidR="002A1169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 xml:space="preserve"> </w:t>
      </w:r>
      <w:proofErr w:type="spellStart"/>
      <w:r w:rsidR="00A0578B"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vremiri</w:t>
      </w:r>
      <w:proofErr w:type="spellEnd"/>
      <w:r w:rsidR="0007576D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 xml:space="preserve">, </w:t>
      </w:r>
      <w:r w:rsidR="007E6C05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în ono</w:t>
      </w:r>
      <w:r w:rsidR="00A0578B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area </w:t>
      </w:r>
      <w:r w:rsidR="00BB08B7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celebrului </w:t>
      </w:r>
      <w:r w:rsidR="00A0578B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paleontolog român Mátyás </w:t>
      </w:r>
      <w:proofErr w:type="spellStart"/>
      <w:r w:rsidR="00A0578B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Vremir</w:t>
      </w:r>
      <w:proofErr w:type="spellEnd"/>
      <w:r w:rsidR="00A0578B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, decedat în </w:t>
      </w:r>
      <w:r w:rsidR="00BC3D0C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iulie 2020. </w:t>
      </w:r>
      <w:r w:rsidR="00E86D45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Mátyás </w:t>
      </w:r>
      <w:proofErr w:type="spellStart"/>
      <w:r w:rsidR="00E86D45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Vremir</w:t>
      </w:r>
      <w:proofErr w:type="spellEnd"/>
      <w:r w:rsidR="00E86D45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a </w:t>
      </w:r>
      <w:r w:rsidR="00BB08B7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avut o contribuție importantă </w:t>
      </w:r>
      <w:r w:rsidR="004D6143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la</w:t>
      </w:r>
      <w:r w:rsidR="004D614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BB08B7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studiul </w:t>
      </w:r>
      <w:r w:rsidR="00130E6F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fosilelor de vertebrate descoperite pe teritoriul României</w:t>
      </w:r>
      <w:r w:rsidR="00BD20C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130E6F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BD20C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inclusiv în zona Hațegului, </w:t>
      </w:r>
      <w:r w:rsidR="00130E6F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și </w:t>
      </w:r>
      <w:r w:rsidR="003D44A2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 fost </w:t>
      </w:r>
      <w:r w:rsidR="00E86D45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primul care a semnalat </w:t>
      </w:r>
      <w:r w:rsidR="002046F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aici </w:t>
      </w:r>
      <w:r w:rsidR="00E86D45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existența țestoaselor </w:t>
      </w:r>
      <w:r w:rsidR="002A116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d</w:t>
      </w:r>
      <w:r w:rsidR="002A116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e</w:t>
      </w:r>
      <w:r w:rsidR="002A116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2A116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tipul</w:t>
      </w:r>
      <w:r w:rsidR="002A116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proofErr w:type="spellStart"/>
      <w:r w:rsidR="00E86D45"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Dortoka</w:t>
      </w:r>
      <w:proofErr w:type="spellEnd"/>
      <w:r w:rsidR="00E86D45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în perioada Cretacicului Târziu</w:t>
      </w:r>
      <w:r w:rsidR="007E6C05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.</w:t>
      </w:r>
      <w:r w:rsidR="009062D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Specia nou descoperită face parte dintr-o familie mai mare de broaște țestoase</w:t>
      </w:r>
      <w:r w:rsidR="002A116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9062D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specifice</w:t>
      </w:r>
      <w:r w:rsidR="002046F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mai mult</w:t>
      </w:r>
      <w:r w:rsidR="009062D3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emisferei sudice</w:t>
      </w:r>
      <w:r w:rsidR="0012165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. Fosilele celei mai apropiate dintre rudele sale datează de </w:t>
      </w:r>
      <w:r w:rsidR="004D6143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acum </w:t>
      </w:r>
      <w:r w:rsidR="0012165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circa 57 de milioane de </w:t>
      </w:r>
      <w:r w:rsid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ani</w:t>
      </w:r>
      <w:r w:rsidR="0012165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BD20C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și au fost identificate în </w:t>
      </w:r>
      <w:r w:rsidR="002046F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nord vestul</w:t>
      </w:r>
      <w:r w:rsidR="00BD20C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României</w:t>
      </w:r>
      <w:r w:rsidR="002046F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.</w:t>
      </w:r>
      <w:r w:rsidR="00BD20C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Astfel,</w:t>
      </w:r>
      <w:r w:rsidR="00BD20C1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12165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această </w:t>
      </w:r>
      <w:r w:rsidR="004D6143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nouă </w:t>
      </w:r>
      <w:r w:rsidR="0012165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descoperire oferă o perspectivă importantă asupra</w:t>
      </w:r>
      <w:r w:rsidR="002046F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4D6143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identității </w:t>
      </w:r>
      <w:r w:rsidR="00BD20C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supraviețuitorilor </w:t>
      </w:r>
      <w:r w:rsidR="0012165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extincții</w:t>
      </w:r>
      <w:r w:rsidR="002046F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lor</w:t>
      </w:r>
      <w:r w:rsidR="0012165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în masă</w:t>
      </w:r>
      <w:r w:rsidR="002046F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121659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de la sfârșitul Cretacicului, care a dus la dispariția dinozaurilor. </w:t>
      </w:r>
    </w:p>
    <w:p w14:paraId="3749701A" w14:textId="77777777" w:rsidR="00B833BB" w:rsidRPr="002E0C35" w:rsidRDefault="00B833BB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175E7728" w14:textId="5CE8C28F" w:rsidR="00852116" w:rsidRDefault="00B833BB" w:rsidP="00B833BB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Exemplarul fosilizat studiat este foarte bine conservat și oferă o mulțime de detalii referitoare la această specie de broască țestoasă.</w:t>
      </w:r>
      <w:r w:rsidR="002046F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Carapacea descoperită este aproape completă, are aproximativ 19 cm lungime și o formă ovală. Plastronul (abdomenul) s-a păstrat în întregime, având o lungime de 15,5 cm. Ambele, carapacea și plastronul, prezintă ornamente caracteristice genului de țestoase </w:t>
      </w:r>
      <w:proofErr w:type="spellStart"/>
      <w:r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Dortoka</w:t>
      </w:r>
      <w:proofErr w:type="spellEnd"/>
      <w:r w:rsidR="00BD20C1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și sunt mai subțiri decât cele ale contemporanelor lor, </w:t>
      </w:r>
      <w:r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broaștele țestoase </w:t>
      </w:r>
      <w:proofErr w:type="spellStart"/>
      <w:r w:rsidRPr="00DC7B17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Kallokibotion</w:t>
      </w:r>
      <w:proofErr w:type="spellEnd"/>
      <w:r w:rsidR="00DC7B17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,</w:t>
      </w:r>
      <w:r w:rsidR="009E52A6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care </w:t>
      </w:r>
      <w:r w:rsid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erau de talie </w:t>
      </w:r>
      <w:r w:rsidR="009E52A6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semnificativ mai mare.</w:t>
      </w:r>
      <w:r w:rsidR="009E52A6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</w:p>
    <w:p w14:paraId="1706EDFE" w14:textId="77777777" w:rsidR="002046FC" w:rsidRDefault="002046FC" w:rsidP="00852116">
      <w:pPr>
        <w:jc w:val="both"/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</w:pPr>
    </w:p>
    <w:p w14:paraId="19EDB902" w14:textId="54645CB5" w:rsidR="00852116" w:rsidRPr="002E0C35" w:rsidRDefault="00852116" w:rsidP="00852116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„</w:t>
      </w:r>
      <w:proofErr w:type="spellStart"/>
      <w:r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Kallokibotion</w:t>
      </w:r>
      <w:proofErr w:type="spellEnd"/>
      <w:r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 xml:space="preserve"> </w:t>
      </w:r>
      <w:proofErr w:type="spellStart"/>
      <w:r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bajazidi</w:t>
      </w:r>
      <w:proofErr w:type="spellEnd"/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a fost prima specie de broască țestoasă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fosilă identificată 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de pe actualul teritoriu al Geoparcului Țara Hațegului</w:t>
      </w:r>
      <w:r w:rsidR="009E52A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contemporană cu dino</w:t>
      </w:r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z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aurii pitici. Această specie era comună, </w:t>
      </w:r>
      <w:r w:rsidR="009E52A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dovadă </w:t>
      </w:r>
      <w:r w:rsidR="009C3190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fiind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resturile </w:t>
      </w:r>
      <w:r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ei</w:t>
      </w:r>
      <w:r w:rsidR="00DC7B17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 care</w:t>
      </w:r>
      <w:r w:rsidR="009E52A6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se regăsesc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4D6143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din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abundență în rocile </w:t>
      </w:r>
      <w:r w:rsidR="009E52A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fosilifere de aici. Specia a fost 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desc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risă de 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Franz </w:t>
      </w:r>
      <w:proofErr w:type="spellStart"/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Nopcsa</w:t>
      </w:r>
      <w:proofErr w:type="spellEnd"/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în 1923</w:t>
      </w:r>
      <w:r w:rsidR="009E52A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, deci acum aproape un secol; </w:t>
      </w:r>
      <w:r w:rsidR="009C3190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î</w:t>
      </w:r>
      <w:r w:rsidR="009E52A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ntr-un fel, descoperirea </w:t>
      </w:r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noastră</w:t>
      </w:r>
      <w:r w:rsidR="009E52A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reprezintă un omagiu </w:t>
      </w:r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centenar </w:t>
      </w:r>
      <w:r w:rsidR="009E52A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adus activității acestui important cercetător originar din zona Hațegului, descoperitorul celebrilor dino</w:t>
      </w:r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z</w:t>
      </w:r>
      <w:r w:rsidR="009E52A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auri pitici. </w:t>
      </w:r>
      <w:proofErr w:type="spellStart"/>
      <w:r w:rsidR="00CF3AF1" w:rsidRPr="00CF3AF1">
        <w:rPr>
          <w:rFonts w:ascii="Verdana" w:hAnsi="Verdana"/>
          <w:bCs/>
          <w:i/>
          <w:color w:val="000000" w:themeColor="text1"/>
          <w:spacing w:val="10"/>
          <w:sz w:val="20"/>
          <w:szCs w:val="20"/>
          <w:lang w:val="ro-RO"/>
        </w:rPr>
        <w:t>Dortoka</w:t>
      </w:r>
      <w:proofErr w:type="spellEnd"/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, </w:t>
      </w:r>
      <w:r w:rsidR="00211384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spre diferență de </w:t>
      </w:r>
      <w:proofErr w:type="spellStart"/>
      <w:r w:rsidR="00211384" w:rsidRPr="00211384">
        <w:rPr>
          <w:rFonts w:ascii="Verdana" w:hAnsi="Verdana"/>
          <w:bCs/>
          <w:i/>
          <w:color w:val="000000" w:themeColor="text1"/>
          <w:spacing w:val="10"/>
          <w:sz w:val="20"/>
          <w:szCs w:val="20"/>
          <w:lang w:val="ro-RO"/>
        </w:rPr>
        <w:t>Kallokibotion</w:t>
      </w:r>
      <w:proofErr w:type="spellEnd"/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 era o specie mai rară</w:t>
      </w:r>
      <w:r w:rsidR="009C3190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. </w:t>
      </w:r>
      <w:r w:rsidR="00DC7B17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</w:t>
      </w:r>
      <w:r w:rsidR="009C3190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cest motiv, dar </w:t>
      </w:r>
      <w:r w:rsidR="00CF3AF1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și dimensiunile ei mai mici</w:t>
      </w:r>
      <w:r w:rsidR="00DC7B17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CF3AF1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explică cum de a ajuns să fie identificată abia după un secol</w:t>
      </w:r>
      <w:r w:rsidR="004D6143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de cercetări</w:t>
      </w:r>
      <w:r w:rsidR="00CF3AF1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.</w:t>
      </w:r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Chiar și după descoperirea exemplarului descris de noi, au trecut aproape 30 de ani până am reușit să </w:t>
      </w:r>
      <w:r w:rsidR="009C3190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stabilim</w:t>
      </w:r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identitatea acest</w:t>
      </w:r>
      <w:r w:rsidR="004D6143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u</w:t>
      </w:r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ia”</w:t>
      </w:r>
      <w:r w:rsidR="009C3190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, afirmă </w:t>
      </w:r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>conf.</w:t>
      </w:r>
      <w:r w:rsidR="00CF3AF1" w:rsidRPr="009C3190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 xml:space="preserve"> </w:t>
      </w:r>
      <w:proofErr w:type="spellStart"/>
      <w:r w:rsidR="00CF3AF1" w:rsidRPr="009C3190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>Zolt</w:t>
      </w:r>
      <w:proofErr w:type="spellEnd"/>
      <w:r w:rsidR="00CF3AF1" w:rsidRPr="009C3190">
        <w:rPr>
          <w:rFonts w:ascii="Verdana" w:hAnsi="Verdana"/>
          <w:b/>
          <w:color w:val="000000" w:themeColor="text1"/>
          <w:spacing w:val="10"/>
          <w:sz w:val="20"/>
          <w:szCs w:val="20"/>
          <w:lang w:val="hu-HU"/>
        </w:rPr>
        <w:t>á</w:t>
      </w:r>
      <w:r w:rsidR="00CF3AF1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 xml:space="preserve">n </w:t>
      </w:r>
      <w:proofErr w:type="spellStart"/>
      <w:r w:rsidR="00CF3AF1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>Csiki</w:t>
      </w:r>
      <w:proofErr w:type="spellEnd"/>
      <w:r w:rsidR="00CF3AF1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>-Sava</w:t>
      </w:r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</w:rPr>
        <w:t xml:space="preserve"> </w:t>
      </w:r>
      <w:r w:rsidR="009C3190">
        <w:rPr>
          <w:rFonts w:ascii="Verdana" w:hAnsi="Verdana"/>
          <w:bCs/>
          <w:color w:val="000000" w:themeColor="text1"/>
          <w:spacing w:val="10"/>
          <w:sz w:val="20"/>
          <w:szCs w:val="20"/>
        </w:rPr>
        <w:t xml:space="preserve">de la </w:t>
      </w:r>
      <w:proofErr w:type="spellStart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>Facultatea</w:t>
      </w:r>
      <w:proofErr w:type="spellEnd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 xml:space="preserve"> de </w:t>
      </w:r>
      <w:proofErr w:type="spellStart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>Geologie</w:t>
      </w:r>
      <w:proofErr w:type="spellEnd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 xml:space="preserve"> </w:t>
      </w:r>
      <w:proofErr w:type="spellStart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>și</w:t>
      </w:r>
      <w:proofErr w:type="spellEnd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 xml:space="preserve"> </w:t>
      </w:r>
      <w:proofErr w:type="spellStart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>Geofizică</w:t>
      </w:r>
      <w:proofErr w:type="spellEnd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 xml:space="preserve"> a </w:t>
      </w:r>
      <w:proofErr w:type="spellStart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>Universității</w:t>
      </w:r>
      <w:proofErr w:type="spellEnd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 xml:space="preserve"> din </w:t>
      </w:r>
      <w:proofErr w:type="spellStart"/>
      <w:r w:rsidR="009C3190" w:rsidRPr="009C3190">
        <w:rPr>
          <w:rFonts w:ascii="Verdana" w:hAnsi="Verdana"/>
          <w:b/>
          <w:color w:val="000000" w:themeColor="text1"/>
          <w:spacing w:val="10"/>
          <w:sz w:val="20"/>
          <w:szCs w:val="20"/>
        </w:rPr>
        <w:t>București</w:t>
      </w:r>
      <w:proofErr w:type="spellEnd"/>
      <w:r w:rsidR="009C3190">
        <w:rPr>
          <w:rFonts w:ascii="Verdana" w:hAnsi="Verdana"/>
          <w:bCs/>
          <w:color w:val="000000" w:themeColor="text1"/>
          <w:spacing w:val="10"/>
          <w:sz w:val="20"/>
          <w:szCs w:val="20"/>
        </w:rPr>
        <w:t xml:space="preserve">, </w:t>
      </w:r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</w:rPr>
        <w:t>co-</w:t>
      </w:r>
      <w:proofErr w:type="spellStart"/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</w:rPr>
        <w:t>autor</w:t>
      </w:r>
      <w:proofErr w:type="spellEnd"/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</w:rPr>
        <w:t xml:space="preserve"> al </w:t>
      </w:r>
      <w:proofErr w:type="spellStart"/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</w:rPr>
        <w:t>studiului</w:t>
      </w:r>
      <w:proofErr w:type="spellEnd"/>
      <w:r w:rsidR="00CF3AF1">
        <w:rPr>
          <w:rFonts w:ascii="Verdana" w:hAnsi="Verdana"/>
          <w:bCs/>
          <w:color w:val="000000" w:themeColor="text1"/>
          <w:spacing w:val="10"/>
          <w:sz w:val="20"/>
          <w:szCs w:val="20"/>
        </w:rPr>
        <w:t xml:space="preserve">.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</w:p>
    <w:p w14:paraId="4FDF51C0" w14:textId="77777777" w:rsidR="00852116" w:rsidRPr="002E0C35" w:rsidRDefault="00852116" w:rsidP="00852116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45500C4A" w14:textId="66A7D94D" w:rsidR="00B833BB" w:rsidRPr="002E0C35" w:rsidRDefault="00B833BB" w:rsidP="00B833BB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În plu</w:t>
      </w:r>
      <w:r w:rsidR="0007576D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s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față de </w:t>
      </w:r>
      <w:proofErr w:type="spellStart"/>
      <w:r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>Kallokibotion</w:t>
      </w:r>
      <w:proofErr w:type="spellEnd"/>
      <w:r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 xml:space="preserve">, 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care prefera mediul terestru</w:t>
      </w:r>
      <w:r w:rsidRPr="002E0C35">
        <w:rPr>
          <w:rFonts w:ascii="Verdana" w:hAnsi="Verdana"/>
          <w:bCs/>
          <w:i/>
          <w:iCs/>
          <w:color w:val="000000" w:themeColor="text1"/>
          <w:spacing w:val="10"/>
          <w:sz w:val="20"/>
          <w:szCs w:val="20"/>
          <w:lang w:val="ro-RO"/>
        </w:rPr>
        <w:t xml:space="preserve">, </w:t>
      </w:r>
      <w:proofErr w:type="spellStart"/>
      <w:r w:rsidRPr="002046FC">
        <w:rPr>
          <w:rFonts w:ascii="Verdana" w:hAnsi="Verdana"/>
          <w:bCs/>
          <w:i/>
          <w:color w:val="000000" w:themeColor="text1"/>
          <w:spacing w:val="10"/>
          <w:sz w:val="20"/>
          <w:szCs w:val="20"/>
          <w:lang w:val="ro-RO"/>
        </w:rPr>
        <w:t>Dortoka</w:t>
      </w:r>
      <w:proofErr w:type="spellEnd"/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era adaptată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mediul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ui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acvatic, preferând apele dulci.</w:t>
      </w:r>
    </w:p>
    <w:p w14:paraId="2AF44F0C" w14:textId="77777777" w:rsidR="007C79B8" w:rsidRPr="002E0C35" w:rsidRDefault="007C79B8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798942DE" w14:textId="3C34990B" w:rsidR="00B07100" w:rsidRPr="002E0C35" w:rsidRDefault="007C79B8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„</w:t>
      </w:r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Singura țestoasă </w:t>
      </w:r>
      <w:r w:rsidR="00BD20C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despre </w:t>
      </w:r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care </w:t>
      </w:r>
      <w:r w:rsidR="00BD20C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știm că </w:t>
      </w:r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 coexistat cu noua specie </w:t>
      </w:r>
      <w:r w:rsidR="002E0C35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descoperită </w:t>
      </w:r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trăia pe uscat și nu a supraviețuit extincției în masă. În schimb, această specie nou</w:t>
      </w:r>
      <w:r w:rsidR="002E0C35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ă </w:t>
      </w:r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 fost o țestoasă de apă dulce. Acest aspect se potrivește unui model observat anterior în faunele 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contemporane </w:t>
      </w:r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din America de Nord</w:t>
      </w:r>
      <w:r w:rsidR="008E3C2C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unde vertebratele terestre au dispărut </w:t>
      </w:r>
      <w:r w:rsidR="0007576D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în număr </w:t>
      </w:r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semnificativ mai m</w:t>
      </w:r>
      <w:r w:rsidR="0007576D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are</w:t>
      </w:r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decât cele de apă dulce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la finele </w:t>
      </w:r>
      <w:r w:rsidR="00DC7B17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peri</w:t>
      </w:r>
      <w:r w:rsidR="00852116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o</w:t>
      </w:r>
      <w:r w:rsidR="00DC7B17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</w:t>
      </w:r>
      <w:r w:rsidR="00852116" w:rsidRPr="00DC7B17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dei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cretacice</w:t>
      </w:r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”, afirmă </w:t>
      </w:r>
      <w:r w:rsidR="00B07100" w:rsidRPr="006366EA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 xml:space="preserve">Felix Augustin, doctorand al Universității din </w:t>
      </w:r>
      <w:proofErr w:type="spellStart"/>
      <w:r w:rsidR="00B07100" w:rsidRPr="006366EA">
        <w:rPr>
          <w:rFonts w:ascii="Verdana" w:hAnsi="Verdana"/>
          <w:b/>
          <w:color w:val="000000" w:themeColor="text1"/>
          <w:spacing w:val="10"/>
          <w:sz w:val="20"/>
          <w:szCs w:val="20"/>
          <w:lang w:val="ro-RO"/>
        </w:rPr>
        <w:t>Tübingen</w:t>
      </w:r>
      <w:proofErr w:type="spellEnd"/>
      <w:r w:rsidR="00B07100"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și autor principal al articolului. </w:t>
      </w:r>
    </w:p>
    <w:p w14:paraId="21D731BE" w14:textId="77777777" w:rsidR="002E0C35" w:rsidRPr="002E0C35" w:rsidRDefault="002E0C35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579BF980" w14:textId="5048427A" w:rsidR="002E0C35" w:rsidRPr="002E0C35" w:rsidRDefault="002E0C35" w:rsidP="002E0C35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Cercetătorii iau în calcul ipoteza că acest fapt ar putea fi posibil pentru că lanțurile trofice 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acvatice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se bazează 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în mare măsură 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pe material organic în descompunere care poate fi disponibil 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și 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în condiții de mediu extreme</w:t>
      </w:r>
      <w:r w:rsidR="0007576D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,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</w:t>
      </w:r>
      <w:r w:rsidR="0054108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când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lanțuril</w:t>
      </w:r>
      <w:r w:rsidR="0054108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e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trofice terestre</w:t>
      </w:r>
      <w:r w:rsidR="0054108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sunt distruse</w:t>
      </w:r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.  </w:t>
      </w:r>
    </w:p>
    <w:p w14:paraId="15BF752D" w14:textId="77777777" w:rsidR="00B833BB" w:rsidRPr="002E0C35" w:rsidRDefault="00B833BB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6BBA24E7" w14:textId="07936175" w:rsidR="007C79B8" w:rsidRDefault="00815161" w:rsidP="00FA0C3E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Prin înțelegerea selec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tivității ecologice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în cazul extincțiilor din trecut, noua descoperire poate veni în sprijinul </w:t>
      </w:r>
      <w:r w:rsidR="00852116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eforturilor de conservare a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speciilor </w:t>
      </w:r>
      <w:r w:rsidR="00541081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aflate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pe cale de dispariție din cauza activităților umane. </w:t>
      </w:r>
    </w:p>
    <w:p w14:paraId="5F26ADEC" w14:textId="77777777" w:rsidR="00815161" w:rsidRDefault="00815161" w:rsidP="00FA0C3E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69EB2840" w14:textId="77777777" w:rsidR="007C79B8" w:rsidRDefault="00EC240F" w:rsidP="00FA0C3E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Echipa de cercetători implicată în descoperire reunește universitățile din </w:t>
      </w:r>
      <w:proofErr w:type="spellStart"/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>Tübingen</w:t>
      </w:r>
      <w:proofErr w:type="spellEnd"/>
      <w:r w:rsidRPr="002E0C35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(Germania)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 și București (România) </w:t>
      </w:r>
      <w:r w:rsidR="0007576D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-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membre CIVIS și instituții de știință din Ungaria cu care Facultatea de Geologie și Geofizică a Universității din București a încheiat un acord </w:t>
      </w:r>
      <w:r w:rsidR="002A1169"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de cooperare științifică </w:t>
      </w: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t xml:space="preserve">pe 5 ani pentru realizarea de studii paleontologice pe fosile descoperite pe actualul teritoriu al Geoparcului Internațional UNESCO Țara Hațegului. </w:t>
      </w:r>
    </w:p>
    <w:p w14:paraId="7D740034" w14:textId="77777777" w:rsidR="00D66CA8" w:rsidRDefault="00D66CA8" w:rsidP="00FA0C3E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6638CCBD" w14:textId="77777777" w:rsidR="00D66CA8" w:rsidRDefault="00D66CA8" w:rsidP="00FA0C3E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2C13669F" w14:textId="77777777" w:rsidR="00D66CA8" w:rsidRDefault="00D66CA8" w:rsidP="00FA0C3E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  <w:r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  <w:lastRenderedPageBreak/>
        <w:t xml:space="preserve">Articolul referitor la această descoperire poate fi consultat aici: </w:t>
      </w:r>
    </w:p>
    <w:p w14:paraId="7F54B42E" w14:textId="77777777" w:rsidR="00D66CA8" w:rsidRPr="00F44438" w:rsidRDefault="0079000F" w:rsidP="00FA0C3E">
      <w:pPr>
        <w:jc w:val="both"/>
        <w:rPr>
          <w:rFonts w:ascii="Verdana" w:hAnsi="Verdana"/>
          <w:bCs/>
          <w:color w:val="000000" w:themeColor="text1"/>
          <w:spacing w:val="10"/>
          <w:sz w:val="18"/>
          <w:szCs w:val="18"/>
          <w:lang w:val="ro-RO"/>
        </w:rPr>
      </w:pPr>
      <w:hyperlink r:id="rId9" w:history="1">
        <w:r w:rsidR="00D66CA8" w:rsidRPr="00F44438">
          <w:rPr>
            <w:rStyle w:val="Hyperlink"/>
            <w:rFonts w:ascii="Verdana" w:hAnsi="Verdana"/>
            <w:sz w:val="22"/>
            <w:szCs w:val="22"/>
          </w:rPr>
          <w:t>https://doi.org/10.1080/14772019.2021.2009583</w:t>
        </w:r>
      </w:hyperlink>
    </w:p>
    <w:p w14:paraId="6F91416B" w14:textId="77777777" w:rsidR="007C79B8" w:rsidRDefault="007C79B8" w:rsidP="00FA0C3E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bookmarkEnd w:id="0"/>
    <w:p w14:paraId="074594EF" w14:textId="77777777" w:rsidR="00896E9D" w:rsidRDefault="00896E9D" w:rsidP="00896E9D">
      <w:pPr>
        <w:jc w:val="both"/>
        <w:rPr>
          <w:rFonts w:ascii="Verdana" w:hAnsi="Verdana"/>
          <w:bCs/>
          <w:color w:val="000000" w:themeColor="text1"/>
          <w:spacing w:val="10"/>
          <w:sz w:val="20"/>
          <w:szCs w:val="20"/>
          <w:lang w:val="ro-RO"/>
        </w:rPr>
      </w:pPr>
    </w:p>
    <w:p w14:paraId="136F5291" w14:textId="77777777" w:rsidR="00896E9D" w:rsidRDefault="00896E9D" w:rsidP="00896E9D">
      <w:pPr>
        <w:jc w:val="both"/>
        <w:rPr>
          <w:rFonts w:ascii="Verdana" w:hAnsi="Verdana"/>
          <w:bCs/>
          <w:sz w:val="22"/>
          <w:szCs w:val="22"/>
          <w:lang w:val="ro-RO"/>
        </w:rPr>
      </w:pPr>
    </w:p>
    <w:p w14:paraId="30BF51EE" w14:textId="77777777" w:rsidR="000F6F0B" w:rsidRDefault="000F6F0B" w:rsidP="0099241F">
      <w:pPr>
        <w:jc w:val="center"/>
        <w:rPr>
          <w:rFonts w:ascii="Verdana" w:hAnsi="Verdana"/>
          <w:bCs/>
          <w:color w:val="000000" w:themeColor="text1"/>
          <w:spacing w:val="10"/>
          <w:sz w:val="22"/>
          <w:szCs w:val="22"/>
          <w:lang w:val="ro-RO"/>
        </w:rPr>
      </w:pPr>
      <w:r>
        <w:rPr>
          <w:rFonts w:ascii="Verdana" w:hAnsi="Verdana"/>
          <w:bCs/>
          <w:color w:val="000000" w:themeColor="text1"/>
          <w:spacing w:val="10"/>
          <w:sz w:val="22"/>
          <w:szCs w:val="22"/>
          <w:lang w:val="ro-RO"/>
        </w:rPr>
        <w:t>*****</w:t>
      </w:r>
    </w:p>
    <w:p w14:paraId="36B6D55A" w14:textId="77777777" w:rsidR="0003051B" w:rsidRPr="000F6F0B" w:rsidRDefault="0003051B" w:rsidP="0099241F">
      <w:pPr>
        <w:jc w:val="center"/>
        <w:rPr>
          <w:rFonts w:ascii="Verdana" w:hAnsi="Verdana"/>
          <w:bCs/>
          <w:color w:val="000000" w:themeColor="text1"/>
          <w:spacing w:val="10"/>
          <w:sz w:val="22"/>
          <w:szCs w:val="22"/>
          <w:lang w:val="ro-RO"/>
        </w:rPr>
      </w:pPr>
    </w:p>
    <w:p w14:paraId="1F23B8E3" w14:textId="14A5B553" w:rsidR="000029D7" w:rsidRDefault="000029D7" w:rsidP="0099241F">
      <w:pPr>
        <w:pStyle w:val="Body"/>
        <w:jc w:val="both"/>
        <w:rPr>
          <w:rFonts w:ascii="Verdana" w:eastAsia="Myriad Pro" w:hAnsi="Verdana" w:cs="Myriad Pro"/>
          <w:sz w:val="16"/>
          <w:szCs w:val="16"/>
        </w:rPr>
      </w:pPr>
      <w:proofErr w:type="spellStart"/>
      <w:r w:rsidRPr="000F6F0B">
        <w:rPr>
          <w:rFonts w:ascii="Verdana" w:eastAsia="Myriad Pro" w:hAnsi="Verdana" w:cs="Myriad Pro"/>
          <w:b/>
          <w:bCs/>
          <w:sz w:val="16"/>
          <w:szCs w:val="16"/>
        </w:rPr>
        <w:t>Geoparcul</w:t>
      </w:r>
      <w:proofErr w:type="spellEnd"/>
      <w:r w:rsidRPr="000F6F0B">
        <w:rPr>
          <w:rFonts w:ascii="Verdana" w:eastAsia="Myriad Pro" w:hAnsi="Verdana" w:cs="Myriad Pro"/>
          <w:b/>
          <w:bCs/>
          <w:sz w:val="16"/>
          <w:szCs w:val="16"/>
        </w:rPr>
        <w:t xml:space="preserve"> Internațional UNESCO </w:t>
      </w:r>
      <w:r w:rsidRPr="000F6F0B">
        <w:rPr>
          <w:rFonts w:ascii="Verdana" w:eastAsia="Myriad Pro" w:hAnsi="Verdana" w:cs="Myriad Pro"/>
          <w:b/>
          <w:bCs/>
          <w:sz w:val="16"/>
          <w:szCs w:val="16"/>
          <w:lang w:val="en-US"/>
        </w:rPr>
        <w:t>Ț</w:t>
      </w:r>
      <w:r w:rsidRPr="000F6F0B">
        <w:rPr>
          <w:rFonts w:ascii="Verdana" w:eastAsia="Myriad Pro" w:hAnsi="Verdana" w:cs="Myriad Pro"/>
          <w:b/>
          <w:bCs/>
          <w:sz w:val="16"/>
          <w:szCs w:val="16"/>
        </w:rPr>
        <w:t>ara Ha</w:t>
      </w:r>
      <w:r w:rsidRPr="000F6F0B">
        <w:rPr>
          <w:rFonts w:ascii="Verdana" w:eastAsia="Myriad Pro" w:hAnsi="Verdana" w:cs="Myriad Pro"/>
          <w:b/>
          <w:bCs/>
          <w:sz w:val="16"/>
          <w:szCs w:val="16"/>
          <w:lang w:val="en-US"/>
        </w:rPr>
        <w:t>ț</w:t>
      </w:r>
      <w:proofErr w:type="spellStart"/>
      <w:r w:rsidRPr="000F6F0B">
        <w:rPr>
          <w:rFonts w:ascii="Verdana" w:eastAsia="Myriad Pro" w:hAnsi="Verdana" w:cs="Myriad Pro"/>
          <w:b/>
          <w:bCs/>
          <w:sz w:val="16"/>
          <w:szCs w:val="16"/>
        </w:rPr>
        <w:t>egului</w:t>
      </w:r>
      <w:proofErr w:type="spellEnd"/>
      <w:r w:rsidR="001D545D">
        <w:rPr>
          <w:rFonts w:ascii="Verdana" w:eastAsia="Myriad Pro" w:hAnsi="Verdana" w:cs="Myriad Pro"/>
          <w:b/>
          <w:bCs/>
          <w:sz w:val="16"/>
          <w:szCs w:val="16"/>
        </w:rPr>
        <w:t xml:space="preserve"> </w:t>
      </w:r>
      <w:r w:rsidRPr="000F6F0B">
        <w:rPr>
          <w:rFonts w:ascii="Verdana" w:eastAsia="Myriad Pro" w:hAnsi="Verdana" w:cs="Myriad Pro"/>
          <w:sz w:val="16"/>
          <w:szCs w:val="16"/>
          <w:lang w:val="da-DK"/>
        </w:rPr>
        <w:t xml:space="preserve">cuprinde </w:t>
      </w:r>
      <w:proofErr w:type="spellStart"/>
      <w:r w:rsidRPr="000F6F0B">
        <w:rPr>
          <w:rFonts w:ascii="Verdana" w:eastAsia="Myriad Pro" w:hAnsi="Verdana" w:cs="Myriad Pro"/>
          <w:sz w:val="16"/>
          <w:szCs w:val="16"/>
          <w:lang w:val="en-US"/>
        </w:rPr>
        <w:t>întreaga</w:t>
      </w:r>
      <w:proofErr w:type="spellEnd"/>
      <w:r w:rsidR="001D545D">
        <w:rPr>
          <w:rFonts w:ascii="Verdana" w:eastAsia="Myriad Pro" w:hAnsi="Verdana" w:cs="Myriad Pro"/>
          <w:sz w:val="16"/>
          <w:szCs w:val="16"/>
          <w:lang w:val="en-US"/>
        </w:rPr>
        <w:t xml:space="preserve"> </w:t>
      </w:r>
      <w:r w:rsidRPr="000F6F0B">
        <w:rPr>
          <w:rFonts w:ascii="Verdana" w:eastAsia="Myriad Pro" w:hAnsi="Verdana" w:cs="Myriad Pro"/>
          <w:b/>
          <w:bCs/>
          <w:sz w:val="16"/>
          <w:szCs w:val="16"/>
          <w:lang w:val="en-US"/>
        </w:rPr>
        <w:t>Ț</w:t>
      </w:r>
      <w:r w:rsidRPr="000F6F0B">
        <w:rPr>
          <w:rFonts w:ascii="Verdana" w:eastAsia="Myriad Pro" w:hAnsi="Verdana" w:cs="Myriad Pro"/>
          <w:b/>
          <w:bCs/>
          <w:sz w:val="16"/>
          <w:szCs w:val="16"/>
        </w:rPr>
        <w:t>ar</w:t>
      </w:r>
      <w:r w:rsidRPr="000F6F0B">
        <w:rPr>
          <w:rFonts w:ascii="Verdana" w:eastAsia="Myriad Pro" w:hAnsi="Verdana" w:cs="Myriad Pro"/>
          <w:b/>
          <w:bCs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b/>
          <w:bCs/>
          <w:sz w:val="16"/>
          <w:szCs w:val="16"/>
        </w:rPr>
        <w:t>a Ha</w:t>
      </w:r>
      <w:r w:rsidRPr="000F6F0B">
        <w:rPr>
          <w:rFonts w:ascii="Verdana" w:eastAsia="Myriad Pro" w:hAnsi="Verdana" w:cs="Myriad Pro"/>
          <w:b/>
          <w:bCs/>
          <w:sz w:val="16"/>
          <w:szCs w:val="16"/>
          <w:lang w:val="en-US"/>
        </w:rPr>
        <w:t>ț</w:t>
      </w:r>
      <w:proofErr w:type="spellStart"/>
      <w:r w:rsidRPr="000F6F0B">
        <w:rPr>
          <w:rFonts w:ascii="Verdana" w:eastAsia="Myriad Pro" w:hAnsi="Verdana" w:cs="Myriad Pro"/>
          <w:b/>
          <w:bCs/>
          <w:sz w:val="16"/>
          <w:szCs w:val="16"/>
        </w:rPr>
        <w:t>egului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 ș</w:t>
      </w:r>
      <w:r w:rsidRPr="000F6F0B">
        <w:rPr>
          <w:rFonts w:ascii="Verdana" w:eastAsia="Myriad Pro" w:hAnsi="Verdana" w:cs="Myriad Pro"/>
          <w:sz w:val="16"/>
          <w:szCs w:val="16"/>
        </w:rPr>
        <w:t>i are statut de sit UNESCO, parte a Programului Interna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ional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pentru Geo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tiin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Geoparcuri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, care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reune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te 169 de teritorii din 44 de </w:t>
      </w:r>
      <w:proofErr w:type="spellStart"/>
      <w:r w:rsidRPr="000F6F0B">
        <w:rPr>
          <w:rFonts w:ascii="Verdana" w:eastAsia="Myriad Pro" w:hAnsi="Verdana" w:cs="Myriad Pro"/>
          <w:sz w:val="16"/>
          <w:szCs w:val="16"/>
          <w:lang w:val="en-US"/>
        </w:rPr>
        <w:t>ţări</w:t>
      </w:r>
      <w:proofErr w:type="spellEnd"/>
      <w:r w:rsidR="001A57CA">
        <w:rPr>
          <w:rFonts w:ascii="Verdana" w:eastAsia="Myriad Pro" w:hAnsi="Verdana" w:cs="Myriad Pro"/>
          <w:sz w:val="16"/>
          <w:szCs w:val="16"/>
          <w:lang w:val="en-US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  <w:lang w:val="en-US"/>
        </w:rPr>
        <w:t>incluse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 î</w:t>
      </w:r>
      <w:r w:rsidRPr="000F6F0B">
        <w:rPr>
          <w:rFonts w:ascii="Verdana" w:eastAsia="Myriad Pro" w:hAnsi="Verdana" w:cs="Myriad Pro"/>
          <w:sz w:val="16"/>
          <w:szCs w:val="16"/>
          <w:lang w:val="de-DE"/>
        </w:rPr>
        <w:t>n Re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proofErr w:type="spellStart"/>
      <w:r w:rsidRPr="000F6F0B">
        <w:rPr>
          <w:rFonts w:ascii="Verdana" w:eastAsia="Myriad Pro" w:hAnsi="Verdana" w:cs="Myriad Pro"/>
          <w:sz w:val="16"/>
          <w:szCs w:val="16"/>
          <w:lang w:val="fr-FR"/>
        </w:rPr>
        <w:t>eaua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fr-FR"/>
        </w:rPr>
        <w:t xml:space="preserve"> Global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a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Geoparcurilor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, stabilite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n urma unui proces de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selec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validare. Administrarea statutului de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Interna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ț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ional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UNESCO este realizat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sz w:val="16"/>
          <w:szCs w:val="16"/>
        </w:rPr>
        <w:t>de Universitatea din Bucure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ti.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Geoparcul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este un teritoriu cu valori naturale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>i culturale, un program de dezvoltare durabil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r w:rsidRPr="000F6F0B">
        <w:rPr>
          <w:rFonts w:ascii="Verdana" w:eastAsia="Myriad Pro" w:hAnsi="Verdana" w:cs="Myriad Pro"/>
          <w:sz w:val="16"/>
          <w:szCs w:val="16"/>
        </w:rPr>
        <w:t>, un brand care propune o c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r w:rsidRPr="000F6F0B">
        <w:rPr>
          <w:rFonts w:ascii="Verdana" w:eastAsia="Myriad Pro" w:hAnsi="Verdana" w:cs="Myriad Pro"/>
          <w:sz w:val="16"/>
          <w:szCs w:val="16"/>
        </w:rPr>
        <w:t>l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torie</w:t>
      </w:r>
      <w:proofErr w:type="spellEnd"/>
      <w:r w:rsidR="001D545D">
        <w:rPr>
          <w:rFonts w:ascii="Verdana" w:eastAsia="Myriad Pro" w:hAnsi="Verdana" w:cs="Myriad Pro"/>
          <w:sz w:val="16"/>
          <w:szCs w:val="16"/>
        </w:rPr>
        <w:t xml:space="preserve">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n timp,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>n istoria de 4,6 miliarde de ani a P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r w:rsidRPr="000F6F0B">
        <w:rPr>
          <w:rFonts w:ascii="Verdana" w:eastAsia="Myriad Pro" w:hAnsi="Verdana" w:cs="Myriad Pro"/>
          <w:sz w:val="16"/>
          <w:szCs w:val="16"/>
        </w:rPr>
        <w:t>m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â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ntului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>, o stare de spirit a tuturor celor ce doresc s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sz w:val="16"/>
          <w:szCs w:val="16"/>
          <w:lang w:val="fr-FR"/>
        </w:rPr>
        <w:t xml:space="preserve">participe la </w:t>
      </w:r>
      <w:proofErr w:type="spellStart"/>
      <w:r w:rsidRPr="000F6F0B">
        <w:rPr>
          <w:rFonts w:ascii="Verdana" w:eastAsia="Myriad Pro" w:hAnsi="Verdana" w:cs="Myriad Pro"/>
          <w:sz w:val="16"/>
          <w:szCs w:val="16"/>
          <w:lang w:val="fr-FR"/>
        </w:rPr>
        <w:t>rena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terea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unor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comunit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ăţ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i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>i este t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r w:rsidRPr="000F6F0B">
        <w:rPr>
          <w:rFonts w:ascii="Verdana" w:eastAsia="Myriad Pro" w:hAnsi="Verdana" w:cs="Myriad Pro"/>
          <w:sz w:val="16"/>
          <w:szCs w:val="16"/>
        </w:rPr>
        <w:t>r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â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mul de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nt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â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lnire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ce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reune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te pe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to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cei care se simt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ata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ş</w:t>
      </w:r>
      <w:r w:rsidRPr="000F6F0B">
        <w:rPr>
          <w:rFonts w:ascii="Verdana" w:eastAsia="Myriad Pro" w:hAnsi="Verdana" w:cs="Myriad Pro"/>
          <w:sz w:val="16"/>
          <w:szCs w:val="16"/>
        </w:rPr>
        <w:t>a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de valorile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tradi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ionale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>, fie c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sunt locuitori reali sau virtuali.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Geoparcul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cuprinde elemente de interes geologic deosebit al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turi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de elemente de interes ecologic, arheologic, istoric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ș</w:t>
      </w:r>
      <w:r w:rsidRPr="000F6F0B">
        <w:rPr>
          <w:rFonts w:ascii="Verdana" w:eastAsia="Myriad Pro" w:hAnsi="Verdana" w:cs="Myriad Pro"/>
          <w:sz w:val="16"/>
          <w:szCs w:val="16"/>
        </w:rPr>
        <w:t>i cultural. Dinozaurii descoperi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n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Ţ</w:t>
      </w:r>
      <w:r w:rsidRPr="000F6F0B">
        <w:rPr>
          <w:rFonts w:ascii="Verdana" w:eastAsia="Myriad Pro" w:hAnsi="Verdana" w:cs="Myriad Pro"/>
          <w:sz w:val="16"/>
          <w:szCs w:val="16"/>
        </w:rPr>
        <w:t>ara Ha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ț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egului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sunt unici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î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n lume,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importan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ț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a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ș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tiin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ț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ific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ă ș</w:t>
      </w:r>
      <w:r w:rsidRPr="000F6F0B">
        <w:rPr>
          <w:rFonts w:ascii="Verdana" w:eastAsia="Myriad Pro" w:hAnsi="Verdana" w:cs="Myriad Pro"/>
          <w:sz w:val="16"/>
          <w:szCs w:val="16"/>
        </w:rPr>
        <w:t>i atractivitatea lor fiind sporit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 xml:space="preserve">ă </w:t>
      </w:r>
      <w:r w:rsidRPr="000F6F0B">
        <w:rPr>
          <w:rFonts w:ascii="Verdana" w:eastAsia="Myriad Pro" w:hAnsi="Verdana" w:cs="Myriad Pro"/>
          <w:sz w:val="16"/>
          <w:szCs w:val="16"/>
        </w:rPr>
        <w:t>prin descoperirile de cuiburi cu ou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ă ș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pui de dinozauri, ale unor mamifere contemporane dinozaurilor </w:t>
      </w:r>
      <w:r w:rsidRPr="000F6F0B">
        <w:rPr>
          <w:rFonts w:ascii="Verdana" w:eastAsia="Myriad Pro" w:hAnsi="Verdana" w:cs="Myriad Pro"/>
          <w:sz w:val="16"/>
          <w:szCs w:val="16"/>
          <w:lang w:val="en-US"/>
        </w:rPr>
        <w:t>ș</w:t>
      </w:r>
      <w:r w:rsidRPr="000F6F0B">
        <w:rPr>
          <w:rFonts w:ascii="Verdana" w:eastAsia="Myriad Pro" w:hAnsi="Verdana" w:cs="Myriad Pro"/>
          <w:sz w:val="16"/>
          <w:szCs w:val="16"/>
        </w:rPr>
        <w:t xml:space="preserve">i a unei reptile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zbur</w:t>
      </w:r>
      <w:proofErr w:type="spellEnd"/>
      <w:r w:rsidRPr="000F6F0B">
        <w:rPr>
          <w:rFonts w:ascii="Verdana" w:eastAsia="Myriad Pro" w:hAnsi="Verdana" w:cs="Myriad Pro"/>
          <w:sz w:val="16"/>
          <w:szCs w:val="16"/>
          <w:lang w:val="en-US"/>
        </w:rPr>
        <w:t>ă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toare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gigantice (</w:t>
      </w:r>
      <w:proofErr w:type="spellStart"/>
      <w:r w:rsidRPr="000F6F0B">
        <w:rPr>
          <w:rFonts w:ascii="Verdana" w:eastAsia="Myriad Pro" w:hAnsi="Verdana" w:cs="Myriad Pro"/>
          <w:i/>
          <w:iCs/>
          <w:sz w:val="16"/>
          <w:szCs w:val="16"/>
        </w:rPr>
        <w:t>Hatzegopteryx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), din grupul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pterosaurilor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. </w:t>
      </w:r>
    </w:p>
    <w:p w14:paraId="3878921D" w14:textId="77777777" w:rsidR="00CB6E0F" w:rsidRDefault="00CB6E0F" w:rsidP="0099241F">
      <w:pPr>
        <w:pStyle w:val="Body"/>
        <w:jc w:val="both"/>
        <w:rPr>
          <w:rFonts w:ascii="Verdana" w:eastAsia="Myriad Pro" w:hAnsi="Verdana" w:cs="Myriad Pro"/>
          <w:sz w:val="16"/>
          <w:szCs w:val="16"/>
        </w:rPr>
      </w:pPr>
    </w:p>
    <w:p w14:paraId="048A3E7A" w14:textId="471ABBD0" w:rsidR="00CB6E0F" w:rsidRDefault="00CB6E0F" w:rsidP="00CB6E0F">
      <w:pPr>
        <w:pStyle w:val="NormalWeb"/>
        <w:shd w:val="clear" w:color="auto" w:fill="FFFFFF"/>
        <w:spacing w:before="0" w:after="0"/>
        <w:jc w:val="both"/>
        <w:rPr>
          <w:rStyle w:val="Hyperlink1"/>
          <w:rFonts w:ascii="Verdana" w:hAnsi="Verdana"/>
        </w:rPr>
      </w:pP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Pentru</w:t>
      </w:r>
      <w:proofErr w:type="spellEnd"/>
      <w:r w:rsidR="001D545D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informații</w:t>
      </w:r>
      <w:proofErr w:type="spellEnd"/>
      <w:r w:rsidR="001D545D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privind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Geoparcul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accesați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: </w:t>
      </w:r>
      <w:hyperlink r:id="rId10" w:history="1">
        <w:proofErr w:type="spellStart"/>
        <w:r w:rsidRPr="000F6F0B">
          <w:rPr>
            <w:rStyle w:val="Hyperlink1"/>
            <w:rFonts w:ascii="Verdana" w:hAnsi="Verdana"/>
          </w:rPr>
          <w:t>www.hateggeoparc.ro</w:t>
        </w:r>
        <w:proofErr w:type="spellEnd"/>
      </w:hyperlink>
    </w:p>
    <w:p w14:paraId="468B7CED" w14:textId="526DC292" w:rsidR="00CB6E0F" w:rsidRPr="000F6F0B" w:rsidRDefault="00CB6E0F" w:rsidP="00CB6E0F">
      <w:pPr>
        <w:pStyle w:val="NormalWeb"/>
        <w:shd w:val="clear" w:color="auto" w:fill="FFFFFF"/>
        <w:spacing w:before="0" w:after="0"/>
        <w:jc w:val="both"/>
        <w:rPr>
          <w:rFonts w:ascii="Verdana" w:hAnsi="Verdana"/>
          <w:sz w:val="16"/>
          <w:szCs w:val="16"/>
        </w:rPr>
      </w:pP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Pentru</w:t>
      </w:r>
      <w:proofErr w:type="spellEnd"/>
      <w:r w:rsidR="001D545D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informații</w:t>
      </w:r>
      <w:proofErr w:type="spellEnd"/>
      <w:r w:rsidR="001D545D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privind</w:t>
      </w:r>
      <w:proofErr w:type="spellEnd"/>
      <w:r w:rsidR="001D545D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>
        <w:rPr>
          <w:rFonts w:ascii="Verdana" w:eastAsia="Myriad Pro" w:hAnsi="Verdana" w:cs="Myriad Pro"/>
          <w:sz w:val="16"/>
          <w:szCs w:val="16"/>
        </w:rPr>
        <w:t>Universitatea</w:t>
      </w:r>
      <w:proofErr w:type="spellEnd"/>
      <w:r>
        <w:rPr>
          <w:rFonts w:ascii="Verdana" w:eastAsia="Myriad Pro" w:hAnsi="Verdana" w:cs="Myriad Pro"/>
          <w:sz w:val="16"/>
          <w:szCs w:val="16"/>
        </w:rPr>
        <w:t xml:space="preserve"> din </w:t>
      </w:r>
      <w:proofErr w:type="spellStart"/>
      <w:r>
        <w:rPr>
          <w:rFonts w:ascii="Verdana" w:eastAsia="Myriad Pro" w:hAnsi="Verdana" w:cs="Myriad Pro"/>
          <w:sz w:val="16"/>
          <w:szCs w:val="16"/>
        </w:rPr>
        <w:t>București</w:t>
      </w:r>
      <w:proofErr w:type="spellEnd"/>
      <w:r w:rsidR="001D545D">
        <w:rPr>
          <w:rFonts w:ascii="Verdana" w:eastAsia="Myriad Pro" w:hAnsi="Verdana" w:cs="Myriad Pro"/>
          <w:sz w:val="16"/>
          <w:szCs w:val="16"/>
        </w:rPr>
        <w:t xml:space="preserve"> </w:t>
      </w:r>
      <w:proofErr w:type="spellStart"/>
      <w:r w:rsidRPr="000F6F0B">
        <w:rPr>
          <w:rFonts w:ascii="Verdana" w:eastAsia="Myriad Pro" w:hAnsi="Verdana" w:cs="Myriad Pro"/>
          <w:sz w:val="16"/>
          <w:szCs w:val="16"/>
        </w:rPr>
        <w:t>accesați</w:t>
      </w:r>
      <w:proofErr w:type="spellEnd"/>
      <w:r w:rsidRPr="000F6F0B">
        <w:rPr>
          <w:rFonts w:ascii="Verdana" w:eastAsia="Myriad Pro" w:hAnsi="Verdana" w:cs="Myriad Pro"/>
          <w:sz w:val="16"/>
          <w:szCs w:val="16"/>
        </w:rPr>
        <w:t xml:space="preserve">: </w:t>
      </w:r>
      <w:hyperlink r:id="rId11" w:history="1">
        <w:proofErr w:type="spellStart"/>
        <w:r w:rsidRPr="0065690D">
          <w:rPr>
            <w:rStyle w:val="Hyperlink"/>
            <w:rFonts w:ascii="Verdana" w:eastAsia="Myriad Pro" w:hAnsi="Verdana" w:cs="Myriad Pro"/>
            <w:sz w:val="16"/>
            <w:szCs w:val="16"/>
          </w:rPr>
          <w:t>www.unibuc.ro</w:t>
        </w:r>
        <w:proofErr w:type="spellEnd"/>
      </w:hyperlink>
    </w:p>
    <w:p w14:paraId="25A12CDD" w14:textId="21AD4613" w:rsidR="0074786C" w:rsidRPr="000029D7" w:rsidRDefault="0074786C" w:rsidP="0099241F">
      <w:pPr>
        <w:rPr>
          <w:rFonts w:ascii="Verdana" w:hAnsi="Verdana"/>
        </w:rPr>
      </w:pPr>
    </w:p>
    <w:sectPr w:rsidR="0074786C" w:rsidRPr="000029D7" w:rsidSect="006808B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85F13" w14:textId="77777777" w:rsidR="0079000F" w:rsidRDefault="0079000F" w:rsidP="00307309">
      <w:r>
        <w:separator/>
      </w:r>
    </w:p>
  </w:endnote>
  <w:endnote w:type="continuationSeparator" w:id="0">
    <w:p w14:paraId="4B7B8AB8" w14:textId="77777777" w:rsidR="0079000F" w:rsidRDefault="0079000F" w:rsidP="0030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59D8A" w14:textId="77777777" w:rsidR="00307309" w:rsidRDefault="00307309">
    <w:pPr>
      <w:pStyle w:val="Subsol"/>
      <w:rPr>
        <w:rFonts w:ascii="Myriad Pro" w:hAnsi="Myriad Pro"/>
        <w:b/>
        <w:bCs/>
        <w:color w:val="171717" w:themeColor="background2" w:themeShade="1A"/>
        <w:sz w:val="18"/>
        <w:szCs w:val="18"/>
      </w:rPr>
    </w:pPr>
    <w:r>
      <w:rPr>
        <w:rFonts w:ascii="Myriad Pro" w:hAnsi="Myriad Pro"/>
        <w:b/>
        <w:bCs/>
        <w:color w:val="171717" w:themeColor="background2" w:themeShade="1A"/>
        <w:sz w:val="18"/>
        <w:szCs w:val="18"/>
      </w:rPr>
      <w:t>_______________________________________________________________________________________</w:t>
    </w:r>
  </w:p>
  <w:p w14:paraId="699974A6" w14:textId="77777777" w:rsidR="00307309" w:rsidRPr="00307309" w:rsidRDefault="00307309">
    <w:pPr>
      <w:pStyle w:val="Subsol"/>
      <w:rPr>
        <w:rFonts w:ascii="Myriad Pro" w:hAnsi="Myriad Pro"/>
        <w:b/>
        <w:bCs/>
        <w:color w:val="3B3838" w:themeColor="background2" w:themeShade="40"/>
        <w:sz w:val="18"/>
        <w:szCs w:val="18"/>
        <w:lang w:val="ro-RO"/>
      </w:rPr>
    </w:pPr>
    <w:proofErr w:type="spellStart"/>
    <w:r w:rsidRPr="00307309">
      <w:rPr>
        <w:rFonts w:ascii="Myriad Pro" w:hAnsi="Myriad Pro"/>
        <w:b/>
        <w:bCs/>
        <w:color w:val="3B3838" w:themeColor="background2" w:themeShade="40"/>
        <w:sz w:val="18"/>
        <w:szCs w:val="18"/>
      </w:rPr>
      <w:t>Geoparcul</w:t>
    </w:r>
    <w:proofErr w:type="spellEnd"/>
    <w:r w:rsidRPr="00307309">
      <w:rPr>
        <w:rFonts w:ascii="Myriad Pro" w:hAnsi="Myriad Pro"/>
        <w:b/>
        <w:bCs/>
        <w:color w:val="3B3838" w:themeColor="background2" w:themeShade="40"/>
        <w:sz w:val="18"/>
        <w:szCs w:val="18"/>
      </w:rPr>
      <w:t xml:space="preserve"> </w:t>
    </w:r>
    <w:proofErr w:type="spellStart"/>
    <w:r w:rsidRPr="00307309">
      <w:rPr>
        <w:rFonts w:ascii="Myriad Pro" w:hAnsi="Myriad Pro"/>
        <w:b/>
        <w:bCs/>
        <w:color w:val="3B3838" w:themeColor="background2" w:themeShade="40"/>
        <w:sz w:val="18"/>
        <w:szCs w:val="18"/>
      </w:rPr>
      <w:t>Interna</w:t>
    </w:r>
    <w:r w:rsidRPr="00307309">
      <w:rPr>
        <w:rFonts w:ascii="Myriad Pro" w:hAnsi="Myriad Pro"/>
        <w:b/>
        <w:bCs/>
        <w:color w:val="3B3838" w:themeColor="background2" w:themeShade="40"/>
        <w:sz w:val="18"/>
        <w:szCs w:val="18"/>
        <w:lang w:val="ro-RO"/>
      </w:rPr>
      <w:t>țional</w:t>
    </w:r>
    <w:proofErr w:type="spellEnd"/>
    <w:r w:rsidRPr="00307309">
      <w:rPr>
        <w:rFonts w:ascii="Myriad Pro" w:hAnsi="Myriad Pro"/>
        <w:b/>
        <w:bCs/>
        <w:color w:val="3B3838" w:themeColor="background2" w:themeShade="40"/>
        <w:sz w:val="18"/>
        <w:szCs w:val="18"/>
        <w:lang w:val="ro-RO"/>
      </w:rPr>
      <w:t xml:space="preserve"> UNESCO Țara Hațegului - Universitatea din București</w:t>
    </w:r>
  </w:p>
  <w:p w14:paraId="3F1CE304" w14:textId="77777777" w:rsidR="00307309" w:rsidRPr="00307309" w:rsidRDefault="00307309">
    <w:pPr>
      <w:pStyle w:val="Subsol"/>
      <w:rPr>
        <w:rFonts w:ascii="Myriad Pro" w:hAnsi="Myriad Pro"/>
        <w:color w:val="3B3838" w:themeColor="background2" w:themeShade="40"/>
        <w:sz w:val="18"/>
        <w:szCs w:val="18"/>
        <w:lang w:val="ro-RO"/>
      </w:rPr>
    </w:pPr>
    <w:r w:rsidRPr="00307309">
      <w:rPr>
        <w:rFonts w:ascii="Myriad Pro" w:hAnsi="Myriad Pro"/>
        <w:color w:val="3B3838" w:themeColor="background2" w:themeShade="40"/>
        <w:sz w:val="18"/>
        <w:szCs w:val="18"/>
        <w:lang w:val="ro-RO"/>
      </w:rPr>
      <w:t>Hațeg, jud. Hunedoara, str. Libertății nr. 9A</w:t>
    </w:r>
  </w:p>
  <w:p w14:paraId="523DDAB5" w14:textId="77777777" w:rsidR="00307309" w:rsidRPr="00307309" w:rsidRDefault="00307309">
    <w:pPr>
      <w:pStyle w:val="Subsol"/>
      <w:rPr>
        <w:rFonts w:ascii="Myriad Pro" w:hAnsi="Myriad Pro"/>
        <w:color w:val="3B3838" w:themeColor="background2" w:themeShade="40"/>
        <w:sz w:val="18"/>
        <w:szCs w:val="18"/>
        <w:lang w:val="ro-RO"/>
      </w:rPr>
    </w:pPr>
    <w:r w:rsidRPr="00307309">
      <w:rPr>
        <w:rFonts w:ascii="Myriad Pro" w:hAnsi="Myriad Pro"/>
        <w:color w:val="3B3838" w:themeColor="background2" w:themeShade="40"/>
        <w:sz w:val="18"/>
        <w:szCs w:val="18"/>
        <w:lang w:val="ro-RO"/>
      </w:rPr>
      <w:t xml:space="preserve">e-mail: </w:t>
    </w:r>
    <w:hyperlink r:id="rId1" w:history="1">
      <w:r w:rsidRPr="00307309">
        <w:rPr>
          <w:rStyle w:val="Hyperlink"/>
          <w:rFonts w:ascii="Myriad Pro" w:hAnsi="Myriad Pro"/>
          <w:color w:val="3B3838" w:themeColor="background2" w:themeShade="40"/>
          <w:sz w:val="18"/>
          <w:szCs w:val="18"/>
          <w:lang w:val="ro-RO"/>
        </w:rPr>
        <w:t>hateggeoparc@unibuc.ro</w:t>
      </w:r>
    </w:hyperlink>
    <w:r w:rsidRPr="00307309">
      <w:rPr>
        <w:rFonts w:ascii="Myriad Pro" w:hAnsi="Myriad Pro"/>
        <w:color w:val="3B3838" w:themeColor="background2" w:themeShade="40"/>
        <w:sz w:val="18"/>
        <w:szCs w:val="18"/>
        <w:lang w:val="ro-RO"/>
      </w:rPr>
      <w:t xml:space="preserve"> ; </w:t>
    </w:r>
    <w:hyperlink r:id="rId2" w:history="1">
      <w:r w:rsidRPr="00307309">
        <w:rPr>
          <w:rStyle w:val="Hyperlink"/>
          <w:rFonts w:ascii="Myriad Pro" w:hAnsi="Myriad Pro"/>
          <w:color w:val="3B3838" w:themeColor="background2" w:themeShade="40"/>
          <w:sz w:val="18"/>
          <w:szCs w:val="18"/>
          <w:lang w:val="ro-RO"/>
        </w:rPr>
        <w:t>www.hateggeoparc.ro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92150" w14:textId="77777777" w:rsidR="0079000F" w:rsidRDefault="0079000F" w:rsidP="00307309">
      <w:r>
        <w:separator/>
      </w:r>
    </w:p>
  </w:footnote>
  <w:footnote w:type="continuationSeparator" w:id="0">
    <w:p w14:paraId="1283ED78" w14:textId="77777777" w:rsidR="0079000F" w:rsidRDefault="0079000F" w:rsidP="00307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95E5C" w14:textId="77777777" w:rsidR="00307309" w:rsidRDefault="009930F5">
    <w:pPr>
      <w:pStyle w:val="Antet"/>
    </w:pPr>
    <w:r>
      <w:rPr>
        <w:noProof/>
        <w:lang w:val="ro-RO" w:eastAsia="ro-RO"/>
      </w:rPr>
      <w:drawing>
        <wp:anchor distT="0" distB="0" distL="114300" distR="114300" simplePos="0" relativeHeight="251658240" behindDoc="0" locked="0" layoutInCell="1" allowOverlap="1" wp14:anchorId="423D3CE4" wp14:editId="4255C62D">
          <wp:simplePos x="0" y="0"/>
          <wp:positionH relativeFrom="margin">
            <wp:align>right</wp:align>
          </wp:positionH>
          <wp:positionV relativeFrom="paragraph">
            <wp:posOffset>15240</wp:posOffset>
          </wp:positionV>
          <wp:extent cx="2080260" cy="51903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519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F50B9">
      <w:rPr>
        <w:noProof/>
        <w:lang w:val="ro-RO" w:eastAsia="ro-RO"/>
      </w:rPr>
      <w:drawing>
        <wp:inline distT="0" distB="0" distL="0" distR="0" wp14:anchorId="6FA093E5" wp14:editId="7E56B970">
          <wp:extent cx="1838325" cy="638896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518" cy="65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50B9">
      <w:tab/>
    </w:r>
    <w:r w:rsidR="000F50B9">
      <w:tab/>
    </w:r>
    <w:r w:rsidR="00307309">
      <w:tab/>
    </w:r>
    <w:r w:rsidR="0030730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EE3"/>
    <w:multiLevelType w:val="hybridMultilevel"/>
    <w:tmpl w:val="3FE813BA"/>
    <w:lvl w:ilvl="0" w:tplc="93B6473C">
      <w:numFmt w:val="bullet"/>
      <w:lvlText w:val=""/>
      <w:lvlJc w:val="left"/>
      <w:pPr>
        <w:ind w:left="1080" w:hanging="360"/>
      </w:pPr>
      <w:rPr>
        <w:rFonts w:ascii="Symbol" w:eastAsia="Arial Unicode MS" w:hAnsi="Symbol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52406E"/>
    <w:multiLevelType w:val="hybridMultilevel"/>
    <w:tmpl w:val="5D02954C"/>
    <w:lvl w:ilvl="0" w:tplc="B6AA15B0"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AD193E"/>
    <w:multiLevelType w:val="multilevel"/>
    <w:tmpl w:val="14C4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8E1D44"/>
    <w:multiLevelType w:val="hybridMultilevel"/>
    <w:tmpl w:val="F1944B56"/>
    <w:lvl w:ilvl="0" w:tplc="B8763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09"/>
    <w:rsid w:val="000029D7"/>
    <w:rsid w:val="00003851"/>
    <w:rsid w:val="000128F8"/>
    <w:rsid w:val="0003051B"/>
    <w:rsid w:val="00042CA2"/>
    <w:rsid w:val="00046D2B"/>
    <w:rsid w:val="00057ED7"/>
    <w:rsid w:val="0007576D"/>
    <w:rsid w:val="00075F18"/>
    <w:rsid w:val="000A0B46"/>
    <w:rsid w:val="000A225D"/>
    <w:rsid w:val="000B75FD"/>
    <w:rsid w:val="000C1888"/>
    <w:rsid w:val="000D49D4"/>
    <w:rsid w:val="000E69EE"/>
    <w:rsid w:val="000E79A2"/>
    <w:rsid w:val="000F50B9"/>
    <w:rsid w:val="000F6F0B"/>
    <w:rsid w:val="00102760"/>
    <w:rsid w:val="0010361D"/>
    <w:rsid w:val="00117A41"/>
    <w:rsid w:val="00121294"/>
    <w:rsid w:val="00121659"/>
    <w:rsid w:val="00130B80"/>
    <w:rsid w:val="00130E6F"/>
    <w:rsid w:val="00162F7B"/>
    <w:rsid w:val="001A041B"/>
    <w:rsid w:val="001A57CA"/>
    <w:rsid w:val="001B0E19"/>
    <w:rsid w:val="001C3192"/>
    <w:rsid w:val="001D545D"/>
    <w:rsid w:val="001D572B"/>
    <w:rsid w:val="001D7CC7"/>
    <w:rsid w:val="001F081F"/>
    <w:rsid w:val="001F2A56"/>
    <w:rsid w:val="001F40AF"/>
    <w:rsid w:val="001F71C0"/>
    <w:rsid w:val="002046FC"/>
    <w:rsid w:val="00211384"/>
    <w:rsid w:val="00220E31"/>
    <w:rsid w:val="00231F60"/>
    <w:rsid w:val="002341E2"/>
    <w:rsid w:val="002343AB"/>
    <w:rsid w:val="0023692F"/>
    <w:rsid w:val="002660FA"/>
    <w:rsid w:val="00267419"/>
    <w:rsid w:val="002A1169"/>
    <w:rsid w:val="002A2389"/>
    <w:rsid w:val="002A3CA1"/>
    <w:rsid w:val="002E06CE"/>
    <w:rsid w:val="002E0C35"/>
    <w:rsid w:val="002F327E"/>
    <w:rsid w:val="00307309"/>
    <w:rsid w:val="003121B1"/>
    <w:rsid w:val="003153DA"/>
    <w:rsid w:val="00317528"/>
    <w:rsid w:val="003461A2"/>
    <w:rsid w:val="003736B7"/>
    <w:rsid w:val="003758E4"/>
    <w:rsid w:val="00385E3D"/>
    <w:rsid w:val="00385F75"/>
    <w:rsid w:val="003866A2"/>
    <w:rsid w:val="003940A2"/>
    <w:rsid w:val="00395912"/>
    <w:rsid w:val="00396630"/>
    <w:rsid w:val="003A11BE"/>
    <w:rsid w:val="003A1B08"/>
    <w:rsid w:val="003A6009"/>
    <w:rsid w:val="003A6C0D"/>
    <w:rsid w:val="003B2A78"/>
    <w:rsid w:val="003B3294"/>
    <w:rsid w:val="003B4E0E"/>
    <w:rsid w:val="003D2D30"/>
    <w:rsid w:val="003D44A2"/>
    <w:rsid w:val="003F02D6"/>
    <w:rsid w:val="003F4405"/>
    <w:rsid w:val="004006EB"/>
    <w:rsid w:val="00403463"/>
    <w:rsid w:val="00427AE3"/>
    <w:rsid w:val="00432953"/>
    <w:rsid w:val="00440C22"/>
    <w:rsid w:val="00441B0C"/>
    <w:rsid w:val="00441C8C"/>
    <w:rsid w:val="00443D35"/>
    <w:rsid w:val="004466F4"/>
    <w:rsid w:val="00454755"/>
    <w:rsid w:val="00464ABD"/>
    <w:rsid w:val="004735CE"/>
    <w:rsid w:val="004A4360"/>
    <w:rsid w:val="004B0176"/>
    <w:rsid w:val="004B5BF6"/>
    <w:rsid w:val="004B6236"/>
    <w:rsid w:val="004C43CA"/>
    <w:rsid w:val="004D2547"/>
    <w:rsid w:val="004D2731"/>
    <w:rsid w:val="004D6143"/>
    <w:rsid w:val="004E172E"/>
    <w:rsid w:val="004E2329"/>
    <w:rsid w:val="004E2C72"/>
    <w:rsid w:val="004F2408"/>
    <w:rsid w:val="004F367C"/>
    <w:rsid w:val="00507B05"/>
    <w:rsid w:val="005101CC"/>
    <w:rsid w:val="00524181"/>
    <w:rsid w:val="00532769"/>
    <w:rsid w:val="00534098"/>
    <w:rsid w:val="00541081"/>
    <w:rsid w:val="00551888"/>
    <w:rsid w:val="00564C11"/>
    <w:rsid w:val="00566787"/>
    <w:rsid w:val="005758A1"/>
    <w:rsid w:val="005830B8"/>
    <w:rsid w:val="005833AE"/>
    <w:rsid w:val="00591C15"/>
    <w:rsid w:val="005B4BDC"/>
    <w:rsid w:val="005B6631"/>
    <w:rsid w:val="005C7A1D"/>
    <w:rsid w:val="005D4F6C"/>
    <w:rsid w:val="005E03B4"/>
    <w:rsid w:val="005E41F0"/>
    <w:rsid w:val="005F2739"/>
    <w:rsid w:val="005F70A4"/>
    <w:rsid w:val="00602439"/>
    <w:rsid w:val="00606543"/>
    <w:rsid w:val="0063068C"/>
    <w:rsid w:val="006366EA"/>
    <w:rsid w:val="006414D9"/>
    <w:rsid w:val="006808B5"/>
    <w:rsid w:val="006947AA"/>
    <w:rsid w:val="0069627E"/>
    <w:rsid w:val="006A2937"/>
    <w:rsid w:val="006A5561"/>
    <w:rsid w:val="006B1443"/>
    <w:rsid w:val="006C3EFC"/>
    <w:rsid w:val="006D3F0E"/>
    <w:rsid w:val="006E0455"/>
    <w:rsid w:val="006F4855"/>
    <w:rsid w:val="00704478"/>
    <w:rsid w:val="00712C51"/>
    <w:rsid w:val="00714514"/>
    <w:rsid w:val="007301CB"/>
    <w:rsid w:val="00741E1B"/>
    <w:rsid w:val="0074786C"/>
    <w:rsid w:val="00757E01"/>
    <w:rsid w:val="007846DF"/>
    <w:rsid w:val="007848A1"/>
    <w:rsid w:val="00787B62"/>
    <w:rsid w:val="0079000F"/>
    <w:rsid w:val="0079036A"/>
    <w:rsid w:val="007A12EB"/>
    <w:rsid w:val="007B1485"/>
    <w:rsid w:val="007B5547"/>
    <w:rsid w:val="007C101B"/>
    <w:rsid w:val="007C7356"/>
    <w:rsid w:val="007C79B8"/>
    <w:rsid w:val="007D4802"/>
    <w:rsid w:val="007E6C05"/>
    <w:rsid w:val="007F6049"/>
    <w:rsid w:val="00811A9D"/>
    <w:rsid w:val="00815161"/>
    <w:rsid w:val="00817889"/>
    <w:rsid w:val="008238D4"/>
    <w:rsid w:val="008314E4"/>
    <w:rsid w:val="008511C8"/>
    <w:rsid w:val="00852116"/>
    <w:rsid w:val="00867C74"/>
    <w:rsid w:val="00870CAB"/>
    <w:rsid w:val="00872405"/>
    <w:rsid w:val="008833AB"/>
    <w:rsid w:val="00885CC4"/>
    <w:rsid w:val="00892F79"/>
    <w:rsid w:val="008960EE"/>
    <w:rsid w:val="00896E9D"/>
    <w:rsid w:val="008A0B93"/>
    <w:rsid w:val="008B3057"/>
    <w:rsid w:val="008B3917"/>
    <w:rsid w:val="008C1CD7"/>
    <w:rsid w:val="008C3F72"/>
    <w:rsid w:val="008D103F"/>
    <w:rsid w:val="008D6A26"/>
    <w:rsid w:val="008E1908"/>
    <w:rsid w:val="008E3C2C"/>
    <w:rsid w:val="008E63CF"/>
    <w:rsid w:val="0090033A"/>
    <w:rsid w:val="0090203B"/>
    <w:rsid w:val="00903755"/>
    <w:rsid w:val="009046C3"/>
    <w:rsid w:val="009062D3"/>
    <w:rsid w:val="00907837"/>
    <w:rsid w:val="00914FC6"/>
    <w:rsid w:val="009323D8"/>
    <w:rsid w:val="00932F1B"/>
    <w:rsid w:val="00961B4F"/>
    <w:rsid w:val="00965CC3"/>
    <w:rsid w:val="0099241F"/>
    <w:rsid w:val="009930F5"/>
    <w:rsid w:val="00997A10"/>
    <w:rsid w:val="009A1377"/>
    <w:rsid w:val="009B163D"/>
    <w:rsid w:val="009C3190"/>
    <w:rsid w:val="009C4EDB"/>
    <w:rsid w:val="009C5B0C"/>
    <w:rsid w:val="009E52A6"/>
    <w:rsid w:val="009F4865"/>
    <w:rsid w:val="00A0578B"/>
    <w:rsid w:val="00A10547"/>
    <w:rsid w:val="00A17CB5"/>
    <w:rsid w:val="00A20344"/>
    <w:rsid w:val="00A27DBB"/>
    <w:rsid w:val="00A33A9A"/>
    <w:rsid w:val="00A409A1"/>
    <w:rsid w:val="00A40FEC"/>
    <w:rsid w:val="00A67804"/>
    <w:rsid w:val="00A73404"/>
    <w:rsid w:val="00A82239"/>
    <w:rsid w:val="00AB1019"/>
    <w:rsid w:val="00AC5CB9"/>
    <w:rsid w:val="00AD4766"/>
    <w:rsid w:val="00AE2460"/>
    <w:rsid w:val="00AF1B7F"/>
    <w:rsid w:val="00B03C1D"/>
    <w:rsid w:val="00B07100"/>
    <w:rsid w:val="00B11498"/>
    <w:rsid w:val="00B324B8"/>
    <w:rsid w:val="00B41F21"/>
    <w:rsid w:val="00B61FBB"/>
    <w:rsid w:val="00B738FF"/>
    <w:rsid w:val="00B833BB"/>
    <w:rsid w:val="00B968A7"/>
    <w:rsid w:val="00BA2FEB"/>
    <w:rsid w:val="00BB08B7"/>
    <w:rsid w:val="00BC0A99"/>
    <w:rsid w:val="00BC3D0C"/>
    <w:rsid w:val="00BD20C1"/>
    <w:rsid w:val="00BD2426"/>
    <w:rsid w:val="00BE02AB"/>
    <w:rsid w:val="00BE7A36"/>
    <w:rsid w:val="00C17F48"/>
    <w:rsid w:val="00C260BB"/>
    <w:rsid w:val="00C313DE"/>
    <w:rsid w:val="00C53B40"/>
    <w:rsid w:val="00C5544B"/>
    <w:rsid w:val="00C67EDB"/>
    <w:rsid w:val="00C80816"/>
    <w:rsid w:val="00C85B9C"/>
    <w:rsid w:val="00CA1811"/>
    <w:rsid w:val="00CB6E0F"/>
    <w:rsid w:val="00CC2845"/>
    <w:rsid w:val="00CD038F"/>
    <w:rsid w:val="00CD60F7"/>
    <w:rsid w:val="00CE09F6"/>
    <w:rsid w:val="00CE7027"/>
    <w:rsid w:val="00CF3AF1"/>
    <w:rsid w:val="00CF4E7B"/>
    <w:rsid w:val="00CF7860"/>
    <w:rsid w:val="00CF7C41"/>
    <w:rsid w:val="00D10988"/>
    <w:rsid w:val="00D12CA1"/>
    <w:rsid w:val="00D30A20"/>
    <w:rsid w:val="00D333C0"/>
    <w:rsid w:val="00D45160"/>
    <w:rsid w:val="00D56E95"/>
    <w:rsid w:val="00D66CA8"/>
    <w:rsid w:val="00D82ABB"/>
    <w:rsid w:val="00DB4CEF"/>
    <w:rsid w:val="00DC7B17"/>
    <w:rsid w:val="00DE57D3"/>
    <w:rsid w:val="00E1050E"/>
    <w:rsid w:val="00E44844"/>
    <w:rsid w:val="00E5202C"/>
    <w:rsid w:val="00E61D0B"/>
    <w:rsid w:val="00E83819"/>
    <w:rsid w:val="00E86D45"/>
    <w:rsid w:val="00E91588"/>
    <w:rsid w:val="00E93504"/>
    <w:rsid w:val="00EA4CDE"/>
    <w:rsid w:val="00EC025A"/>
    <w:rsid w:val="00EC240F"/>
    <w:rsid w:val="00EC5B7F"/>
    <w:rsid w:val="00ED2B0A"/>
    <w:rsid w:val="00ED47AA"/>
    <w:rsid w:val="00ED66FB"/>
    <w:rsid w:val="00EE5F98"/>
    <w:rsid w:val="00F353F7"/>
    <w:rsid w:val="00F44438"/>
    <w:rsid w:val="00F46964"/>
    <w:rsid w:val="00F67305"/>
    <w:rsid w:val="00F77776"/>
    <w:rsid w:val="00F77EDC"/>
    <w:rsid w:val="00F806D8"/>
    <w:rsid w:val="00F86C60"/>
    <w:rsid w:val="00FA048C"/>
    <w:rsid w:val="00FA0C3E"/>
    <w:rsid w:val="00FA27E0"/>
    <w:rsid w:val="00FB495B"/>
    <w:rsid w:val="00FC5F87"/>
    <w:rsid w:val="00FD377E"/>
    <w:rsid w:val="00FD7509"/>
    <w:rsid w:val="00FE2D25"/>
    <w:rsid w:val="00FE2FAA"/>
    <w:rsid w:val="00FF30F4"/>
    <w:rsid w:val="00FF3CFD"/>
    <w:rsid w:val="00FF6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58F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073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07309"/>
  </w:style>
  <w:style w:type="paragraph" w:styleId="Subsol">
    <w:name w:val="footer"/>
    <w:basedOn w:val="Normal"/>
    <w:link w:val="SubsolCaracter"/>
    <w:uiPriority w:val="99"/>
    <w:unhideWhenUsed/>
    <w:rsid w:val="003073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07309"/>
  </w:style>
  <w:style w:type="character" w:styleId="Hyperlink">
    <w:name w:val="Hyperlink"/>
    <w:basedOn w:val="Fontdeparagrafimplicit"/>
    <w:uiPriority w:val="99"/>
    <w:unhideWhenUsed/>
    <w:rsid w:val="00307309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307309"/>
    <w:rPr>
      <w:color w:val="605E5C"/>
      <w:shd w:val="clear" w:color="auto" w:fill="E1DFDD"/>
    </w:rPr>
  </w:style>
  <w:style w:type="paragraph" w:styleId="NormalWeb">
    <w:name w:val="Normal (Web)"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o-RO"/>
    </w:rPr>
  </w:style>
  <w:style w:type="paragraph" w:customStyle="1" w:styleId="Body">
    <w:name w:val="Body"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ro-RO" w:eastAsia="ro-RO"/>
    </w:rPr>
  </w:style>
  <w:style w:type="character" w:customStyle="1" w:styleId="Hyperlink0">
    <w:name w:val="Hyperlink.0"/>
    <w:basedOn w:val="Fontdeparagrafimplicit"/>
    <w:rsid w:val="000029D7"/>
    <w:rPr>
      <w:rFonts w:ascii="Myriad Pro" w:eastAsia="Myriad Pro" w:hAnsi="Myriad Pro" w:cs="Myriad Pro"/>
      <w:color w:val="002060"/>
      <w:sz w:val="16"/>
      <w:szCs w:val="16"/>
      <w:u w:val="single" w:color="002060"/>
    </w:rPr>
  </w:style>
  <w:style w:type="character" w:customStyle="1" w:styleId="Hyperlink1">
    <w:name w:val="Hyperlink.1"/>
    <w:basedOn w:val="Fontdeparagrafimplicit"/>
    <w:rsid w:val="000029D7"/>
    <w:rPr>
      <w:rFonts w:ascii="Myriad Pro" w:eastAsia="Myriad Pro" w:hAnsi="Myriad Pro" w:cs="Myriad Pro"/>
      <w:color w:val="0563C1"/>
      <w:sz w:val="16"/>
      <w:szCs w:val="16"/>
      <w:u w:val="single" w:color="0563C1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CB6E0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D82ABB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714514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6678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6787"/>
    <w:rPr>
      <w:rFonts w:ascii="Tahoma" w:eastAsia="Arial Unicode MS" w:hAnsi="Tahoma" w:cs="Tahoma"/>
      <w:color w:val="000000"/>
      <w:sz w:val="16"/>
      <w:szCs w:val="16"/>
      <w:u w:color="000000"/>
      <w:bdr w:val="nil"/>
    </w:rPr>
  </w:style>
  <w:style w:type="character" w:styleId="Referincomentariu">
    <w:name w:val="annotation reference"/>
    <w:basedOn w:val="Fontdeparagrafimplicit"/>
    <w:uiPriority w:val="99"/>
    <w:semiHidden/>
    <w:unhideWhenUsed/>
    <w:rsid w:val="0056678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566787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566787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6678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66787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</w:rPr>
  </w:style>
  <w:style w:type="paragraph" w:styleId="Revizuire">
    <w:name w:val="Revision"/>
    <w:hidden/>
    <w:uiPriority w:val="99"/>
    <w:semiHidden/>
    <w:rsid w:val="003B3294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073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07309"/>
  </w:style>
  <w:style w:type="paragraph" w:styleId="Subsol">
    <w:name w:val="footer"/>
    <w:basedOn w:val="Normal"/>
    <w:link w:val="SubsolCaracter"/>
    <w:uiPriority w:val="99"/>
    <w:unhideWhenUsed/>
    <w:rsid w:val="003073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07309"/>
  </w:style>
  <w:style w:type="character" w:styleId="Hyperlink">
    <w:name w:val="Hyperlink"/>
    <w:basedOn w:val="Fontdeparagrafimplicit"/>
    <w:uiPriority w:val="99"/>
    <w:unhideWhenUsed/>
    <w:rsid w:val="00307309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307309"/>
    <w:rPr>
      <w:color w:val="605E5C"/>
      <w:shd w:val="clear" w:color="auto" w:fill="E1DFDD"/>
    </w:rPr>
  </w:style>
  <w:style w:type="paragraph" w:styleId="NormalWeb">
    <w:name w:val="Normal (Web)"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o-RO"/>
    </w:rPr>
  </w:style>
  <w:style w:type="paragraph" w:customStyle="1" w:styleId="Body">
    <w:name w:val="Body"/>
    <w:rsid w:val="0000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ro-RO" w:eastAsia="ro-RO"/>
    </w:rPr>
  </w:style>
  <w:style w:type="character" w:customStyle="1" w:styleId="Hyperlink0">
    <w:name w:val="Hyperlink.0"/>
    <w:basedOn w:val="Fontdeparagrafimplicit"/>
    <w:rsid w:val="000029D7"/>
    <w:rPr>
      <w:rFonts w:ascii="Myriad Pro" w:eastAsia="Myriad Pro" w:hAnsi="Myriad Pro" w:cs="Myriad Pro"/>
      <w:color w:val="002060"/>
      <w:sz w:val="16"/>
      <w:szCs w:val="16"/>
      <w:u w:val="single" w:color="002060"/>
    </w:rPr>
  </w:style>
  <w:style w:type="character" w:customStyle="1" w:styleId="Hyperlink1">
    <w:name w:val="Hyperlink.1"/>
    <w:basedOn w:val="Fontdeparagrafimplicit"/>
    <w:rsid w:val="000029D7"/>
    <w:rPr>
      <w:rFonts w:ascii="Myriad Pro" w:eastAsia="Myriad Pro" w:hAnsi="Myriad Pro" w:cs="Myriad Pro"/>
      <w:color w:val="0563C1"/>
      <w:sz w:val="16"/>
      <w:szCs w:val="16"/>
      <w:u w:val="single" w:color="0563C1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CB6E0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D82ABB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714514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6678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6787"/>
    <w:rPr>
      <w:rFonts w:ascii="Tahoma" w:eastAsia="Arial Unicode MS" w:hAnsi="Tahoma" w:cs="Tahoma"/>
      <w:color w:val="000000"/>
      <w:sz w:val="16"/>
      <w:szCs w:val="16"/>
      <w:u w:color="000000"/>
      <w:bdr w:val="nil"/>
    </w:rPr>
  </w:style>
  <w:style w:type="character" w:styleId="Referincomentariu">
    <w:name w:val="annotation reference"/>
    <w:basedOn w:val="Fontdeparagrafimplicit"/>
    <w:uiPriority w:val="99"/>
    <w:semiHidden/>
    <w:unhideWhenUsed/>
    <w:rsid w:val="0056678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566787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566787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6678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66787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</w:rPr>
  </w:style>
  <w:style w:type="paragraph" w:styleId="Revizuire">
    <w:name w:val="Revision"/>
    <w:hidden/>
    <w:uiPriority w:val="99"/>
    <w:semiHidden/>
    <w:rsid w:val="003B3294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ibuc.r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hateggeoparc.r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i.org/10.1080/14772019.2021.200958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teggeoparc.ro" TargetMode="External"/><Relationship Id="rId1" Type="http://schemas.openxmlformats.org/officeDocument/2006/relationships/hyperlink" Target="mailto:hateggeoparc@unibuc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6B2C3-44B4-450A-B526-28AED4B8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1092</Words>
  <Characters>6336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Popa</dc:creator>
  <cp:keywords/>
  <dc:description/>
  <cp:lastModifiedBy>Aura Stan</cp:lastModifiedBy>
  <cp:revision>20</cp:revision>
  <dcterms:created xsi:type="dcterms:W3CDTF">2022-02-28T14:28:00Z</dcterms:created>
  <dcterms:modified xsi:type="dcterms:W3CDTF">2022-03-01T08:01:00Z</dcterms:modified>
</cp:coreProperties>
</file>