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E64" w:rsidRPr="00231E64" w:rsidRDefault="00231E64" w:rsidP="00231E64">
      <w:pPr>
        <w:pStyle w:val="NormalWeb"/>
        <w:jc w:val="both"/>
        <w:rPr>
          <w:b/>
          <w:lang w:val="ro-RO"/>
        </w:rPr>
      </w:pPr>
      <w:r w:rsidRPr="00231E64">
        <w:rPr>
          <w:b/>
          <w:lang w:val="ro-RO"/>
        </w:rPr>
        <w:t>Cursuri de competențe antreprenoriale pentru studenții Universității din București</w:t>
      </w:r>
    </w:p>
    <w:p w:rsidR="00231E64" w:rsidRPr="00231E64" w:rsidRDefault="00231E64" w:rsidP="00231E64">
      <w:pPr>
        <w:pStyle w:val="NormalWeb"/>
        <w:jc w:val="both"/>
        <w:rPr>
          <w:lang w:val="ro-RO"/>
        </w:rPr>
      </w:pPr>
      <w:r w:rsidRPr="00231E64">
        <w:rPr>
          <w:lang w:val="ro-RO"/>
        </w:rPr>
        <w:t>În perioada 3-13 mai 2022, Societatea Antreprenorială Studențească (UNIHUB) invită studenții Universității din Bucu</w:t>
      </w:r>
      <w:bookmarkStart w:id="0" w:name="_GoBack"/>
      <w:bookmarkEnd w:id="0"/>
      <w:r w:rsidRPr="00231E64">
        <w:rPr>
          <w:lang w:val="ro-RO"/>
        </w:rPr>
        <w:t>rești de la toate ciclurile la un curs de competențe antreprenoriale.</w:t>
      </w:r>
    </w:p>
    <w:p w:rsidR="00231E64" w:rsidRPr="00231E64" w:rsidRDefault="00231E64" w:rsidP="00231E64">
      <w:pPr>
        <w:pStyle w:val="NormalWeb"/>
        <w:jc w:val="both"/>
        <w:rPr>
          <w:lang w:val="ro-RO"/>
        </w:rPr>
      </w:pPr>
      <w:r w:rsidRPr="00231E64">
        <w:rPr>
          <w:lang w:val="ro-RO"/>
        </w:rPr>
        <w:t xml:space="preserve">Cursul cuprinde 4 module: management, marketing, management financiar-contabil și dezvoltarea modelului de business, urmărind metodologia specifică abordării Agile </w:t>
      </w:r>
      <w:proofErr w:type="spellStart"/>
      <w:r w:rsidRPr="00231E64">
        <w:rPr>
          <w:lang w:val="ro-RO"/>
        </w:rPr>
        <w:t>Ways</w:t>
      </w:r>
      <w:proofErr w:type="spellEnd"/>
      <w:r w:rsidRPr="00231E64">
        <w:rPr>
          <w:lang w:val="ro-RO"/>
        </w:rPr>
        <w:t xml:space="preserve"> of </w:t>
      </w:r>
      <w:proofErr w:type="spellStart"/>
      <w:r w:rsidRPr="00231E64">
        <w:rPr>
          <w:lang w:val="ro-RO"/>
        </w:rPr>
        <w:t>Working</w:t>
      </w:r>
      <w:proofErr w:type="spellEnd"/>
      <w:r w:rsidRPr="00231E64">
        <w:rPr>
          <w:lang w:val="ro-RO"/>
        </w:rPr>
        <w:t xml:space="preserve">, centrată pe client. Studenții vor beneficia de cunoștințe din domeniul </w:t>
      </w:r>
      <w:proofErr w:type="spellStart"/>
      <w:r w:rsidRPr="00231E64">
        <w:rPr>
          <w:lang w:val="ro-RO"/>
        </w:rPr>
        <w:t>lean</w:t>
      </w:r>
      <w:proofErr w:type="spellEnd"/>
      <w:r w:rsidRPr="00231E64">
        <w:rPr>
          <w:lang w:val="ro-RO"/>
        </w:rPr>
        <w:t xml:space="preserve"> start-</w:t>
      </w:r>
      <w:proofErr w:type="spellStart"/>
      <w:r w:rsidRPr="00231E64">
        <w:rPr>
          <w:lang w:val="ro-RO"/>
        </w:rPr>
        <w:t>up</w:t>
      </w:r>
      <w:proofErr w:type="spellEnd"/>
      <w:r w:rsidRPr="00231E64">
        <w:rPr>
          <w:lang w:val="ro-RO"/>
        </w:rPr>
        <w:t xml:space="preserve"> și vor lucra într-o manieră interactivă și inovativă, inclusiv de tip Design </w:t>
      </w:r>
      <w:proofErr w:type="spellStart"/>
      <w:r w:rsidRPr="00231E64">
        <w:rPr>
          <w:lang w:val="ro-RO"/>
        </w:rPr>
        <w:t>Thinking</w:t>
      </w:r>
      <w:proofErr w:type="spellEnd"/>
      <w:r w:rsidRPr="00231E64">
        <w:rPr>
          <w:lang w:val="ro-RO"/>
        </w:rPr>
        <w:t>, alături de specialiști și experți antreprenori.</w:t>
      </w:r>
    </w:p>
    <w:p w:rsidR="00231E64" w:rsidRPr="00231E64" w:rsidRDefault="00231E64" w:rsidP="00231E64">
      <w:pPr>
        <w:pStyle w:val="NormalWeb"/>
        <w:jc w:val="both"/>
        <w:rPr>
          <w:lang w:val="ro-RO"/>
        </w:rPr>
      </w:pPr>
      <w:r w:rsidRPr="00231E64">
        <w:rPr>
          <w:lang w:val="ro-RO"/>
        </w:rPr>
        <w:t xml:space="preserve">Studenții interesați de participarea la cursurile de competențe antreprenoriale se pot înscrie completând </w:t>
      </w:r>
      <w:hyperlink r:id="rId4" w:tgtFrame="_blank" w:history="1">
        <w:r w:rsidRPr="00231E64">
          <w:rPr>
            <w:rStyle w:val="Hyperlink"/>
            <w:b/>
            <w:bCs/>
            <w:lang w:val="ro-RO"/>
          </w:rPr>
          <w:t>acest formular</w:t>
        </w:r>
      </w:hyperlink>
      <w:r w:rsidRPr="00231E64">
        <w:rPr>
          <w:rStyle w:val="Strong"/>
          <w:lang w:val="ro-RO"/>
        </w:rPr>
        <w:t xml:space="preserve"> până pe 2 mai 2022</w:t>
      </w:r>
      <w:r w:rsidRPr="00231E64">
        <w:rPr>
          <w:lang w:val="ro-RO"/>
        </w:rPr>
        <w:t>.</w:t>
      </w:r>
    </w:p>
    <w:p w:rsidR="00231E64" w:rsidRPr="00231E64" w:rsidRDefault="00231E64" w:rsidP="00231E64">
      <w:pPr>
        <w:pStyle w:val="NormalWeb"/>
        <w:jc w:val="both"/>
        <w:rPr>
          <w:lang w:val="ro-RO"/>
        </w:rPr>
      </w:pPr>
      <w:r w:rsidRPr="00231E64">
        <w:rPr>
          <w:lang w:val="ro-RO"/>
        </w:rPr>
        <w:t xml:space="preserve">Specialiștii invitați la cursul de competențe antreprenoriale experți din cadrul Junior </w:t>
      </w:r>
      <w:proofErr w:type="spellStart"/>
      <w:r w:rsidRPr="00231E64">
        <w:rPr>
          <w:lang w:val="ro-RO"/>
        </w:rPr>
        <w:t>Achievement</w:t>
      </w:r>
      <w:proofErr w:type="spellEnd"/>
      <w:r w:rsidRPr="00231E64">
        <w:rPr>
          <w:lang w:val="ro-RO"/>
        </w:rPr>
        <w:t xml:space="preserve"> – d</w:t>
      </w:r>
      <w:r>
        <w:rPr>
          <w:lang w:val="ro-RO"/>
        </w:rPr>
        <w:t>na Alice Duțu și din cadrul Auto</w:t>
      </w:r>
      <w:r w:rsidRPr="00231E64">
        <w:rPr>
          <w:lang w:val="ro-RO"/>
        </w:rPr>
        <w:t xml:space="preserve">rității pentru Supraveghere Financiară – dl. lector Paul Dumitru și dl. lector Iulian Lupu, precum și cadre didactice de la Facultatea de Administrație și Afaceri – dl. lector dr. Cătălin Grădinaru și dl. lector dr. Cosmin </w:t>
      </w:r>
      <w:proofErr w:type="spellStart"/>
      <w:r w:rsidRPr="00231E64">
        <w:rPr>
          <w:lang w:val="ro-RO"/>
        </w:rPr>
        <w:t>Imbrișcă</w:t>
      </w:r>
      <w:proofErr w:type="spellEnd"/>
      <w:r w:rsidRPr="00231E64">
        <w:rPr>
          <w:lang w:val="ro-RO"/>
        </w:rPr>
        <w:t>.</w:t>
      </w:r>
    </w:p>
    <w:p w:rsidR="00231E64" w:rsidRPr="00231E64" w:rsidRDefault="00231E64" w:rsidP="00231E64">
      <w:pPr>
        <w:pStyle w:val="NormalWeb"/>
        <w:jc w:val="both"/>
        <w:rPr>
          <w:lang w:val="ro-RO"/>
        </w:rPr>
      </w:pPr>
      <w:r w:rsidRPr="00231E64">
        <w:rPr>
          <w:lang w:val="ro-RO"/>
        </w:rPr>
        <w:t xml:space="preserve">Cursul de competențe antreprenoriale este organizat în cadrul proiectului CNFIS-FDI-2022-0499 - Studenți astăzi, antreprenori mâine – sprijinirea inițiativelor de afaceri ale studenților și absolvenților UB (BUSISNESSSTUDENT). Acest curs deschide seria de evenimente dedicate dezvoltării </w:t>
      </w:r>
      <w:proofErr w:type="spellStart"/>
      <w:r w:rsidRPr="00231E64">
        <w:rPr>
          <w:lang w:val="ro-RO"/>
        </w:rPr>
        <w:t>dezvoltării</w:t>
      </w:r>
      <w:proofErr w:type="spellEnd"/>
      <w:r w:rsidRPr="00231E64">
        <w:rPr>
          <w:lang w:val="ro-RO"/>
        </w:rPr>
        <w:t xml:space="preserve"> de inițiative antreprenoriale raportate la contextul actual al comunităților și societății, prin inițierea de afaceri noi, inovative și sustenabile, care stimulează spiritul antreprenorial și civic al tinerilor implicați, beneficiari ai experienței de formare și învățare în </w:t>
      </w:r>
      <w:proofErr w:type="spellStart"/>
      <w:r w:rsidRPr="00231E64">
        <w:rPr>
          <w:lang w:val="ro-RO"/>
        </w:rPr>
        <w:t>antreprenoriat</w:t>
      </w:r>
      <w:proofErr w:type="spellEnd"/>
      <w:r w:rsidRPr="00231E64">
        <w:rPr>
          <w:lang w:val="ro-RO"/>
        </w:rPr>
        <w:t>. Obiectivul general al proiectului(OG) este dezvoltarea ecosistemului antreprenorial UB ce include un ansamblu de entități interconectate ce acționează pent</w:t>
      </w:r>
      <w:r>
        <w:rPr>
          <w:lang w:val="ro-RO"/>
        </w:rPr>
        <w:t>ru extinderea competențelor și î</w:t>
      </w:r>
      <w:r w:rsidRPr="00231E64">
        <w:rPr>
          <w:lang w:val="ro-RO"/>
        </w:rPr>
        <w:t xml:space="preserve">ncurajarea inițiativelor antreprenoriale în rândul studenților și absolvenților, prin susținerea activităților Societății Antreprenoriale Studențești (SAS) de derulare a unor programe de </w:t>
      </w:r>
      <w:proofErr w:type="spellStart"/>
      <w:r w:rsidRPr="00231E64">
        <w:rPr>
          <w:lang w:val="ro-RO"/>
        </w:rPr>
        <w:t>antreprenoriat</w:t>
      </w:r>
      <w:proofErr w:type="spellEnd"/>
      <w:r w:rsidRPr="00231E64">
        <w:rPr>
          <w:lang w:val="ro-RO"/>
        </w:rPr>
        <w:t>.</w:t>
      </w:r>
    </w:p>
    <w:p w:rsidR="00231E64" w:rsidRPr="00231E64" w:rsidRDefault="00231E64" w:rsidP="00231E64">
      <w:pPr>
        <w:pStyle w:val="NormalWeb"/>
        <w:jc w:val="both"/>
        <w:rPr>
          <w:lang w:val="ro-RO"/>
        </w:rPr>
      </w:pPr>
      <w:r w:rsidRPr="00231E64">
        <w:rPr>
          <w:lang w:val="ro-RO"/>
        </w:rPr>
        <w:t xml:space="preserve">Programul complet al cursurilor, dar și detalii despre structura acestora pot fi consultate </w:t>
      </w:r>
      <w:hyperlink r:id="rId5" w:tgtFrame="_blank" w:history="1">
        <w:r w:rsidRPr="00231E64">
          <w:rPr>
            <w:rStyle w:val="Strong"/>
            <w:color w:val="0000FF"/>
            <w:u w:val="single"/>
            <w:lang w:val="ro-RO"/>
          </w:rPr>
          <w:t>aici</w:t>
        </w:r>
      </w:hyperlink>
      <w:r w:rsidRPr="00231E64">
        <w:rPr>
          <w:lang w:val="ro-RO"/>
        </w:rPr>
        <w:t>.</w:t>
      </w:r>
    </w:p>
    <w:p w:rsidR="00F87C59" w:rsidRPr="00231E64" w:rsidRDefault="00F87C59" w:rsidP="00231E64">
      <w:pPr>
        <w:jc w:val="both"/>
        <w:rPr>
          <w:lang w:val="ro-RO"/>
        </w:rPr>
      </w:pPr>
    </w:p>
    <w:sectPr w:rsidR="00F87C59" w:rsidRPr="00231E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64"/>
    <w:rsid w:val="00231E64"/>
    <w:rsid w:val="00F8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9A749-3E8A-4EF3-B51A-B02D61DF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E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1E64"/>
    <w:rPr>
      <w:b/>
      <w:bCs/>
    </w:rPr>
  </w:style>
  <w:style w:type="character" w:styleId="Hyperlink">
    <w:name w:val="Hyperlink"/>
    <w:basedOn w:val="DefaultParagraphFont"/>
    <w:uiPriority w:val="99"/>
    <w:semiHidden/>
    <w:unhideWhenUsed/>
    <w:rsid w:val="00231E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01847">
      <w:bodyDiv w:val="1"/>
      <w:marLeft w:val="0"/>
      <w:marRight w:val="0"/>
      <w:marTop w:val="0"/>
      <w:marBottom w:val="0"/>
      <w:divBdr>
        <w:top w:val="none" w:sz="0" w:space="0" w:color="auto"/>
        <w:left w:val="none" w:sz="0" w:space="0" w:color="auto"/>
        <w:bottom w:val="none" w:sz="0" w:space="0" w:color="auto"/>
        <w:right w:val="none" w:sz="0" w:space="0" w:color="auto"/>
      </w:divBdr>
      <w:divsChild>
        <w:div w:id="401024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b.unibuc.ro/wp-content/uploads/2022/04/Curs-de-competente-antreprenoriale-2022-Agenda.doc" TargetMode="External"/><Relationship Id="rId4" Type="http://schemas.openxmlformats.org/officeDocument/2006/relationships/hyperlink" Target="https://forms.gle/notQd55L9vbhTje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2022-04-27T12:49:00Z</dcterms:created>
  <dcterms:modified xsi:type="dcterms:W3CDTF">2022-04-27T12:50:00Z</dcterms:modified>
</cp:coreProperties>
</file>