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E650" w14:textId="1D8EE915" w:rsidR="004E469D" w:rsidRDefault="004A0A7E" w:rsidP="00EF2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sidRPr="004E469D">
        <w:rPr>
          <w:rFonts w:ascii="Times New Roman" w:eastAsia="Times New Roman" w:hAnsi="Times New Roman" w:cs="Times New Roman"/>
          <w:b/>
          <w:bCs/>
          <w:sz w:val="24"/>
          <w:szCs w:val="24"/>
          <w:lang w:val="en"/>
        </w:rPr>
        <w:t xml:space="preserve">Iulia </w:t>
      </w:r>
      <w:proofErr w:type="spellStart"/>
      <w:r w:rsidRPr="004E469D">
        <w:rPr>
          <w:rFonts w:ascii="Times New Roman" w:eastAsia="Times New Roman" w:hAnsi="Times New Roman" w:cs="Times New Roman"/>
          <w:b/>
          <w:bCs/>
          <w:sz w:val="24"/>
          <w:szCs w:val="24"/>
          <w:lang w:val="en"/>
        </w:rPr>
        <w:t>Motoc</w:t>
      </w:r>
      <w:proofErr w:type="spellEnd"/>
      <w:r w:rsidRPr="004E469D">
        <w:rPr>
          <w:rFonts w:ascii="Times New Roman" w:eastAsia="Times New Roman" w:hAnsi="Times New Roman" w:cs="Times New Roman"/>
          <w:b/>
          <w:bCs/>
          <w:sz w:val="24"/>
          <w:szCs w:val="24"/>
          <w:lang w:val="en"/>
        </w:rPr>
        <w:t>,</w:t>
      </w:r>
      <w:r w:rsidRPr="002506F6">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p</w:t>
      </w:r>
      <w:r w:rsidRPr="002506F6">
        <w:rPr>
          <w:rFonts w:ascii="Times New Roman" w:eastAsia="Times New Roman" w:hAnsi="Times New Roman" w:cs="Times New Roman"/>
          <w:b/>
          <w:bCs/>
          <w:sz w:val="24"/>
          <w:szCs w:val="24"/>
          <w:lang w:val="en"/>
        </w:rPr>
        <w:t>rofessor</w:t>
      </w:r>
      <w:r w:rsidRPr="004E469D">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at</w:t>
      </w:r>
      <w:r w:rsidRPr="004E469D">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t</w:t>
      </w:r>
      <w:r w:rsidRPr="002506F6">
        <w:rPr>
          <w:rFonts w:ascii="Times New Roman" w:eastAsia="Times New Roman" w:hAnsi="Times New Roman" w:cs="Times New Roman"/>
          <w:b/>
          <w:bCs/>
          <w:sz w:val="24"/>
          <w:szCs w:val="24"/>
          <w:lang w:val="en"/>
        </w:rPr>
        <w:t xml:space="preserve">he Faculty </w:t>
      </w:r>
      <w:r>
        <w:rPr>
          <w:rFonts w:ascii="Times New Roman" w:eastAsia="Times New Roman" w:hAnsi="Times New Roman" w:cs="Times New Roman"/>
          <w:b/>
          <w:bCs/>
          <w:sz w:val="24"/>
          <w:szCs w:val="24"/>
          <w:lang w:val="en"/>
        </w:rPr>
        <w:t>o</w:t>
      </w:r>
      <w:r w:rsidRPr="002506F6">
        <w:rPr>
          <w:rFonts w:ascii="Times New Roman" w:eastAsia="Times New Roman" w:hAnsi="Times New Roman" w:cs="Times New Roman"/>
          <w:b/>
          <w:bCs/>
          <w:sz w:val="24"/>
          <w:szCs w:val="24"/>
          <w:lang w:val="en"/>
        </w:rPr>
        <w:t>f Political Science</w:t>
      </w:r>
      <w:r w:rsidRPr="004E469D">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a</w:t>
      </w:r>
      <w:r w:rsidRPr="004E469D">
        <w:rPr>
          <w:rFonts w:ascii="Times New Roman" w:eastAsia="Times New Roman" w:hAnsi="Times New Roman" w:cs="Times New Roman"/>
          <w:b/>
          <w:bCs/>
          <w:sz w:val="24"/>
          <w:szCs w:val="24"/>
          <w:lang w:val="en"/>
        </w:rPr>
        <w:t xml:space="preserve">nd Romanian Judge </w:t>
      </w:r>
      <w:r>
        <w:rPr>
          <w:rFonts w:ascii="Times New Roman" w:eastAsia="Times New Roman" w:hAnsi="Times New Roman" w:cs="Times New Roman"/>
          <w:b/>
          <w:bCs/>
          <w:sz w:val="24"/>
          <w:szCs w:val="24"/>
          <w:lang w:val="en"/>
        </w:rPr>
        <w:t>a</w:t>
      </w:r>
      <w:r w:rsidRPr="004E469D">
        <w:rPr>
          <w:rFonts w:ascii="Times New Roman" w:eastAsia="Times New Roman" w:hAnsi="Times New Roman" w:cs="Times New Roman"/>
          <w:b/>
          <w:bCs/>
          <w:sz w:val="24"/>
          <w:szCs w:val="24"/>
          <w:lang w:val="en"/>
        </w:rPr>
        <w:t xml:space="preserve">t </w:t>
      </w:r>
      <w:r>
        <w:rPr>
          <w:rFonts w:ascii="Times New Roman" w:eastAsia="Times New Roman" w:hAnsi="Times New Roman" w:cs="Times New Roman"/>
          <w:b/>
          <w:bCs/>
          <w:sz w:val="24"/>
          <w:szCs w:val="24"/>
          <w:lang w:val="en"/>
        </w:rPr>
        <w:t>t</w:t>
      </w:r>
      <w:r w:rsidRPr="004E469D">
        <w:rPr>
          <w:rFonts w:ascii="Times New Roman" w:eastAsia="Times New Roman" w:hAnsi="Times New Roman" w:cs="Times New Roman"/>
          <w:b/>
          <w:bCs/>
          <w:sz w:val="24"/>
          <w:szCs w:val="24"/>
          <w:lang w:val="en"/>
        </w:rPr>
        <w:t xml:space="preserve">he </w:t>
      </w:r>
      <w:r>
        <w:rPr>
          <w:rFonts w:ascii="Times New Roman" w:eastAsia="Times New Roman" w:hAnsi="Times New Roman" w:cs="Times New Roman"/>
          <w:b/>
          <w:bCs/>
          <w:sz w:val="24"/>
          <w:szCs w:val="24"/>
          <w:lang w:val="en"/>
        </w:rPr>
        <w:t>ECHR</w:t>
      </w:r>
      <w:r w:rsidRPr="004E469D">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w</w:t>
      </w:r>
      <w:r w:rsidRPr="004E469D">
        <w:rPr>
          <w:rFonts w:ascii="Times New Roman" w:eastAsia="Times New Roman" w:hAnsi="Times New Roman" w:cs="Times New Roman"/>
          <w:b/>
          <w:bCs/>
          <w:sz w:val="24"/>
          <w:szCs w:val="24"/>
          <w:lang w:val="en"/>
        </w:rPr>
        <w:t xml:space="preserve">inner </w:t>
      </w:r>
      <w:r>
        <w:rPr>
          <w:rFonts w:ascii="Times New Roman" w:eastAsia="Times New Roman" w:hAnsi="Times New Roman" w:cs="Times New Roman"/>
          <w:b/>
          <w:bCs/>
          <w:sz w:val="24"/>
          <w:szCs w:val="24"/>
          <w:lang w:val="en"/>
        </w:rPr>
        <w:t>o</w:t>
      </w:r>
      <w:r w:rsidRPr="004E469D">
        <w:rPr>
          <w:rFonts w:ascii="Times New Roman" w:eastAsia="Times New Roman" w:hAnsi="Times New Roman" w:cs="Times New Roman"/>
          <w:b/>
          <w:bCs/>
          <w:sz w:val="24"/>
          <w:szCs w:val="24"/>
          <w:lang w:val="en"/>
        </w:rPr>
        <w:t xml:space="preserve">f </w:t>
      </w:r>
      <w:r>
        <w:rPr>
          <w:rFonts w:ascii="Times New Roman" w:eastAsia="Times New Roman" w:hAnsi="Times New Roman" w:cs="Times New Roman"/>
          <w:b/>
          <w:bCs/>
          <w:sz w:val="24"/>
          <w:szCs w:val="24"/>
          <w:lang w:val="en"/>
        </w:rPr>
        <w:t>t</w:t>
      </w:r>
      <w:r w:rsidRPr="004E469D">
        <w:rPr>
          <w:rFonts w:ascii="Times New Roman" w:eastAsia="Times New Roman" w:hAnsi="Times New Roman" w:cs="Times New Roman"/>
          <w:b/>
          <w:bCs/>
          <w:sz w:val="24"/>
          <w:szCs w:val="24"/>
          <w:lang w:val="en"/>
        </w:rPr>
        <w:t xml:space="preserve">he </w:t>
      </w:r>
      <w:r>
        <w:rPr>
          <w:rFonts w:ascii="Times New Roman" w:eastAsia="Times New Roman" w:hAnsi="Times New Roman" w:cs="Times New Roman"/>
          <w:b/>
          <w:bCs/>
          <w:sz w:val="24"/>
          <w:szCs w:val="24"/>
          <w:lang w:val="en"/>
        </w:rPr>
        <w:t>a</w:t>
      </w:r>
      <w:r w:rsidRPr="004E469D">
        <w:rPr>
          <w:rFonts w:ascii="Times New Roman" w:eastAsia="Times New Roman" w:hAnsi="Times New Roman" w:cs="Times New Roman"/>
          <w:b/>
          <w:bCs/>
          <w:sz w:val="24"/>
          <w:szCs w:val="24"/>
          <w:lang w:val="en"/>
        </w:rPr>
        <w:t xml:space="preserve">ward </w:t>
      </w:r>
      <w:r>
        <w:rPr>
          <w:rFonts w:ascii="Times New Roman" w:eastAsia="Times New Roman" w:hAnsi="Times New Roman" w:cs="Times New Roman"/>
          <w:b/>
          <w:bCs/>
          <w:sz w:val="24"/>
          <w:szCs w:val="24"/>
          <w:lang w:val="en"/>
        </w:rPr>
        <w:t>f</w:t>
      </w:r>
      <w:r w:rsidRPr="004E469D">
        <w:rPr>
          <w:rFonts w:ascii="Times New Roman" w:eastAsia="Times New Roman" w:hAnsi="Times New Roman" w:cs="Times New Roman"/>
          <w:b/>
          <w:bCs/>
          <w:sz w:val="24"/>
          <w:szCs w:val="24"/>
          <w:lang w:val="en"/>
        </w:rPr>
        <w:t xml:space="preserve">or </w:t>
      </w:r>
      <w:r>
        <w:rPr>
          <w:rFonts w:ascii="Times New Roman" w:eastAsia="Times New Roman" w:hAnsi="Times New Roman" w:cs="Times New Roman"/>
          <w:b/>
          <w:bCs/>
          <w:sz w:val="24"/>
          <w:szCs w:val="24"/>
          <w:lang w:val="en"/>
        </w:rPr>
        <w:t>t</w:t>
      </w:r>
      <w:r w:rsidRPr="004E469D">
        <w:rPr>
          <w:rFonts w:ascii="Times New Roman" w:eastAsia="Times New Roman" w:hAnsi="Times New Roman" w:cs="Times New Roman"/>
          <w:b/>
          <w:bCs/>
          <w:sz w:val="24"/>
          <w:szCs w:val="24"/>
          <w:lang w:val="en"/>
        </w:rPr>
        <w:t xml:space="preserve">he </w:t>
      </w:r>
      <w:r>
        <w:rPr>
          <w:rFonts w:ascii="Times New Roman" w:eastAsia="Times New Roman" w:hAnsi="Times New Roman" w:cs="Times New Roman"/>
          <w:b/>
          <w:bCs/>
          <w:sz w:val="24"/>
          <w:szCs w:val="24"/>
          <w:lang w:val="en"/>
        </w:rPr>
        <w:t>b</w:t>
      </w:r>
      <w:r w:rsidRPr="004E469D">
        <w:rPr>
          <w:rFonts w:ascii="Times New Roman" w:eastAsia="Times New Roman" w:hAnsi="Times New Roman" w:cs="Times New Roman"/>
          <w:b/>
          <w:bCs/>
          <w:sz w:val="24"/>
          <w:szCs w:val="24"/>
          <w:lang w:val="en"/>
        </w:rPr>
        <w:t xml:space="preserve">est </w:t>
      </w:r>
      <w:r>
        <w:rPr>
          <w:rFonts w:ascii="Times New Roman" w:eastAsia="Times New Roman" w:hAnsi="Times New Roman" w:cs="Times New Roman"/>
          <w:b/>
          <w:bCs/>
          <w:sz w:val="24"/>
          <w:szCs w:val="24"/>
          <w:lang w:val="en"/>
        </w:rPr>
        <w:t>o</w:t>
      </w:r>
      <w:r w:rsidRPr="004E469D">
        <w:rPr>
          <w:rFonts w:ascii="Times New Roman" w:eastAsia="Times New Roman" w:hAnsi="Times New Roman" w:cs="Times New Roman"/>
          <w:b/>
          <w:bCs/>
          <w:sz w:val="24"/>
          <w:szCs w:val="24"/>
          <w:lang w:val="en"/>
        </w:rPr>
        <w:t xml:space="preserve">pinion Formulated </w:t>
      </w:r>
      <w:r>
        <w:rPr>
          <w:rFonts w:ascii="Times New Roman" w:eastAsia="Times New Roman" w:hAnsi="Times New Roman" w:cs="Times New Roman"/>
          <w:b/>
          <w:bCs/>
          <w:sz w:val="24"/>
          <w:szCs w:val="24"/>
          <w:lang w:val="en"/>
        </w:rPr>
        <w:t>b</w:t>
      </w:r>
      <w:r w:rsidRPr="004E469D">
        <w:rPr>
          <w:rFonts w:ascii="Times New Roman" w:eastAsia="Times New Roman" w:hAnsi="Times New Roman" w:cs="Times New Roman"/>
          <w:b/>
          <w:bCs/>
          <w:sz w:val="24"/>
          <w:szCs w:val="24"/>
          <w:lang w:val="en"/>
        </w:rPr>
        <w:t xml:space="preserve">y </w:t>
      </w:r>
      <w:r>
        <w:rPr>
          <w:rFonts w:ascii="Times New Roman" w:eastAsia="Times New Roman" w:hAnsi="Times New Roman" w:cs="Times New Roman"/>
          <w:b/>
          <w:bCs/>
          <w:sz w:val="24"/>
          <w:szCs w:val="24"/>
          <w:lang w:val="en"/>
        </w:rPr>
        <w:t>a</w:t>
      </w:r>
      <w:r w:rsidRPr="004E469D">
        <w:rPr>
          <w:rFonts w:ascii="Times New Roman" w:eastAsia="Times New Roman" w:hAnsi="Times New Roman" w:cs="Times New Roman"/>
          <w:b/>
          <w:bCs/>
          <w:sz w:val="24"/>
          <w:szCs w:val="24"/>
          <w:lang w:val="en"/>
        </w:rPr>
        <w:t xml:space="preserve">n </w:t>
      </w:r>
      <w:r>
        <w:rPr>
          <w:rFonts w:ascii="Times New Roman" w:eastAsia="Times New Roman" w:hAnsi="Times New Roman" w:cs="Times New Roman"/>
          <w:b/>
          <w:bCs/>
          <w:sz w:val="24"/>
          <w:szCs w:val="24"/>
          <w:lang w:val="en"/>
        </w:rPr>
        <w:t>ECHR</w:t>
      </w:r>
      <w:r w:rsidRPr="004E469D">
        <w:rPr>
          <w:rFonts w:ascii="Times New Roman" w:eastAsia="Times New Roman" w:hAnsi="Times New Roman" w:cs="Times New Roman"/>
          <w:b/>
          <w:bCs/>
          <w:sz w:val="24"/>
          <w:szCs w:val="24"/>
          <w:lang w:val="en"/>
        </w:rPr>
        <w:t xml:space="preserve"> Judge In 2021</w:t>
      </w:r>
    </w:p>
    <w:p w14:paraId="6AAD7999" w14:textId="77777777" w:rsidR="00EF2418" w:rsidRPr="004E469D" w:rsidRDefault="00EF2418" w:rsidP="00EF2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p>
    <w:p w14:paraId="65A141D5" w14:textId="1905EB2A" w:rsidR="004E469D" w:rsidRPr="004E469D" w:rsidRDefault="004E469D" w:rsidP="00250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4E469D">
        <w:rPr>
          <w:rFonts w:ascii="Times New Roman" w:eastAsia="Times New Roman" w:hAnsi="Times New Roman" w:cs="Times New Roman"/>
          <w:sz w:val="24"/>
          <w:szCs w:val="24"/>
          <w:lang w:val="en"/>
        </w:rPr>
        <w:t xml:space="preserve">Tuesday, March 29, 2022, </w:t>
      </w:r>
      <w:r w:rsidRPr="002506F6">
        <w:rPr>
          <w:rFonts w:ascii="Times New Roman" w:eastAsia="Times New Roman" w:hAnsi="Times New Roman" w:cs="Times New Roman"/>
          <w:sz w:val="24"/>
          <w:szCs w:val="24"/>
          <w:lang w:val="en"/>
        </w:rPr>
        <w:t>Professor Iulia</w:t>
      </w:r>
      <w:r w:rsidRPr="004E469D">
        <w:rPr>
          <w:rFonts w:ascii="Times New Roman" w:eastAsia="Times New Roman" w:hAnsi="Times New Roman" w:cs="Times New Roman"/>
          <w:sz w:val="24"/>
          <w:szCs w:val="24"/>
          <w:lang w:val="en"/>
        </w:rPr>
        <w:t xml:space="preserve"> </w:t>
      </w:r>
      <w:proofErr w:type="spellStart"/>
      <w:r w:rsidRPr="004E469D">
        <w:rPr>
          <w:rFonts w:ascii="Times New Roman" w:eastAsia="Times New Roman" w:hAnsi="Times New Roman" w:cs="Times New Roman"/>
          <w:sz w:val="24"/>
          <w:szCs w:val="24"/>
          <w:lang w:val="en"/>
        </w:rPr>
        <w:t>Motoc</w:t>
      </w:r>
      <w:proofErr w:type="spellEnd"/>
      <w:r w:rsidRPr="004E469D">
        <w:rPr>
          <w:rFonts w:ascii="Times New Roman" w:eastAsia="Times New Roman" w:hAnsi="Times New Roman" w:cs="Times New Roman"/>
          <w:sz w:val="24"/>
          <w:szCs w:val="24"/>
          <w:lang w:val="en"/>
        </w:rPr>
        <w:t>,</w:t>
      </w:r>
      <w:r w:rsidRPr="002506F6">
        <w:rPr>
          <w:rFonts w:ascii="Times New Roman" w:eastAsia="Times New Roman" w:hAnsi="Times New Roman" w:cs="Times New Roman"/>
          <w:sz w:val="24"/>
          <w:szCs w:val="24"/>
          <w:lang w:val="en"/>
        </w:rPr>
        <w:t xml:space="preserve"> PhD</w:t>
      </w:r>
      <w:r w:rsidRPr="004E469D">
        <w:rPr>
          <w:rFonts w:ascii="Times New Roman" w:eastAsia="Times New Roman" w:hAnsi="Times New Roman" w:cs="Times New Roman"/>
          <w:sz w:val="24"/>
          <w:szCs w:val="24"/>
          <w:lang w:val="en"/>
        </w:rPr>
        <w:t xml:space="preserve"> </w:t>
      </w:r>
      <w:r w:rsidRPr="002506F6">
        <w:rPr>
          <w:rFonts w:ascii="Times New Roman" w:eastAsia="Times New Roman" w:hAnsi="Times New Roman" w:cs="Times New Roman"/>
          <w:sz w:val="24"/>
          <w:szCs w:val="24"/>
          <w:lang w:val="en"/>
        </w:rPr>
        <w:t>professor</w:t>
      </w:r>
      <w:r w:rsidRPr="004E469D">
        <w:rPr>
          <w:rFonts w:ascii="Times New Roman" w:eastAsia="Times New Roman" w:hAnsi="Times New Roman" w:cs="Times New Roman"/>
          <w:sz w:val="24"/>
          <w:szCs w:val="24"/>
          <w:lang w:val="en"/>
        </w:rPr>
        <w:t xml:space="preserve"> at the Faculty of Political Science of the University of Bucharest and a Romanian judge at the ECHR, won the award for the best opinion formulated by an ECHR judge in 2021.</w:t>
      </w:r>
    </w:p>
    <w:p w14:paraId="7667801C" w14:textId="00ADC0CD" w:rsidR="004E469D" w:rsidRPr="004E469D" w:rsidRDefault="002506F6" w:rsidP="00250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004E469D" w:rsidRPr="004E469D">
        <w:rPr>
          <w:rFonts w:ascii="Times New Roman" w:eastAsia="Times New Roman" w:hAnsi="Times New Roman" w:cs="Times New Roman"/>
          <w:sz w:val="24"/>
          <w:szCs w:val="24"/>
          <w:lang w:val="en"/>
        </w:rPr>
        <w:t xml:space="preserve">I am honored to announce that I have won the award for the best separate opinion of an ECHR judge in 2021. My opinion on </w:t>
      </w:r>
      <w:r w:rsidR="004E469D" w:rsidRPr="004E469D">
        <w:rPr>
          <w:rFonts w:ascii="Times New Roman" w:eastAsia="Times New Roman" w:hAnsi="Times New Roman" w:cs="Times New Roman"/>
          <w:i/>
          <w:iCs/>
          <w:sz w:val="24"/>
          <w:szCs w:val="24"/>
          <w:lang w:val="en"/>
        </w:rPr>
        <w:t>N</w:t>
      </w:r>
      <w:r w:rsidR="004E469D" w:rsidRPr="002506F6">
        <w:rPr>
          <w:rFonts w:ascii="Times New Roman" w:eastAsia="Times New Roman" w:hAnsi="Times New Roman" w:cs="Times New Roman"/>
          <w:i/>
          <w:iCs/>
          <w:sz w:val="24"/>
          <w:szCs w:val="24"/>
          <w:lang w:val="en"/>
        </w:rPr>
        <w:t>.</w:t>
      </w:r>
      <w:r w:rsidR="004E469D" w:rsidRPr="004E469D">
        <w:rPr>
          <w:rFonts w:ascii="Times New Roman" w:eastAsia="Times New Roman" w:hAnsi="Times New Roman" w:cs="Times New Roman"/>
          <w:i/>
          <w:iCs/>
          <w:sz w:val="24"/>
          <w:szCs w:val="24"/>
          <w:lang w:val="en"/>
        </w:rPr>
        <w:t xml:space="preserve"> </w:t>
      </w:r>
      <w:r w:rsidR="004E469D" w:rsidRPr="002506F6">
        <w:rPr>
          <w:rFonts w:ascii="Times New Roman" w:eastAsia="Times New Roman" w:hAnsi="Times New Roman" w:cs="Times New Roman"/>
          <w:i/>
          <w:iCs/>
          <w:sz w:val="24"/>
          <w:szCs w:val="24"/>
          <w:lang w:val="en"/>
        </w:rPr>
        <w:t>v</w:t>
      </w:r>
      <w:r w:rsidR="004E469D" w:rsidRPr="004E469D">
        <w:rPr>
          <w:rFonts w:ascii="Times New Roman" w:eastAsia="Times New Roman" w:hAnsi="Times New Roman" w:cs="Times New Roman"/>
          <w:i/>
          <w:iCs/>
          <w:sz w:val="24"/>
          <w:szCs w:val="24"/>
          <w:lang w:val="en"/>
        </w:rPr>
        <w:t>. Romania</w:t>
      </w:r>
      <w:r w:rsidR="004E469D" w:rsidRPr="004E469D">
        <w:rPr>
          <w:rFonts w:ascii="Times New Roman" w:eastAsia="Times New Roman" w:hAnsi="Times New Roman" w:cs="Times New Roman"/>
          <w:sz w:val="24"/>
          <w:szCs w:val="24"/>
          <w:lang w:val="en"/>
        </w:rPr>
        <w:t xml:space="preserve"> refers to discrimination and the rights of persons with disabilities</w:t>
      </w:r>
      <w:r>
        <w:rPr>
          <w:rFonts w:ascii="Times New Roman" w:eastAsia="Times New Roman" w:hAnsi="Times New Roman" w:cs="Times New Roman"/>
          <w:sz w:val="24"/>
          <w:szCs w:val="24"/>
          <w:lang w:val="en"/>
        </w:rPr>
        <w:t>”,</w:t>
      </w:r>
      <w:r w:rsidR="004E469D" w:rsidRPr="004E469D">
        <w:rPr>
          <w:rFonts w:ascii="Times New Roman" w:eastAsia="Times New Roman" w:hAnsi="Times New Roman" w:cs="Times New Roman"/>
          <w:sz w:val="24"/>
          <w:szCs w:val="24"/>
          <w:lang w:val="en"/>
        </w:rPr>
        <w:t xml:space="preserve"> is the message sent by Prof</w:t>
      </w:r>
      <w:r w:rsidR="004E469D" w:rsidRPr="002506F6">
        <w:rPr>
          <w:rFonts w:ascii="Times New Roman" w:eastAsia="Times New Roman" w:hAnsi="Times New Roman" w:cs="Times New Roman"/>
          <w:sz w:val="24"/>
          <w:szCs w:val="24"/>
          <w:lang w:val="en"/>
        </w:rPr>
        <w:t>essor</w:t>
      </w:r>
      <w:r w:rsidR="004E469D" w:rsidRPr="004E469D">
        <w:rPr>
          <w:rFonts w:ascii="Times New Roman" w:eastAsia="Times New Roman" w:hAnsi="Times New Roman" w:cs="Times New Roman"/>
          <w:sz w:val="24"/>
          <w:szCs w:val="24"/>
          <w:lang w:val="en"/>
        </w:rPr>
        <w:t xml:space="preserve"> Iulia </w:t>
      </w:r>
      <w:proofErr w:type="spellStart"/>
      <w:r w:rsidR="004E469D" w:rsidRPr="004E469D">
        <w:rPr>
          <w:rFonts w:ascii="Times New Roman" w:eastAsia="Times New Roman" w:hAnsi="Times New Roman" w:cs="Times New Roman"/>
          <w:sz w:val="24"/>
          <w:szCs w:val="24"/>
          <w:lang w:val="en"/>
        </w:rPr>
        <w:t>Motoc</w:t>
      </w:r>
      <w:proofErr w:type="spellEnd"/>
      <w:r w:rsidR="004E469D" w:rsidRPr="002506F6">
        <w:rPr>
          <w:rFonts w:ascii="Times New Roman" w:eastAsia="Times New Roman" w:hAnsi="Times New Roman" w:cs="Times New Roman"/>
          <w:sz w:val="24"/>
          <w:szCs w:val="24"/>
          <w:lang w:val="en"/>
        </w:rPr>
        <w:t>, PhD,</w:t>
      </w:r>
      <w:r w:rsidR="004E469D" w:rsidRPr="004E469D">
        <w:rPr>
          <w:rFonts w:ascii="Times New Roman" w:eastAsia="Times New Roman" w:hAnsi="Times New Roman" w:cs="Times New Roman"/>
          <w:sz w:val="24"/>
          <w:szCs w:val="24"/>
          <w:lang w:val="en"/>
        </w:rPr>
        <w:t xml:space="preserve"> on a social network.</w:t>
      </w:r>
    </w:p>
    <w:p w14:paraId="7BAABC69" w14:textId="15EAFA2C" w:rsidR="004E469D" w:rsidRPr="004E469D" w:rsidRDefault="004E469D" w:rsidP="00250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4E469D">
        <w:rPr>
          <w:rFonts w:ascii="Times New Roman" w:eastAsia="Times New Roman" w:hAnsi="Times New Roman" w:cs="Times New Roman"/>
          <w:sz w:val="24"/>
          <w:szCs w:val="24"/>
          <w:lang w:val="en"/>
        </w:rPr>
        <w:t xml:space="preserve">The prize was awarded for the opinion </w:t>
      </w:r>
      <w:r w:rsidRPr="002506F6">
        <w:rPr>
          <w:rFonts w:ascii="Times New Roman" w:eastAsia="Times New Roman" w:hAnsi="Times New Roman" w:cs="Times New Roman"/>
          <w:sz w:val="24"/>
          <w:szCs w:val="24"/>
          <w:lang w:val="en"/>
        </w:rPr>
        <w:t>linked to</w:t>
      </w:r>
      <w:r w:rsidRPr="004E469D">
        <w:rPr>
          <w:rFonts w:ascii="Times New Roman" w:eastAsia="Times New Roman" w:hAnsi="Times New Roman" w:cs="Times New Roman"/>
          <w:sz w:val="24"/>
          <w:szCs w:val="24"/>
          <w:lang w:val="en"/>
        </w:rPr>
        <w:t xml:space="preserve"> </w:t>
      </w:r>
      <w:r w:rsidRPr="004E469D">
        <w:rPr>
          <w:rFonts w:ascii="Times New Roman" w:eastAsia="Times New Roman" w:hAnsi="Times New Roman" w:cs="Times New Roman"/>
          <w:i/>
          <w:iCs/>
          <w:sz w:val="24"/>
          <w:szCs w:val="24"/>
          <w:lang w:val="en"/>
        </w:rPr>
        <w:t xml:space="preserve">N. </w:t>
      </w:r>
      <w:r w:rsidR="002506F6">
        <w:rPr>
          <w:rFonts w:ascii="Times New Roman" w:eastAsia="Times New Roman" w:hAnsi="Times New Roman" w:cs="Times New Roman"/>
          <w:i/>
          <w:iCs/>
          <w:sz w:val="24"/>
          <w:szCs w:val="24"/>
          <w:lang w:val="en"/>
        </w:rPr>
        <w:t>v.</w:t>
      </w:r>
      <w:r w:rsidRPr="004E469D">
        <w:rPr>
          <w:rFonts w:ascii="Times New Roman" w:eastAsia="Times New Roman" w:hAnsi="Times New Roman" w:cs="Times New Roman"/>
          <w:i/>
          <w:iCs/>
          <w:sz w:val="24"/>
          <w:szCs w:val="24"/>
          <w:lang w:val="en"/>
        </w:rPr>
        <w:t xml:space="preserve"> Romania</w:t>
      </w:r>
      <w:r w:rsidRPr="004E469D">
        <w:rPr>
          <w:rFonts w:ascii="Times New Roman" w:eastAsia="Times New Roman" w:hAnsi="Times New Roman" w:cs="Times New Roman"/>
          <w:sz w:val="24"/>
          <w:szCs w:val="24"/>
          <w:lang w:val="en"/>
        </w:rPr>
        <w:t>, according to the information available on the Strasbourg Observers website.</w:t>
      </w:r>
    </w:p>
    <w:p w14:paraId="600B0D4A" w14:textId="5A16C990" w:rsidR="004E469D" w:rsidRPr="004E469D" w:rsidRDefault="004E469D" w:rsidP="00250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4E469D">
        <w:rPr>
          <w:rFonts w:ascii="Times New Roman" w:eastAsia="Times New Roman" w:hAnsi="Times New Roman" w:cs="Times New Roman"/>
          <w:i/>
          <w:iCs/>
          <w:sz w:val="24"/>
          <w:szCs w:val="24"/>
          <w:lang w:val="en"/>
        </w:rPr>
        <w:t>N. v. Romania</w:t>
      </w:r>
      <w:r w:rsidRPr="004E469D">
        <w:rPr>
          <w:rFonts w:ascii="Times New Roman" w:eastAsia="Times New Roman" w:hAnsi="Times New Roman" w:cs="Times New Roman"/>
          <w:sz w:val="24"/>
          <w:szCs w:val="24"/>
          <w:lang w:val="en"/>
        </w:rPr>
        <w:t xml:space="preserve"> refers to the </w:t>
      </w:r>
      <w:r w:rsidRPr="002506F6">
        <w:rPr>
          <w:rFonts w:ascii="Times New Roman" w:eastAsia="Times New Roman" w:hAnsi="Times New Roman" w:cs="Times New Roman"/>
          <w:sz w:val="24"/>
          <w:szCs w:val="24"/>
          <w:lang w:val="en"/>
        </w:rPr>
        <w:t>procedures</w:t>
      </w:r>
      <w:r w:rsidRPr="004E469D">
        <w:rPr>
          <w:rFonts w:ascii="Times New Roman" w:eastAsia="Times New Roman" w:hAnsi="Times New Roman" w:cs="Times New Roman"/>
          <w:sz w:val="24"/>
          <w:szCs w:val="24"/>
          <w:lang w:val="en"/>
        </w:rPr>
        <w:t xml:space="preserve"> in which the national courts deprived the applicant of his legal capacity and placed him under the full authority of a legal guardian, as well as to the manner in which the national authorities subsequently changed his guardian. The ECHR found a violation of Article 8, as the decision to change the legal guardian was considered not to be based on relevant and sufficient reasons and therefore not proportionate to the legitimate aim pursued. The majority did not consider it necessary to conduct a separate examination of the admissibility and merits of the other complaints, including the applicant's complaint of discrimination on </w:t>
      </w:r>
      <w:r w:rsidR="007A471F" w:rsidRPr="002506F6">
        <w:rPr>
          <w:rFonts w:ascii="Times New Roman" w:eastAsia="Times New Roman" w:hAnsi="Times New Roman" w:cs="Times New Roman"/>
          <w:sz w:val="24"/>
          <w:szCs w:val="24"/>
          <w:lang w:val="en"/>
        </w:rPr>
        <w:t>reasons</w:t>
      </w:r>
      <w:r w:rsidRPr="004E469D">
        <w:rPr>
          <w:rFonts w:ascii="Times New Roman" w:eastAsia="Times New Roman" w:hAnsi="Times New Roman" w:cs="Times New Roman"/>
          <w:sz w:val="24"/>
          <w:szCs w:val="24"/>
          <w:lang w:val="en"/>
        </w:rPr>
        <w:t xml:space="preserve"> of health under Article 14 in conjunction with Article 8.</w:t>
      </w:r>
    </w:p>
    <w:p w14:paraId="3CD0744A" w14:textId="408D4F89" w:rsidR="004E469D" w:rsidRPr="002506F6" w:rsidRDefault="004E469D" w:rsidP="002506F6">
      <w:pPr>
        <w:pStyle w:val="HTMLPreformatted"/>
        <w:spacing w:after="120"/>
        <w:jc w:val="both"/>
        <w:rPr>
          <w:rStyle w:val="y2iqfc"/>
          <w:rFonts w:ascii="Times New Roman" w:hAnsi="Times New Roman" w:cs="Times New Roman"/>
          <w:sz w:val="24"/>
          <w:szCs w:val="24"/>
          <w:lang w:val="en"/>
        </w:rPr>
      </w:pPr>
      <w:r w:rsidRPr="002506F6">
        <w:rPr>
          <w:rStyle w:val="y2iqfc"/>
          <w:rFonts w:ascii="Times New Roman" w:hAnsi="Times New Roman" w:cs="Times New Roman"/>
          <w:sz w:val="24"/>
          <w:szCs w:val="24"/>
          <w:lang w:val="en"/>
        </w:rPr>
        <w:t xml:space="preserve">In </w:t>
      </w:r>
      <w:r w:rsidR="007A471F" w:rsidRPr="002506F6">
        <w:rPr>
          <w:rStyle w:val="y2iqfc"/>
          <w:rFonts w:ascii="Times New Roman" w:hAnsi="Times New Roman" w:cs="Times New Roman"/>
          <w:sz w:val="24"/>
          <w:szCs w:val="24"/>
          <w:lang w:val="en"/>
        </w:rPr>
        <w:t>her</w:t>
      </w:r>
      <w:r w:rsidRPr="002506F6">
        <w:rPr>
          <w:rStyle w:val="y2iqfc"/>
          <w:rFonts w:ascii="Times New Roman" w:hAnsi="Times New Roman" w:cs="Times New Roman"/>
          <w:sz w:val="24"/>
          <w:szCs w:val="24"/>
          <w:lang w:val="en"/>
        </w:rPr>
        <w:t xml:space="preserve"> partially dissident opinion, </w:t>
      </w:r>
      <w:r w:rsidR="007A471F" w:rsidRPr="002506F6">
        <w:rPr>
          <w:rStyle w:val="y2iqfc"/>
          <w:rFonts w:ascii="Times New Roman" w:hAnsi="Times New Roman" w:cs="Times New Roman"/>
          <w:sz w:val="24"/>
          <w:szCs w:val="24"/>
          <w:lang w:val="en"/>
        </w:rPr>
        <w:t>Professor</w:t>
      </w:r>
      <w:r w:rsidRPr="002506F6">
        <w:rPr>
          <w:rStyle w:val="y2iqfc"/>
          <w:rFonts w:ascii="Times New Roman" w:hAnsi="Times New Roman" w:cs="Times New Roman"/>
          <w:sz w:val="24"/>
          <w:szCs w:val="24"/>
          <w:lang w:val="en"/>
        </w:rPr>
        <w:t xml:space="preserve"> Iulia </w:t>
      </w:r>
      <w:proofErr w:type="spellStart"/>
      <w:r w:rsidRPr="002506F6">
        <w:rPr>
          <w:rStyle w:val="y2iqfc"/>
          <w:rFonts w:ascii="Times New Roman" w:hAnsi="Times New Roman" w:cs="Times New Roman"/>
          <w:sz w:val="24"/>
          <w:szCs w:val="24"/>
          <w:lang w:val="en"/>
        </w:rPr>
        <w:t>Motoc</w:t>
      </w:r>
      <w:proofErr w:type="spellEnd"/>
      <w:r w:rsidR="007A471F" w:rsidRPr="002506F6">
        <w:rPr>
          <w:rStyle w:val="y2iqfc"/>
          <w:rFonts w:ascii="Times New Roman" w:hAnsi="Times New Roman" w:cs="Times New Roman"/>
          <w:sz w:val="24"/>
          <w:szCs w:val="24"/>
          <w:lang w:val="en"/>
        </w:rPr>
        <w:t xml:space="preserve">, PhD, </w:t>
      </w:r>
      <w:r w:rsidRPr="002506F6">
        <w:rPr>
          <w:rStyle w:val="y2iqfc"/>
          <w:rFonts w:ascii="Times New Roman" w:hAnsi="Times New Roman" w:cs="Times New Roman"/>
          <w:sz w:val="24"/>
          <w:szCs w:val="24"/>
          <w:lang w:val="en"/>
        </w:rPr>
        <w:t xml:space="preserve">argued that there had been a violation of Article 14 in conjunction with Article 8. She </w:t>
      </w:r>
      <w:r w:rsidR="007A471F" w:rsidRPr="002506F6">
        <w:rPr>
          <w:rStyle w:val="y2iqfc"/>
          <w:rFonts w:ascii="Times New Roman" w:hAnsi="Times New Roman" w:cs="Times New Roman"/>
          <w:sz w:val="24"/>
          <w:szCs w:val="24"/>
          <w:lang w:val="en"/>
        </w:rPr>
        <w:t>analyzed</w:t>
      </w:r>
      <w:r w:rsidRPr="002506F6">
        <w:rPr>
          <w:rStyle w:val="y2iqfc"/>
          <w:rFonts w:ascii="Times New Roman" w:hAnsi="Times New Roman" w:cs="Times New Roman"/>
          <w:sz w:val="24"/>
          <w:szCs w:val="24"/>
          <w:lang w:val="en"/>
        </w:rPr>
        <w:t xml:space="preserve"> the majority's refusal to consider Article 14 in this case, based on the views of university professors who </w:t>
      </w:r>
      <w:r w:rsidR="002506F6" w:rsidRPr="002506F6">
        <w:rPr>
          <w:rStyle w:val="y2iqfc"/>
          <w:rFonts w:ascii="Times New Roman" w:hAnsi="Times New Roman" w:cs="Times New Roman"/>
          <w:sz w:val="24"/>
          <w:szCs w:val="24"/>
          <w:lang w:val="en"/>
        </w:rPr>
        <w:t>entitled</w:t>
      </w:r>
      <w:r w:rsidRPr="002506F6">
        <w:rPr>
          <w:rStyle w:val="y2iqfc"/>
          <w:rFonts w:ascii="Times New Roman" w:hAnsi="Times New Roman" w:cs="Times New Roman"/>
          <w:sz w:val="24"/>
          <w:szCs w:val="24"/>
          <w:lang w:val="en"/>
        </w:rPr>
        <w:t xml:space="preserve"> the</w:t>
      </w:r>
      <w:r w:rsidR="002506F6" w:rsidRPr="002506F6">
        <w:rPr>
          <w:rStyle w:val="y2iqfc"/>
          <w:rFonts w:ascii="Times New Roman" w:hAnsi="Times New Roman" w:cs="Times New Roman"/>
          <w:sz w:val="24"/>
          <w:szCs w:val="24"/>
          <w:lang w:val="en"/>
        </w:rPr>
        <w:t xml:space="preserve"> provision the</w:t>
      </w:r>
      <w:r w:rsidRPr="002506F6">
        <w:rPr>
          <w:rStyle w:val="y2iqfc"/>
          <w:rFonts w:ascii="Times New Roman" w:hAnsi="Times New Roman" w:cs="Times New Roman"/>
          <w:sz w:val="24"/>
          <w:szCs w:val="24"/>
          <w:lang w:val="en"/>
        </w:rPr>
        <w:t xml:space="preserve"> </w:t>
      </w:r>
      <w:r w:rsidR="002506F6">
        <w:rPr>
          <w:rStyle w:val="y2iqfc"/>
          <w:rFonts w:ascii="Times New Roman" w:hAnsi="Times New Roman" w:cs="Times New Roman"/>
          <w:sz w:val="24"/>
          <w:szCs w:val="24"/>
          <w:lang w:val="en"/>
        </w:rPr>
        <w:t>“</w:t>
      </w:r>
      <w:r w:rsidRPr="002506F6">
        <w:rPr>
          <w:rStyle w:val="y2iqfc"/>
          <w:rFonts w:ascii="Times New Roman" w:hAnsi="Times New Roman" w:cs="Times New Roman"/>
          <w:sz w:val="24"/>
          <w:szCs w:val="24"/>
          <w:lang w:val="en"/>
        </w:rPr>
        <w:t>Cinderella</w:t>
      </w:r>
      <w:r w:rsidR="002506F6">
        <w:rPr>
          <w:rStyle w:val="y2iqfc"/>
          <w:rFonts w:ascii="Times New Roman" w:hAnsi="Times New Roman" w:cs="Times New Roman"/>
          <w:sz w:val="24"/>
          <w:szCs w:val="24"/>
          <w:lang w:val="en"/>
        </w:rPr>
        <w:t>”</w:t>
      </w:r>
      <w:r w:rsidRPr="002506F6">
        <w:rPr>
          <w:rStyle w:val="y2iqfc"/>
          <w:rFonts w:ascii="Times New Roman" w:hAnsi="Times New Roman" w:cs="Times New Roman"/>
          <w:sz w:val="24"/>
          <w:szCs w:val="24"/>
          <w:lang w:val="en"/>
        </w:rPr>
        <w:t xml:space="preserve"> of the Convention.</w:t>
      </w:r>
    </w:p>
    <w:p w14:paraId="240A0AC2" w14:textId="774419FC" w:rsidR="004E469D" w:rsidRPr="002506F6" w:rsidRDefault="002506F6" w:rsidP="002506F6">
      <w:pPr>
        <w:pStyle w:val="HTMLPreformatted"/>
        <w:spacing w:after="120"/>
        <w:jc w:val="both"/>
        <w:rPr>
          <w:rFonts w:ascii="Times New Roman" w:hAnsi="Times New Roman" w:cs="Times New Roman"/>
          <w:sz w:val="24"/>
          <w:szCs w:val="24"/>
        </w:rPr>
      </w:pPr>
      <w:r w:rsidRPr="002506F6">
        <w:rPr>
          <w:rStyle w:val="y2iqfc"/>
          <w:rFonts w:ascii="Times New Roman" w:hAnsi="Times New Roman" w:cs="Times New Roman"/>
          <w:sz w:val="24"/>
          <w:szCs w:val="24"/>
          <w:lang w:val="en"/>
        </w:rPr>
        <w:t xml:space="preserve">Professor Iulia </w:t>
      </w:r>
      <w:proofErr w:type="spellStart"/>
      <w:r w:rsidRPr="002506F6">
        <w:rPr>
          <w:rStyle w:val="y2iqfc"/>
          <w:rFonts w:ascii="Times New Roman" w:hAnsi="Times New Roman" w:cs="Times New Roman"/>
          <w:sz w:val="24"/>
          <w:szCs w:val="24"/>
          <w:lang w:val="en"/>
        </w:rPr>
        <w:t>Motoc</w:t>
      </w:r>
      <w:proofErr w:type="spellEnd"/>
      <w:r w:rsidRPr="002506F6">
        <w:rPr>
          <w:rStyle w:val="y2iqfc"/>
          <w:rFonts w:ascii="Times New Roman" w:hAnsi="Times New Roman" w:cs="Times New Roman"/>
          <w:sz w:val="24"/>
          <w:szCs w:val="24"/>
          <w:lang w:val="en"/>
        </w:rPr>
        <w:t xml:space="preserve">, PhD, </w:t>
      </w:r>
      <w:r w:rsidR="004E469D" w:rsidRPr="002506F6">
        <w:rPr>
          <w:rStyle w:val="y2iqfc"/>
          <w:rFonts w:ascii="Times New Roman" w:hAnsi="Times New Roman" w:cs="Times New Roman"/>
          <w:sz w:val="24"/>
          <w:szCs w:val="24"/>
          <w:lang w:val="en"/>
        </w:rPr>
        <w:t xml:space="preserve">then added her own understanding of Article 14 as the ECHR's </w:t>
      </w:r>
      <w:r>
        <w:rPr>
          <w:rStyle w:val="y2iqfc"/>
          <w:rFonts w:ascii="Times New Roman" w:hAnsi="Times New Roman" w:cs="Times New Roman"/>
          <w:sz w:val="24"/>
          <w:szCs w:val="24"/>
          <w:lang w:val="en"/>
        </w:rPr>
        <w:t>“</w:t>
      </w:r>
      <w:r w:rsidR="004E469D" w:rsidRPr="002506F6">
        <w:rPr>
          <w:rStyle w:val="y2iqfc"/>
          <w:rFonts w:ascii="Times New Roman" w:hAnsi="Times New Roman" w:cs="Times New Roman"/>
          <w:sz w:val="24"/>
          <w:szCs w:val="24"/>
          <w:lang w:val="en"/>
        </w:rPr>
        <w:t>Hamlet</w:t>
      </w:r>
      <w:r>
        <w:rPr>
          <w:rStyle w:val="y2iqfc"/>
          <w:rFonts w:ascii="Times New Roman" w:hAnsi="Times New Roman" w:cs="Times New Roman"/>
          <w:sz w:val="24"/>
          <w:szCs w:val="24"/>
          <w:lang w:val="en"/>
        </w:rPr>
        <w:t>”</w:t>
      </w:r>
      <w:r w:rsidR="004E469D" w:rsidRPr="002506F6">
        <w:rPr>
          <w:rStyle w:val="y2iqfc"/>
          <w:rFonts w:ascii="Times New Roman" w:hAnsi="Times New Roman" w:cs="Times New Roman"/>
          <w:sz w:val="24"/>
          <w:szCs w:val="24"/>
          <w:lang w:val="en"/>
        </w:rPr>
        <w:t xml:space="preserve"> article, arguing why it is so important to be willing to consider discrimina</w:t>
      </w:r>
      <w:r w:rsidRPr="002506F6">
        <w:rPr>
          <w:rStyle w:val="y2iqfc"/>
          <w:rFonts w:ascii="Times New Roman" w:hAnsi="Times New Roman" w:cs="Times New Roman"/>
          <w:sz w:val="24"/>
          <w:szCs w:val="24"/>
          <w:lang w:val="en"/>
        </w:rPr>
        <w:t>tion</w:t>
      </w:r>
      <w:r w:rsidR="004E469D" w:rsidRPr="002506F6">
        <w:rPr>
          <w:rStyle w:val="y2iqfc"/>
          <w:rFonts w:ascii="Times New Roman" w:hAnsi="Times New Roman" w:cs="Times New Roman"/>
          <w:sz w:val="24"/>
          <w:szCs w:val="24"/>
          <w:lang w:val="en"/>
        </w:rPr>
        <w:t xml:space="preserve"> against people with mental disabilities. </w:t>
      </w:r>
      <w:r w:rsidRPr="002506F6">
        <w:rPr>
          <w:rStyle w:val="y2iqfc"/>
          <w:rFonts w:ascii="Times New Roman" w:hAnsi="Times New Roman" w:cs="Times New Roman"/>
          <w:sz w:val="24"/>
          <w:szCs w:val="24"/>
          <w:lang w:val="en"/>
        </w:rPr>
        <w:t>She</w:t>
      </w:r>
      <w:r w:rsidR="004E469D" w:rsidRPr="002506F6">
        <w:rPr>
          <w:rStyle w:val="y2iqfc"/>
          <w:rFonts w:ascii="Times New Roman" w:hAnsi="Times New Roman" w:cs="Times New Roman"/>
          <w:sz w:val="24"/>
          <w:szCs w:val="24"/>
          <w:lang w:val="en"/>
        </w:rPr>
        <w:t xml:space="preserve"> pointed out that human rights are often forgotten in the field of mental health and that those suffering from mental health </w:t>
      </w:r>
      <w:r w:rsidRPr="002506F6">
        <w:rPr>
          <w:rStyle w:val="y2iqfc"/>
          <w:rFonts w:ascii="Times New Roman" w:hAnsi="Times New Roman" w:cs="Times New Roman"/>
          <w:sz w:val="24"/>
          <w:szCs w:val="24"/>
          <w:lang w:val="en"/>
        </w:rPr>
        <w:t>difficulties</w:t>
      </w:r>
      <w:r w:rsidR="004E469D" w:rsidRPr="002506F6">
        <w:rPr>
          <w:rStyle w:val="y2iqfc"/>
          <w:rFonts w:ascii="Times New Roman" w:hAnsi="Times New Roman" w:cs="Times New Roman"/>
          <w:sz w:val="24"/>
          <w:szCs w:val="24"/>
          <w:lang w:val="en"/>
        </w:rPr>
        <w:t xml:space="preserve"> are often subject to discrimination and other forms of marginalization, making them particularly vulnerable to human rights violations (paragraphs 7-9).</w:t>
      </w:r>
    </w:p>
    <w:p w14:paraId="1140E718" w14:textId="77777777" w:rsidR="005219DF" w:rsidRPr="002506F6" w:rsidRDefault="005219DF" w:rsidP="002506F6">
      <w:pPr>
        <w:spacing w:after="120" w:line="240" w:lineRule="auto"/>
        <w:jc w:val="both"/>
        <w:rPr>
          <w:rFonts w:ascii="Times New Roman" w:hAnsi="Times New Roman" w:cs="Times New Roman"/>
          <w:sz w:val="24"/>
          <w:szCs w:val="24"/>
        </w:rPr>
      </w:pPr>
    </w:p>
    <w:sectPr w:rsidR="005219DF" w:rsidRPr="002506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9DF"/>
    <w:rsid w:val="002506F6"/>
    <w:rsid w:val="004A0A7E"/>
    <w:rsid w:val="004E469D"/>
    <w:rsid w:val="005219DF"/>
    <w:rsid w:val="006E3FA4"/>
    <w:rsid w:val="007A471F"/>
    <w:rsid w:val="00EF2418"/>
    <w:rsid w:val="00F63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F0B7"/>
  <w15:chartTrackingRefBased/>
  <w15:docId w15:val="{D12EBB2A-7F40-48C7-9E75-A9FADB5C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9DF"/>
    <w:rPr>
      <w:color w:val="0563C1" w:themeColor="hyperlink"/>
      <w:u w:val="single"/>
    </w:rPr>
  </w:style>
  <w:style w:type="paragraph" w:styleId="HTMLPreformatted">
    <w:name w:val="HTML Preformatted"/>
    <w:basedOn w:val="Normal"/>
    <w:link w:val="HTMLPreformattedChar"/>
    <w:uiPriority w:val="99"/>
    <w:semiHidden/>
    <w:unhideWhenUsed/>
    <w:rsid w:val="004E4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E469D"/>
    <w:rPr>
      <w:rFonts w:ascii="Courier New" w:eastAsia="Times New Roman" w:hAnsi="Courier New" w:cs="Courier New"/>
      <w:sz w:val="20"/>
      <w:szCs w:val="20"/>
    </w:rPr>
  </w:style>
  <w:style w:type="character" w:customStyle="1" w:styleId="y2iqfc">
    <w:name w:val="y2iqfc"/>
    <w:basedOn w:val="DefaultParagraphFont"/>
    <w:rsid w:val="004E4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2990">
      <w:bodyDiv w:val="1"/>
      <w:marLeft w:val="0"/>
      <w:marRight w:val="0"/>
      <w:marTop w:val="0"/>
      <w:marBottom w:val="0"/>
      <w:divBdr>
        <w:top w:val="none" w:sz="0" w:space="0" w:color="auto"/>
        <w:left w:val="none" w:sz="0" w:space="0" w:color="auto"/>
        <w:bottom w:val="none" w:sz="0" w:space="0" w:color="auto"/>
        <w:right w:val="none" w:sz="0" w:space="0" w:color="auto"/>
      </w:divBdr>
    </w:div>
    <w:div w:id="200827331">
      <w:bodyDiv w:val="1"/>
      <w:marLeft w:val="0"/>
      <w:marRight w:val="0"/>
      <w:marTop w:val="0"/>
      <w:marBottom w:val="0"/>
      <w:divBdr>
        <w:top w:val="none" w:sz="0" w:space="0" w:color="auto"/>
        <w:left w:val="none" w:sz="0" w:space="0" w:color="auto"/>
        <w:bottom w:val="none" w:sz="0" w:space="0" w:color="auto"/>
        <w:right w:val="none" w:sz="0" w:space="0" w:color="auto"/>
      </w:divBdr>
    </w:div>
    <w:div w:id="271212286">
      <w:bodyDiv w:val="1"/>
      <w:marLeft w:val="0"/>
      <w:marRight w:val="0"/>
      <w:marTop w:val="0"/>
      <w:marBottom w:val="0"/>
      <w:divBdr>
        <w:top w:val="none" w:sz="0" w:space="0" w:color="auto"/>
        <w:left w:val="none" w:sz="0" w:space="0" w:color="auto"/>
        <w:bottom w:val="none" w:sz="0" w:space="0" w:color="auto"/>
        <w:right w:val="none" w:sz="0" w:space="0" w:color="auto"/>
      </w:divBdr>
    </w:div>
    <w:div w:id="281309751">
      <w:bodyDiv w:val="1"/>
      <w:marLeft w:val="0"/>
      <w:marRight w:val="0"/>
      <w:marTop w:val="0"/>
      <w:marBottom w:val="0"/>
      <w:divBdr>
        <w:top w:val="none" w:sz="0" w:space="0" w:color="auto"/>
        <w:left w:val="none" w:sz="0" w:space="0" w:color="auto"/>
        <w:bottom w:val="none" w:sz="0" w:space="0" w:color="auto"/>
        <w:right w:val="none" w:sz="0" w:space="0" w:color="auto"/>
      </w:divBdr>
    </w:div>
    <w:div w:id="1300650740">
      <w:bodyDiv w:val="1"/>
      <w:marLeft w:val="0"/>
      <w:marRight w:val="0"/>
      <w:marTop w:val="0"/>
      <w:marBottom w:val="0"/>
      <w:divBdr>
        <w:top w:val="none" w:sz="0" w:space="0" w:color="auto"/>
        <w:left w:val="none" w:sz="0" w:space="0" w:color="auto"/>
        <w:bottom w:val="none" w:sz="0" w:space="0" w:color="auto"/>
        <w:right w:val="none" w:sz="0" w:space="0" w:color="auto"/>
      </w:divBdr>
      <w:divsChild>
        <w:div w:id="108908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353</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Miclea Ioan</cp:lastModifiedBy>
  <cp:revision>6</cp:revision>
  <dcterms:created xsi:type="dcterms:W3CDTF">2022-04-04T09:26:00Z</dcterms:created>
  <dcterms:modified xsi:type="dcterms:W3CDTF">2022-04-07T19:14:00Z</dcterms:modified>
</cp:coreProperties>
</file>