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B65" w:rsidRPr="003B0E9A" w:rsidRDefault="00930B65" w:rsidP="00930B65">
      <w:pPr>
        <w:pStyle w:val="bodytext"/>
        <w:shd w:val="clear" w:color="auto" w:fill="FFFFFF"/>
        <w:spacing w:before="0" w:beforeAutospacing="0" w:line="360" w:lineRule="auto"/>
        <w:rPr>
          <w:color w:val="212529"/>
          <w:spacing w:val="3"/>
          <w:lang w:val="ro-RO"/>
        </w:rPr>
      </w:pPr>
      <w:r w:rsidRPr="003B0E9A">
        <w:rPr>
          <w:b/>
          <w:bCs/>
          <w:i/>
          <w:iCs/>
          <w:color w:val="212529"/>
          <w:spacing w:val="3"/>
          <w:lang w:val="ro-RO"/>
        </w:rPr>
        <w:t>Programul manifestărilor</w:t>
      </w:r>
    </w:p>
    <w:p w:rsidR="00930B65" w:rsidRPr="003B0E9A" w:rsidRDefault="00930B65" w:rsidP="00930B65">
      <w:pPr>
        <w:pStyle w:val="bodytext"/>
        <w:shd w:val="clear" w:color="auto" w:fill="FFFFFF"/>
        <w:spacing w:before="0" w:beforeAutospacing="0" w:line="360" w:lineRule="auto"/>
        <w:rPr>
          <w:color w:val="212529"/>
          <w:spacing w:val="3"/>
          <w:lang w:val="ro-RO"/>
        </w:rPr>
      </w:pPr>
      <w:r w:rsidRPr="003B0E9A">
        <w:rPr>
          <w:b/>
          <w:bCs/>
          <w:i/>
          <w:iCs/>
          <w:color w:val="212529"/>
          <w:spacing w:val="3"/>
          <w:lang w:val="ro-RO"/>
        </w:rPr>
        <w:t>Joi 24.03.2022</w:t>
      </w:r>
    </w:p>
    <w:p w:rsidR="00930B65" w:rsidRPr="003B0E9A" w:rsidRDefault="00930B65" w:rsidP="00930B65">
      <w:pPr>
        <w:pStyle w:val="bodytext"/>
        <w:shd w:val="clear" w:color="auto" w:fill="FFFFFF"/>
        <w:spacing w:before="0" w:beforeAutospacing="0" w:after="240" w:afterAutospacing="0" w:line="360" w:lineRule="auto"/>
        <w:rPr>
          <w:color w:val="212529"/>
          <w:spacing w:val="3"/>
          <w:lang w:val="ro-RO"/>
        </w:rPr>
      </w:pPr>
      <w:r w:rsidRPr="003B0E9A">
        <w:rPr>
          <w:color w:val="212529"/>
          <w:spacing w:val="3"/>
          <w:lang w:val="ro-RO"/>
        </w:rPr>
        <w:t xml:space="preserve">11:00 – </w:t>
      </w:r>
      <w:r w:rsidRPr="003B0E9A">
        <w:rPr>
          <w:b/>
          <w:bCs/>
          <w:color w:val="212529"/>
          <w:spacing w:val="3"/>
          <w:lang w:val="ro-RO"/>
        </w:rPr>
        <w:t>Ceremonie de deschidere</w:t>
      </w:r>
      <w:r w:rsidRPr="003B0E9A">
        <w:rPr>
          <w:color w:val="212529"/>
          <w:spacing w:val="3"/>
          <w:lang w:val="ro-RO"/>
        </w:rPr>
        <w:t xml:space="preserve"> (în limba germană). Vor lua cuvântul doamna Adelheid Folie, Ambasadoarea Republicii Austria în România, doamna Regina Rusz, conf. univ. dr. Sorin Costreie și Thomas Șindilariu, subsecretar de stat în cadrul Departamentului pentru Relații Interetnice al Guvernului României.</w:t>
      </w:r>
    </w:p>
    <w:p w:rsidR="00930B65" w:rsidRPr="003465C6" w:rsidRDefault="00930B65" w:rsidP="00930B65">
      <w:pPr>
        <w:shd w:val="clear" w:color="auto" w:fill="FFFFFF"/>
        <w:spacing w:after="100" w:afterAutospacing="1"/>
        <w:rPr>
          <w:rFonts w:eastAsia="Times New Roman"/>
          <w:color w:val="212529"/>
          <w:spacing w:val="3"/>
          <w:lang w:val="ro-RO" w:eastAsia="de-DE"/>
        </w:rPr>
      </w:pPr>
      <w:r w:rsidRPr="003465C6">
        <w:rPr>
          <w:rFonts w:eastAsia="Times New Roman"/>
          <w:color w:val="212529"/>
          <w:spacing w:val="3"/>
          <w:lang w:val="ro-RO" w:eastAsia="de-DE"/>
        </w:rPr>
        <w:t>11:30 -</w:t>
      </w:r>
      <w:r w:rsidRPr="003B0E9A">
        <w:rPr>
          <w:rFonts w:eastAsia="Times New Roman"/>
          <w:color w:val="212529"/>
          <w:spacing w:val="3"/>
          <w:lang w:val="ro-RO" w:eastAsia="de-DE"/>
        </w:rPr>
        <w:t xml:space="preserve"> </w:t>
      </w:r>
      <w:r w:rsidRPr="003465C6">
        <w:rPr>
          <w:rFonts w:eastAsia="Times New Roman"/>
          <w:b/>
          <w:bCs/>
          <w:color w:val="212529"/>
          <w:spacing w:val="3"/>
          <w:lang w:val="ro-RO" w:eastAsia="de-DE"/>
        </w:rPr>
        <w:t xml:space="preserve">Biblioteca Austria București </w:t>
      </w:r>
      <w:r w:rsidRPr="003B0E9A">
        <w:rPr>
          <w:rFonts w:eastAsia="Times New Roman"/>
          <w:b/>
          <w:bCs/>
          <w:color w:val="212529"/>
          <w:spacing w:val="3"/>
          <w:lang w:val="ro-RO" w:eastAsia="de-DE"/>
        </w:rPr>
        <w:t>–</w:t>
      </w:r>
      <w:r w:rsidRPr="003465C6">
        <w:rPr>
          <w:rFonts w:eastAsia="Times New Roman"/>
          <w:b/>
          <w:bCs/>
          <w:color w:val="212529"/>
          <w:spacing w:val="3"/>
          <w:lang w:val="ro-RO" w:eastAsia="de-DE"/>
        </w:rPr>
        <w:t xml:space="preserve"> 30 de ani de existență</w:t>
      </w:r>
      <w:r w:rsidRPr="003465C6">
        <w:rPr>
          <w:rFonts w:eastAsia="Times New Roman"/>
          <w:color w:val="212529"/>
          <w:spacing w:val="3"/>
          <w:lang w:val="ro-RO" w:eastAsia="de-DE"/>
        </w:rPr>
        <w:t xml:space="preserve">, </w:t>
      </w:r>
      <w:r w:rsidRPr="003B0E9A">
        <w:rPr>
          <w:rFonts w:eastAsia="Times New Roman"/>
          <w:color w:val="212529"/>
          <w:spacing w:val="3"/>
          <w:lang w:val="ro-RO" w:eastAsia="de-DE"/>
        </w:rPr>
        <w:t>prezentare</w:t>
      </w:r>
      <w:r>
        <w:rPr>
          <w:rFonts w:eastAsia="Times New Roman"/>
          <w:color w:val="212529"/>
          <w:spacing w:val="3"/>
          <w:lang w:val="ro-RO" w:eastAsia="de-DE"/>
        </w:rPr>
        <w:t xml:space="preserve"> power point </w:t>
      </w:r>
      <w:r w:rsidRPr="003465C6">
        <w:rPr>
          <w:rFonts w:eastAsia="Times New Roman"/>
          <w:color w:val="212529"/>
          <w:spacing w:val="3"/>
          <w:lang w:val="ro-RO" w:eastAsia="de-DE"/>
        </w:rPr>
        <w:t xml:space="preserve">prof. univ. dr. </w:t>
      </w:r>
      <w:r w:rsidRPr="003B0E9A">
        <w:rPr>
          <w:color w:val="333333"/>
          <w:shd w:val="clear" w:color="auto" w:fill="FBFBFB"/>
          <w:lang w:val="ro-RO"/>
        </w:rPr>
        <w:t>Mariana-Virginia</w:t>
      </w:r>
      <w:r w:rsidRPr="003465C6">
        <w:rPr>
          <w:rFonts w:eastAsia="Times New Roman"/>
          <w:color w:val="212529"/>
          <w:spacing w:val="3"/>
          <w:lang w:val="ro-RO" w:eastAsia="de-DE"/>
        </w:rPr>
        <w:t xml:space="preserve"> Lăzărescu, coordonatoarea Bibliotecii </w:t>
      </w:r>
      <w:r>
        <w:rPr>
          <w:rFonts w:eastAsia="Times New Roman"/>
          <w:color w:val="212529"/>
          <w:spacing w:val="3"/>
          <w:lang w:val="ro-RO" w:eastAsia="de-DE"/>
        </w:rPr>
        <w:t xml:space="preserve">Austria </w:t>
      </w:r>
      <w:r w:rsidRPr="003465C6">
        <w:rPr>
          <w:rFonts w:eastAsia="Times New Roman"/>
          <w:color w:val="212529"/>
          <w:spacing w:val="3"/>
          <w:lang w:val="ro-RO" w:eastAsia="de-DE"/>
        </w:rPr>
        <w:t>(în limba germană).</w:t>
      </w:r>
    </w:p>
    <w:p w:rsidR="00930B65" w:rsidRPr="003465C6" w:rsidRDefault="00930B65" w:rsidP="00930B65">
      <w:pPr>
        <w:shd w:val="clear" w:color="auto" w:fill="FFFFFF"/>
        <w:spacing w:after="100" w:afterAutospacing="1"/>
        <w:rPr>
          <w:rFonts w:eastAsia="Times New Roman"/>
          <w:color w:val="212529"/>
          <w:spacing w:val="3"/>
          <w:lang w:val="ro-RO" w:eastAsia="de-DE"/>
        </w:rPr>
      </w:pPr>
      <w:r w:rsidRPr="003465C6">
        <w:rPr>
          <w:rFonts w:eastAsia="Times New Roman"/>
          <w:color w:val="212529"/>
          <w:spacing w:val="3"/>
          <w:lang w:val="ro-RO" w:eastAsia="de-DE"/>
        </w:rPr>
        <w:t>12:00 –</w:t>
      </w:r>
      <w:r w:rsidRPr="003B0E9A">
        <w:rPr>
          <w:rFonts w:eastAsia="Times New Roman"/>
          <w:color w:val="212529"/>
          <w:spacing w:val="3"/>
          <w:lang w:val="ro-RO" w:eastAsia="de-DE"/>
        </w:rPr>
        <w:t xml:space="preserve"> </w:t>
      </w:r>
      <w:r w:rsidRPr="003465C6">
        <w:rPr>
          <w:rFonts w:eastAsia="Times New Roman"/>
          <w:b/>
          <w:bCs/>
          <w:i/>
          <w:iCs/>
          <w:color w:val="212529"/>
          <w:spacing w:val="3"/>
          <w:lang w:val="ro-RO" w:eastAsia="de-DE"/>
        </w:rPr>
        <w:t xml:space="preserve">„30 de ani de schimburi literare: Biblioteca Austria din București și Societatea Austriacă </w:t>
      </w:r>
      <w:r>
        <w:rPr>
          <w:rFonts w:eastAsia="Times New Roman"/>
          <w:b/>
          <w:bCs/>
          <w:i/>
          <w:iCs/>
          <w:color w:val="212529"/>
          <w:spacing w:val="3"/>
          <w:lang w:val="ro-RO" w:eastAsia="de-DE"/>
        </w:rPr>
        <w:t xml:space="preserve">pentru Literatură </w:t>
      </w:r>
      <w:r w:rsidRPr="003465C6">
        <w:rPr>
          <w:rFonts w:eastAsia="Times New Roman"/>
          <w:b/>
          <w:bCs/>
          <w:i/>
          <w:iCs/>
          <w:color w:val="212529"/>
          <w:spacing w:val="3"/>
          <w:lang w:val="ro-RO" w:eastAsia="de-DE"/>
        </w:rPr>
        <w:t>din Viena”</w:t>
      </w:r>
      <w:r w:rsidRPr="003B0E9A">
        <w:rPr>
          <w:rFonts w:eastAsia="Times New Roman"/>
          <w:color w:val="212529"/>
          <w:spacing w:val="3"/>
          <w:lang w:val="ro-RO" w:eastAsia="de-DE"/>
        </w:rPr>
        <w:t xml:space="preserve"> </w:t>
      </w:r>
      <w:r>
        <w:rPr>
          <w:rFonts w:eastAsia="Times New Roman"/>
          <w:color w:val="212529"/>
          <w:spacing w:val="3"/>
          <w:lang w:val="ro-RO" w:eastAsia="de-DE"/>
        </w:rPr>
        <w:t>–</w:t>
      </w:r>
      <w:r w:rsidRPr="003465C6">
        <w:rPr>
          <w:rFonts w:eastAsia="Times New Roman"/>
          <w:color w:val="212529"/>
          <w:spacing w:val="3"/>
          <w:lang w:val="ro-RO" w:eastAsia="de-DE"/>
        </w:rPr>
        <w:t xml:space="preserve"> Manfred Müller, președintele Societății Literare Austriece</w:t>
      </w:r>
      <w:r w:rsidRPr="003B0E9A">
        <w:rPr>
          <w:rFonts w:eastAsia="Times New Roman"/>
          <w:color w:val="212529"/>
          <w:spacing w:val="3"/>
          <w:lang w:val="ro-RO" w:eastAsia="de-DE"/>
        </w:rPr>
        <w:t>;</w:t>
      </w:r>
      <w:r w:rsidRPr="003465C6">
        <w:rPr>
          <w:rFonts w:eastAsia="Times New Roman"/>
          <w:color w:val="212529"/>
          <w:spacing w:val="3"/>
          <w:lang w:val="ro-RO" w:eastAsia="de-DE"/>
        </w:rPr>
        <w:t xml:space="preserve"> prelegere și discuții cu publicul (în limba germană).</w:t>
      </w:r>
    </w:p>
    <w:p w:rsidR="00930B65" w:rsidRPr="003B0E9A" w:rsidRDefault="00930B65" w:rsidP="00930B65">
      <w:pPr>
        <w:shd w:val="clear" w:color="auto" w:fill="FFFFFF"/>
        <w:spacing w:after="100" w:afterAutospacing="1"/>
        <w:rPr>
          <w:rFonts w:eastAsia="Times New Roman"/>
          <w:color w:val="212529"/>
          <w:spacing w:val="3"/>
          <w:lang w:val="ro-RO" w:eastAsia="de-DE"/>
        </w:rPr>
      </w:pPr>
      <w:r w:rsidRPr="003465C6">
        <w:rPr>
          <w:rFonts w:eastAsia="Times New Roman"/>
          <w:color w:val="212529"/>
          <w:spacing w:val="3"/>
          <w:lang w:val="ro-RO" w:eastAsia="de-DE"/>
        </w:rPr>
        <w:t xml:space="preserve">Austria și România au o lungă tradiție de schimburi literare. Una dintre expresiile acestui dialog este înființarea, în urmă cu 30 de ani, a Bibliotecii Austria din București de către Ministerul Federal al Afacerilor Externe de atunci, Societatea Austriacă </w:t>
      </w:r>
      <w:r w:rsidRPr="003B0E9A">
        <w:rPr>
          <w:rFonts w:eastAsia="Times New Roman"/>
          <w:color w:val="212529"/>
          <w:spacing w:val="3"/>
          <w:lang w:val="ro-RO" w:eastAsia="de-DE"/>
        </w:rPr>
        <w:t xml:space="preserve">pentru Literatură </w:t>
      </w:r>
      <w:r w:rsidRPr="003465C6">
        <w:rPr>
          <w:rFonts w:eastAsia="Times New Roman"/>
          <w:color w:val="212529"/>
          <w:spacing w:val="3"/>
          <w:lang w:val="ro-RO" w:eastAsia="de-DE"/>
        </w:rPr>
        <w:t>(ÖGfL) si Universitatea din Bucure</w:t>
      </w:r>
      <w:r w:rsidRPr="003B0E9A">
        <w:rPr>
          <w:rFonts w:eastAsia="Times New Roman"/>
          <w:color w:val="212529"/>
          <w:spacing w:val="3"/>
          <w:lang w:val="ro-RO" w:eastAsia="de-DE"/>
        </w:rPr>
        <w:t>ş</w:t>
      </w:r>
      <w:r w:rsidRPr="003465C6">
        <w:rPr>
          <w:rFonts w:eastAsia="Times New Roman"/>
          <w:color w:val="212529"/>
          <w:spacing w:val="3"/>
          <w:lang w:val="ro-RO" w:eastAsia="de-DE"/>
        </w:rPr>
        <w:t>ti. În prelegerea sa, Manfred Müller va vorbi despre principalele repere ale acestei colaborări literare bilaterale, precum invitațiile adresate de ÖGfL, de-a lungul anilor, unor scriitori români remarcabili precum Herta Müller, Oskar Pastior sau Tudor Arghezi, dar și despre numeroasele proiecte comune din ultimii 30 de ani.</w:t>
      </w:r>
    </w:p>
    <w:p w:rsidR="00930B65" w:rsidRPr="003465C6" w:rsidRDefault="00930B65" w:rsidP="00930B65">
      <w:pPr>
        <w:shd w:val="clear" w:color="auto" w:fill="FFFFFF"/>
        <w:spacing w:after="100" w:afterAutospacing="1"/>
        <w:rPr>
          <w:rFonts w:eastAsia="Times New Roman"/>
          <w:color w:val="212529"/>
          <w:spacing w:val="3"/>
          <w:lang w:val="ro-RO" w:eastAsia="de-DE"/>
        </w:rPr>
      </w:pPr>
      <w:r w:rsidRPr="003465C6">
        <w:rPr>
          <w:rFonts w:eastAsia="Times New Roman"/>
          <w:b/>
          <w:bCs/>
          <w:i/>
          <w:iCs/>
          <w:color w:val="212529"/>
          <w:spacing w:val="3"/>
          <w:lang w:val="ro-RO" w:eastAsia="de-DE"/>
        </w:rPr>
        <w:t>Manfred Müller</w:t>
      </w:r>
      <w:r w:rsidRPr="003B0E9A">
        <w:rPr>
          <w:rFonts w:eastAsia="Times New Roman"/>
          <w:color w:val="212529"/>
          <w:spacing w:val="3"/>
          <w:lang w:val="ro-RO" w:eastAsia="de-DE"/>
        </w:rPr>
        <w:t xml:space="preserve"> </w:t>
      </w:r>
      <w:r w:rsidRPr="003465C6">
        <w:rPr>
          <w:rFonts w:eastAsia="Times New Roman"/>
          <w:color w:val="212529"/>
          <w:spacing w:val="3"/>
          <w:lang w:val="ro-RO" w:eastAsia="de-DE"/>
        </w:rPr>
        <w:t>a studiat limba germană și istoria artei la Universitatea din Viena. Din 2014 conduce Societatea Austriacă</w:t>
      </w:r>
      <w:r w:rsidRPr="003B0E9A">
        <w:rPr>
          <w:rFonts w:eastAsia="Times New Roman"/>
          <w:color w:val="212529"/>
          <w:spacing w:val="3"/>
          <w:lang w:val="ro-RO" w:eastAsia="de-DE"/>
        </w:rPr>
        <w:t xml:space="preserve"> pentru Literatură</w:t>
      </w:r>
      <w:r w:rsidRPr="003465C6">
        <w:rPr>
          <w:rFonts w:eastAsia="Times New Roman"/>
          <w:color w:val="212529"/>
          <w:spacing w:val="3"/>
          <w:lang w:val="ro-RO" w:eastAsia="de-DE"/>
        </w:rPr>
        <w:t>, este președinte al Societății Austriece Franz Kafka și cadru didactic la Institutul de Studii Germane al Universității din Viena.</w:t>
      </w:r>
    </w:p>
    <w:p w:rsidR="00930B65" w:rsidRPr="003465C6" w:rsidRDefault="00930B65" w:rsidP="00930B65">
      <w:pPr>
        <w:shd w:val="clear" w:color="auto" w:fill="FFFFFF"/>
        <w:spacing w:after="100" w:afterAutospacing="1"/>
        <w:rPr>
          <w:rFonts w:eastAsia="Times New Roman"/>
          <w:color w:val="212529"/>
          <w:spacing w:val="3"/>
          <w:lang w:val="ro-RO" w:eastAsia="de-DE"/>
        </w:rPr>
      </w:pPr>
      <w:r w:rsidRPr="003465C6">
        <w:rPr>
          <w:rFonts w:eastAsia="Times New Roman"/>
          <w:color w:val="212529"/>
          <w:spacing w:val="3"/>
          <w:lang w:val="ro-RO" w:eastAsia="de-DE"/>
        </w:rPr>
        <w:t xml:space="preserve">13:15 </w:t>
      </w:r>
      <w:r w:rsidRPr="003B0E9A">
        <w:rPr>
          <w:rFonts w:eastAsia="Times New Roman"/>
          <w:color w:val="212529"/>
          <w:spacing w:val="3"/>
          <w:lang w:val="ro-RO" w:eastAsia="de-DE"/>
        </w:rPr>
        <w:t xml:space="preserve">– </w:t>
      </w:r>
      <w:r w:rsidRPr="003465C6">
        <w:rPr>
          <w:rFonts w:eastAsia="Times New Roman"/>
          <w:b/>
          <w:bCs/>
          <w:color w:val="212529"/>
          <w:spacing w:val="3"/>
          <w:lang w:val="ro-RO" w:eastAsia="de-DE"/>
        </w:rPr>
        <w:t>Vernisajul expoziției</w:t>
      </w:r>
      <w:r w:rsidRPr="003B0E9A">
        <w:rPr>
          <w:rFonts w:eastAsia="Times New Roman"/>
          <w:b/>
          <w:bCs/>
          <w:color w:val="212529"/>
          <w:spacing w:val="3"/>
          <w:lang w:val="ro-RO" w:eastAsia="de-DE"/>
        </w:rPr>
        <w:t xml:space="preserve"> </w:t>
      </w:r>
      <w:r w:rsidRPr="003465C6">
        <w:rPr>
          <w:rFonts w:eastAsia="Times New Roman"/>
          <w:b/>
          <w:bCs/>
          <w:i/>
          <w:iCs/>
          <w:color w:val="212529"/>
          <w:spacing w:val="3"/>
          <w:lang w:val="ro-RO" w:eastAsia="de-DE"/>
        </w:rPr>
        <w:t>„Totul a început cu Ilse Aichinger”</w:t>
      </w:r>
      <w:r w:rsidRPr="003465C6">
        <w:rPr>
          <w:rFonts w:eastAsia="Times New Roman"/>
          <w:color w:val="212529"/>
          <w:spacing w:val="3"/>
          <w:lang w:val="ro-RO" w:eastAsia="de-DE"/>
        </w:rPr>
        <w:t xml:space="preserve">, cu o prezentare a prof. univ. dr. </w:t>
      </w:r>
      <w:r w:rsidRPr="003B0E9A">
        <w:rPr>
          <w:color w:val="333333"/>
          <w:shd w:val="clear" w:color="auto" w:fill="FBFBFB"/>
          <w:lang w:val="ro-RO"/>
        </w:rPr>
        <w:t>Mariana-Virginia</w:t>
      </w:r>
      <w:r w:rsidRPr="003465C6">
        <w:rPr>
          <w:rFonts w:eastAsia="Times New Roman"/>
          <w:color w:val="212529"/>
          <w:spacing w:val="3"/>
          <w:lang w:val="ro-RO" w:eastAsia="de-DE"/>
        </w:rPr>
        <w:t xml:space="preserve"> Lăzărescu (în limba germană) – Casa Schiller (Str. Batiștei 15)</w:t>
      </w:r>
      <w:r w:rsidRPr="003B0E9A">
        <w:rPr>
          <w:rFonts w:eastAsia="Times New Roman"/>
          <w:color w:val="212529"/>
          <w:spacing w:val="3"/>
          <w:lang w:val="ro-RO" w:eastAsia="de-DE"/>
        </w:rPr>
        <w:t>.</w:t>
      </w:r>
    </w:p>
    <w:p w:rsidR="00930B65" w:rsidRPr="003465C6" w:rsidRDefault="00930B65" w:rsidP="00930B65">
      <w:pPr>
        <w:shd w:val="clear" w:color="auto" w:fill="FFFFFF"/>
        <w:spacing w:after="100" w:afterAutospacing="1"/>
        <w:rPr>
          <w:rFonts w:eastAsia="Times New Roman"/>
          <w:color w:val="212529"/>
          <w:spacing w:val="3"/>
          <w:lang w:val="ro-RO" w:eastAsia="de-DE"/>
        </w:rPr>
      </w:pPr>
      <w:r w:rsidRPr="003465C6">
        <w:rPr>
          <w:rFonts w:eastAsia="Times New Roman"/>
          <w:color w:val="212529"/>
          <w:spacing w:val="3"/>
          <w:lang w:val="ro-RO" w:eastAsia="de-DE"/>
        </w:rPr>
        <w:t xml:space="preserve">„Literatura austriacă postbelică a început cu Ilse Aichinger”, spune o frază devenită celebră a scriitorului și criticului Hans Weigel. Timp de mai bine de șase decenii, Aichinger a fost una dintre cele mai importante voci ale literaturii contemporane de limbă germană. La 1 </w:t>
      </w:r>
      <w:r w:rsidRPr="003465C6">
        <w:rPr>
          <w:rFonts w:eastAsia="Times New Roman"/>
          <w:color w:val="212529"/>
          <w:spacing w:val="3"/>
          <w:lang w:val="ro-RO" w:eastAsia="de-DE"/>
        </w:rPr>
        <w:lastRenderedPageBreak/>
        <w:t>noiembrie 2021, Ilse Aichinger și sora sa geamănă, Helga, ar fi împlinit o sută de ani. Expoziția</w:t>
      </w:r>
      <w:r w:rsidRPr="003B0E9A">
        <w:rPr>
          <w:rFonts w:eastAsia="Times New Roman"/>
          <w:color w:val="212529"/>
          <w:spacing w:val="3"/>
          <w:lang w:val="ro-RO" w:eastAsia="de-DE"/>
        </w:rPr>
        <w:t xml:space="preserve"> </w:t>
      </w:r>
      <w:r w:rsidRPr="003465C6">
        <w:rPr>
          <w:rFonts w:eastAsia="Times New Roman"/>
          <w:b/>
          <w:bCs/>
          <w:i/>
          <w:iCs/>
          <w:color w:val="212529"/>
          <w:spacing w:val="3"/>
          <w:lang w:val="ro-RO" w:eastAsia="de-DE"/>
        </w:rPr>
        <w:t>„Totul a început cu Ilse Aichinger”</w:t>
      </w:r>
      <w:r w:rsidRPr="003465C6">
        <w:rPr>
          <w:rFonts w:eastAsia="Times New Roman"/>
          <w:color w:val="212529"/>
          <w:spacing w:val="3"/>
          <w:lang w:val="ro-RO" w:eastAsia="de-DE"/>
        </w:rPr>
        <w:t>, care poate fi vizitată timp de o săptămână la Casa Schiller din București, prezintă viața și opera acestei autoare austriece de referință. Expoziția a fost curatoriată de prof. univ. dr. Christine Ivanovic și de Sugi Shindo, fiind realizată sub egida Ministerului austriac al Afacerilor Europene și Internaționale.</w:t>
      </w:r>
    </w:p>
    <w:p w:rsidR="00930B65" w:rsidRPr="003465C6" w:rsidRDefault="00930B65" w:rsidP="00930B65">
      <w:pPr>
        <w:shd w:val="clear" w:color="auto" w:fill="FFFFFF"/>
        <w:spacing w:after="100" w:afterAutospacing="1"/>
        <w:rPr>
          <w:rFonts w:eastAsia="Times New Roman"/>
          <w:color w:val="212529"/>
          <w:spacing w:val="3"/>
          <w:lang w:val="ro-RO" w:eastAsia="de-DE"/>
        </w:rPr>
      </w:pPr>
      <w:r w:rsidRPr="003465C6">
        <w:rPr>
          <w:rFonts w:eastAsia="Times New Roman"/>
          <w:color w:val="212529"/>
          <w:spacing w:val="3"/>
          <w:lang w:val="ro-RO" w:eastAsia="de-DE"/>
        </w:rPr>
        <w:t xml:space="preserve">16:00 -17:00 </w:t>
      </w:r>
      <w:r w:rsidRPr="003B0E9A">
        <w:rPr>
          <w:rFonts w:eastAsia="Times New Roman"/>
          <w:color w:val="212529"/>
          <w:spacing w:val="3"/>
          <w:lang w:val="ro-RO" w:eastAsia="de-DE"/>
        </w:rPr>
        <w:t xml:space="preserve">– </w:t>
      </w:r>
      <w:r w:rsidRPr="003465C6">
        <w:rPr>
          <w:rFonts w:eastAsia="Times New Roman"/>
          <w:b/>
          <w:bCs/>
          <w:color w:val="212529"/>
          <w:spacing w:val="3"/>
          <w:lang w:val="ro-RO" w:eastAsia="de-DE"/>
        </w:rPr>
        <w:t>Lectură și discuție</w:t>
      </w:r>
      <w:r w:rsidRPr="003B0E9A">
        <w:rPr>
          <w:rFonts w:eastAsia="Times New Roman"/>
          <w:color w:val="212529"/>
          <w:spacing w:val="3"/>
          <w:lang w:val="ro-RO" w:eastAsia="de-DE"/>
        </w:rPr>
        <w:t xml:space="preserve"> </w:t>
      </w:r>
      <w:r w:rsidRPr="003465C6">
        <w:rPr>
          <w:rFonts w:eastAsia="Times New Roman"/>
          <w:color w:val="212529"/>
          <w:spacing w:val="3"/>
          <w:lang w:val="ro-RO" w:eastAsia="de-DE"/>
        </w:rPr>
        <w:t>cu scriitoarea Barbi Marković (în limba germană)</w:t>
      </w:r>
    </w:p>
    <w:p w:rsidR="00930B65" w:rsidRPr="003465C6" w:rsidRDefault="00930B65" w:rsidP="00930B65">
      <w:pPr>
        <w:shd w:val="clear" w:color="auto" w:fill="FFFFFF"/>
        <w:spacing w:after="100" w:afterAutospacing="1"/>
        <w:rPr>
          <w:rFonts w:eastAsia="Times New Roman"/>
          <w:color w:val="212529"/>
          <w:spacing w:val="3"/>
          <w:lang w:val="ro-RO" w:eastAsia="de-DE"/>
        </w:rPr>
      </w:pPr>
      <w:r w:rsidRPr="003465C6">
        <w:rPr>
          <w:rFonts w:eastAsia="Times New Roman"/>
          <w:color w:val="212529"/>
          <w:spacing w:val="3"/>
          <w:lang w:val="ro-RO" w:eastAsia="de-DE"/>
        </w:rPr>
        <w:t>Barbi Marković a făcut studii de germanistică în orașul său natal, Belgrad, dar și la Viena. În capitala sârbă, autoarea a lucrat și ca redactor la editura Rende. Din 2006 s-a stabilit la Viena, câștigând o prestigioasă rezidență de creație la Graz în 2011/2012, după ce romanul său „Ausgehen” (2009), o reinterpretare a operei lui Thomas Bernhard, a fost remarcat și salutat de către critică. În 2016, i-a fost publicat romanul „Superheldinnen”, pe care autoarea l-a scris parțial în sârbă și parțial în germană. Barbi Marković a scris numeroase povestiri, piese de teatru și scenarii radiofonice. Fragmente din cel mai recent roman al său,</w:t>
      </w:r>
      <w:r w:rsidRPr="003B0E9A">
        <w:rPr>
          <w:rFonts w:eastAsia="Times New Roman"/>
          <w:color w:val="212529"/>
          <w:spacing w:val="3"/>
          <w:lang w:val="ro-RO" w:eastAsia="de-DE"/>
        </w:rPr>
        <w:t xml:space="preserve"> </w:t>
      </w:r>
      <w:r w:rsidRPr="003465C6">
        <w:rPr>
          <w:rFonts w:eastAsia="Times New Roman"/>
          <w:color w:val="212529"/>
          <w:spacing w:val="3"/>
          <w:lang w:val="ro-RO" w:eastAsia="de-DE"/>
        </w:rPr>
        <w:t>„Die verschissene Zeit“ (2021), vor fi citite și discutate în cadrul acestei lecturi publice.</w:t>
      </w:r>
    </w:p>
    <w:p w:rsidR="00930B65" w:rsidRPr="003465C6" w:rsidRDefault="00930B65" w:rsidP="00930B65">
      <w:pPr>
        <w:shd w:val="clear" w:color="auto" w:fill="FFFFFF"/>
        <w:spacing w:after="100" w:afterAutospacing="1"/>
        <w:rPr>
          <w:rFonts w:eastAsia="Times New Roman"/>
          <w:color w:val="212529"/>
          <w:spacing w:val="3"/>
          <w:lang w:val="ro-RO" w:eastAsia="de-DE"/>
        </w:rPr>
      </w:pPr>
      <w:r w:rsidRPr="003465C6">
        <w:rPr>
          <w:rFonts w:eastAsia="Times New Roman"/>
          <w:b/>
          <w:bCs/>
          <w:i/>
          <w:iCs/>
          <w:color w:val="212529"/>
          <w:spacing w:val="3"/>
          <w:lang w:val="ro-RO" w:eastAsia="de-DE"/>
        </w:rPr>
        <w:t>Vineri 25.03.2022</w:t>
      </w:r>
    </w:p>
    <w:p w:rsidR="00930B65" w:rsidRPr="003465C6" w:rsidRDefault="00930B65" w:rsidP="00930B65">
      <w:pPr>
        <w:shd w:val="clear" w:color="auto" w:fill="FFFFFF"/>
        <w:spacing w:after="100" w:afterAutospacing="1"/>
        <w:rPr>
          <w:rFonts w:eastAsia="Times New Roman"/>
          <w:color w:val="212529"/>
          <w:spacing w:val="3"/>
          <w:lang w:val="ro-RO" w:eastAsia="de-DE"/>
        </w:rPr>
      </w:pPr>
      <w:r w:rsidRPr="003465C6">
        <w:rPr>
          <w:rFonts w:eastAsia="Times New Roman"/>
          <w:color w:val="212529"/>
          <w:spacing w:val="3"/>
          <w:lang w:val="ro-RO" w:eastAsia="de-DE"/>
        </w:rPr>
        <w:t xml:space="preserve">11:00 </w:t>
      </w:r>
      <w:r w:rsidRPr="003B0E9A">
        <w:rPr>
          <w:rFonts w:eastAsia="Times New Roman"/>
          <w:color w:val="212529"/>
          <w:spacing w:val="3"/>
          <w:lang w:val="ro-RO" w:eastAsia="de-DE"/>
        </w:rPr>
        <w:t>–</w:t>
      </w:r>
      <w:r w:rsidRPr="003465C6">
        <w:rPr>
          <w:rFonts w:eastAsia="Times New Roman"/>
          <w:color w:val="212529"/>
          <w:spacing w:val="3"/>
          <w:lang w:val="ro-RO" w:eastAsia="de-DE"/>
        </w:rPr>
        <w:t xml:space="preserve"> </w:t>
      </w:r>
      <w:r w:rsidRPr="003465C6">
        <w:rPr>
          <w:rFonts w:eastAsia="Times New Roman"/>
          <w:b/>
          <w:bCs/>
          <w:i/>
          <w:iCs/>
          <w:color w:val="212529"/>
          <w:spacing w:val="3"/>
          <w:lang w:val="ro-RO" w:eastAsia="de-DE"/>
        </w:rPr>
        <w:t>„Hofmannsthal fără final. Arhiva Hofmannsthal de la Freies Deutsches Hochstift după finalizarea ediției critice complete“</w:t>
      </w:r>
      <w:r w:rsidRPr="003B0E9A">
        <w:rPr>
          <w:rFonts w:eastAsia="Times New Roman"/>
          <w:color w:val="212529"/>
          <w:spacing w:val="3"/>
          <w:lang w:val="ro-RO" w:eastAsia="de-DE"/>
        </w:rPr>
        <w:t xml:space="preserve"> –</w:t>
      </w:r>
      <w:r w:rsidRPr="003465C6">
        <w:rPr>
          <w:rFonts w:eastAsia="Times New Roman"/>
          <w:color w:val="212529"/>
          <w:spacing w:val="3"/>
          <w:lang w:val="ro-RO" w:eastAsia="de-DE"/>
        </w:rPr>
        <w:t xml:space="preserve"> Conferință online susținută de </w:t>
      </w:r>
      <w:r w:rsidRPr="003B0E9A">
        <w:rPr>
          <w:rFonts w:eastAsia="Times New Roman"/>
          <w:color w:val="212529"/>
          <w:spacing w:val="3"/>
          <w:lang w:val="ro-RO" w:eastAsia="de-DE"/>
        </w:rPr>
        <w:t xml:space="preserve">dr. </w:t>
      </w:r>
      <w:r w:rsidRPr="003465C6">
        <w:rPr>
          <w:rFonts w:eastAsia="Times New Roman"/>
          <w:color w:val="212529"/>
          <w:spacing w:val="3"/>
          <w:lang w:val="ro-RO" w:eastAsia="de-DE"/>
        </w:rPr>
        <w:t>Konrad Heumann, directorul departamentului Manuscrise</w:t>
      </w:r>
      <w:r w:rsidRPr="003B0E9A">
        <w:rPr>
          <w:rFonts w:eastAsia="Times New Roman"/>
          <w:color w:val="212529"/>
          <w:spacing w:val="3"/>
          <w:lang w:val="ro-RO" w:eastAsia="de-DE"/>
        </w:rPr>
        <w:t xml:space="preserve"> la</w:t>
      </w:r>
      <w:r w:rsidRPr="003465C6">
        <w:rPr>
          <w:rFonts w:eastAsia="Times New Roman"/>
          <w:color w:val="212529"/>
          <w:spacing w:val="3"/>
          <w:lang w:val="ro-RO" w:eastAsia="de-DE"/>
        </w:rPr>
        <w:t xml:space="preserve"> Freies Deutsches Hochstift</w:t>
      </w:r>
      <w:r w:rsidRPr="003B0E9A">
        <w:rPr>
          <w:rFonts w:eastAsia="Times New Roman"/>
          <w:color w:val="212529"/>
          <w:spacing w:val="3"/>
          <w:lang w:val="ro-RO" w:eastAsia="de-DE"/>
        </w:rPr>
        <w:t xml:space="preserve"> Frankfurt</w:t>
      </w:r>
      <w:r>
        <w:rPr>
          <w:rFonts w:eastAsia="Times New Roman"/>
          <w:color w:val="212529"/>
          <w:spacing w:val="3"/>
          <w:lang w:val="ro-RO" w:eastAsia="de-DE"/>
        </w:rPr>
        <w:t>/</w:t>
      </w:r>
      <w:r w:rsidRPr="003B0E9A">
        <w:rPr>
          <w:rFonts w:eastAsia="Times New Roman"/>
          <w:color w:val="212529"/>
          <w:spacing w:val="3"/>
          <w:lang w:val="ro-RO" w:eastAsia="de-DE"/>
        </w:rPr>
        <w:t>Main</w:t>
      </w:r>
      <w:r w:rsidRPr="003465C6">
        <w:rPr>
          <w:rFonts w:eastAsia="Times New Roman"/>
          <w:color w:val="212529"/>
          <w:spacing w:val="3"/>
          <w:lang w:val="ro-RO" w:eastAsia="de-DE"/>
        </w:rPr>
        <w:t xml:space="preserve">. </w:t>
      </w:r>
    </w:p>
    <w:p w:rsidR="00930B65" w:rsidRPr="003465C6" w:rsidRDefault="00930B65" w:rsidP="00930B65">
      <w:pPr>
        <w:shd w:val="clear" w:color="auto" w:fill="FFFFFF"/>
        <w:spacing w:after="100" w:afterAutospacing="1"/>
        <w:rPr>
          <w:rFonts w:eastAsia="Times New Roman"/>
          <w:color w:val="212529"/>
          <w:spacing w:val="3"/>
          <w:lang w:val="ro-RO" w:eastAsia="de-DE"/>
        </w:rPr>
      </w:pPr>
      <w:r w:rsidRPr="003465C6">
        <w:rPr>
          <w:rFonts w:eastAsia="Times New Roman"/>
          <w:color w:val="212529"/>
          <w:spacing w:val="3"/>
          <w:lang w:val="ro-RO" w:eastAsia="de-DE"/>
        </w:rPr>
        <w:t>Din anii 1960, Freies Deutsches Hochstift / Goethe-Museum Frankfurt</w:t>
      </w:r>
      <w:r>
        <w:rPr>
          <w:rFonts w:eastAsia="Times New Roman"/>
          <w:color w:val="212529"/>
          <w:spacing w:val="3"/>
          <w:lang w:val="ro-RO" w:eastAsia="de-DE"/>
        </w:rPr>
        <w:t>/Main</w:t>
      </w:r>
      <w:r w:rsidRPr="003465C6">
        <w:rPr>
          <w:rFonts w:eastAsia="Times New Roman"/>
          <w:color w:val="212529"/>
          <w:spacing w:val="3"/>
          <w:lang w:val="ro-RO" w:eastAsia="de-DE"/>
        </w:rPr>
        <w:t xml:space="preserve"> adăpostește o mare parte din manuscrisele, corespondența și biblioteca lui Hugo von Hofmannsthal (1874-1929). Tot acest patrimoniu de excepție stă la baza ediției critice complete dedicată scriitorului, care a fost elaborată aici începând cu 1967. În februarie 2022 a fost publicată ultima carte de eseuri, ceea ce face ca opera autorului austriac să fie, în premieră, complet documentată în 40 de volume însumând aproape 30.000 de pagini tipărite. Bilanț și perspective de viitor ale acestui proiect.</w:t>
      </w:r>
    </w:p>
    <w:p w:rsidR="00930B65" w:rsidRPr="003465C6" w:rsidRDefault="00930B65" w:rsidP="00930B65">
      <w:pPr>
        <w:shd w:val="clear" w:color="auto" w:fill="FFFFFF"/>
        <w:spacing w:after="100" w:afterAutospacing="1"/>
        <w:rPr>
          <w:rFonts w:eastAsia="Times New Roman"/>
          <w:color w:val="212529"/>
          <w:spacing w:val="3"/>
          <w:lang w:val="ro-RO" w:eastAsia="de-DE"/>
        </w:rPr>
      </w:pPr>
      <w:r w:rsidRPr="003465C6">
        <w:rPr>
          <w:rFonts w:eastAsia="Times New Roman"/>
          <w:b/>
          <w:bCs/>
          <w:i/>
          <w:iCs/>
          <w:color w:val="212529"/>
          <w:spacing w:val="3"/>
          <w:lang w:val="ro-RO" w:eastAsia="de-DE"/>
        </w:rPr>
        <w:t>Konrad Heuman</w:t>
      </w:r>
      <w:r w:rsidRPr="003B0E9A">
        <w:rPr>
          <w:rFonts w:eastAsia="Times New Roman"/>
          <w:b/>
          <w:bCs/>
          <w:i/>
          <w:iCs/>
          <w:color w:val="212529"/>
          <w:spacing w:val="3"/>
          <w:lang w:val="ro-RO" w:eastAsia="de-DE"/>
        </w:rPr>
        <w:t xml:space="preserve">n </w:t>
      </w:r>
      <w:r w:rsidRPr="003465C6">
        <w:rPr>
          <w:rFonts w:eastAsia="Times New Roman"/>
          <w:color w:val="212529"/>
          <w:spacing w:val="3"/>
          <w:lang w:val="ro-RO" w:eastAsia="de-DE"/>
        </w:rPr>
        <w:t>a studiat limba germană, sociologie și filo</w:t>
      </w:r>
      <w:r w:rsidRPr="003B0E9A">
        <w:rPr>
          <w:rFonts w:eastAsia="Times New Roman"/>
          <w:color w:val="212529"/>
          <w:spacing w:val="3"/>
          <w:lang w:val="ro-RO" w:eastAsia="de-DE"/>
        </w:rPr>
        <w:t>s</w:t>
      </w:r>
      <w:r w:rsidRPr="003465C6">
        <w:rPr>
          <w:rFonts w:eastAsia="Times New Roman"/>
          <w:color w:val="212529"/>
          <w:spacing w:val="3"/>
          <w:lang w:val="ro-RO" w:eastAsia="de-DE"/>
        </w:rPr>
        <w:t>ofie la Tübingen și Frankfurt</w:t>
      </w:r>
      <w:r>
        <w:rPr>
          <w:rFonts w:eastAsia="Times New Roman"/>
          <w:color w:val="212529"/>
          <w:spacing w:val="3"/>
          <w:lang w:val="ro-RO" w:eastAsia="de-DE"/>
        </w:rPr>
        <w:t>/</w:t>
      </w:r>
      <w:r w:rsidRPr="003465C6">
        <w:rPr>
          <w:rFonts w:eastAsia="Times New Roman"/>
          <w:color w:val="212529"/>
          <w:spacing w:val="3"/>
          <w:lang w:val="ro-RO" w:eastAsia="de-DE"/>
        </w:rPr>
        <w:t>Main. Din 1995,</w:t>
      </w:r>
      <w:r w:rsidRPr="003B0E9A">
        <w:rPr>
          <w:rFonts w:eastAsia="Times New Roman"/>
          <w:color w:val="212529"/>
          <w:spacing w:val="3"/>
          <w:lang w:val="ro-RO" w:eastAsia="de-DE"/>
        </w:rPr>
        <w:t xml:space="preserve"> el</w:t>
      </w:r>
      <w:r w:rsidRPr="003465C6">
        <w:rPr>
          <w:rFonts w:eastAsia="Times New Roman"/>
          <w:color w:val="212529"/>
          <w:spacing w:val="3"/>
          <w:lang w:val="ro-RO" w:eastAsia="de-DE"/>
        </w:rPr>
        <w:t xml:space="preserve"> este membru al echipei ediției critice Hofmannsthal. Din 2009, conduce departamentul Manuscrise </w:t>
      </w:r>
      <w:r w:rsidRPr="003B0E9A">
        <w:rPr>
          <w:rFonts w:eastAsia="Times New Roman"/>
          <w:color w:val="212529"/>
          <w:spacing w:val="3"/>
          <w:lang w:val="ro-RO" w:eastAsia="de-DE"/>
        </w:rPr>
        <w:t>la</w:t>
      </w:r>
      <w:r w:rsidRPr="003465C6">
        <w:rPr>
          <w:rFonts w:eastAsia="Times New Roman"/>
          <w:color w:val="212529"/>
          <w:spacing w:val="3"/>
          <w:lang w:val="ro-RO" w:eastAsia="de-DE"/>
        </w:rPr>
        <w:t xml:space="preserve"> Freies Deutsches Hochstift. De asemenea, este </w:t>
      </w:r>
      <w:r w:rsidRPr="003465C6">
        <w:rPr>
          <w:rFonts w:eastAsia="Times New Roman"/>
          <w:color w:val="212529"/>
          <w:spacing w:val="3"/>
          <w:lang w:val="ro-RO" w:eastAsia="de-DE"/>
        </w:rPr>
        <w:lastRenderedPageBreak/>
        <w:t>membru al Consiliului de administrație al Societății Internaționale Hugo von Hofmannst</w:t>
      </w:r>
      <w:r w:rsidRPr="003B0E9A">
        <w:rPr>
          <w:rFonts w:eastAsia="Times New Roman"/>
          <w:color w:val="212529"/>
          <w:spacing w:val="3"/>
          <w:lang w:val="ro-RO" w:eastAsia="de-DE"/>
        </w:rPr>
        <w:t>h</w:t>
      </w:r>
      <w:r w:rsidRPr="003465C6">
        <w:rPr>
          <w:rFonts w:eastAsia="Times New Roman"/>
          <w:color w:val="212529"/>
          <w:spacing w:val="3"/>
          <w:lang w:val="ro-RO" w:eastAsia="de-DE"/>
        </w:rPr>
        <w:t>al.</w:t>
      </w:r>
    </w:p>
    <w:p w:rsidR="00930B65" w:rsidRPr="003B0E9A" w:rsidRDefault="00930B65" w:rsidP="00930B65">
      <w:pPr>
        <w:shd w:val="clear" w:color="auto" w:fill="FFFFFF"/>
        <w:spacing w:after="100" w:afterAutospacing="1"/>
        <w:rPr>
          <w:rFonts w:eastAsia="Times New Roman"/>
          <w:color w:val="212529"/>
          <w:spacing w:val="3"/>
          <w:lang w:val="ro-RO" w:eastAsia="de-DE"/>
        </w:rPr>
      </w:pPr>
      <w:r w:rsidRPr="003465C6">
        <w:rPr>
          <w:rFonts w:eastAsia="Times New Roman"/>
          <w:b/>
          <w:bCs/>
          <w:i/>
          <w:iCs/>
          <w:color w:val="212529"/>
          <w:spacing w:val="3"/>
          <w:lang w:val="ro-RO" w:eastAsia="de-DE"/>
        </w:rPr>
        <w:t>Hugo von Hofmannsthal</w:t>
      </w:r>
      <w:r w:rsidRPr="003B0E9A">
        <w:rPr>
          <w:rFonts w:eastAsia="Times New Roman"/>
          <w:b/>
          <w:bCs/>
          <w:i/>
          <w:iCs/>
          <w:color w:val="212529"/>
          <w:spacing w:val="3"/>
          <w:lang w:val="ro-RO" w:eastAsia="de-DE"/>
        </w:rPr>
        <w:t xml:space="preserve"> </w:t>
      </w:r>
      <w:r w:rsidRPr="003465C6">
        <w:rPr>
          <w:rFonts w:eastAsia="Times New Roman"/>
          <w:color w:val="212529"/>
          <w:spacing w:val="3"/>
          <w:lang w:val="ro-RO" w:eastAsia="de-DE"/>
        </w:rPr>
        <w:t>(1874-1929) este una dintre figurile esențiale ale literaturii austriece si ale modernismului european, numele său fiind indisolubil legat de Festivalul de la Salzburg, care prezintă neîntrerupt – de peste 100 de ani – capodopera sa</w:t>
      </w:r>
      <w:r w:rsidRPr="003B0E9A">
        <w:rPr>
          <w:rFonts w:eastAsia="Times New Roman"/>
          <w:color w:val="212529"/>
          <w:spacing w:val="3"/>
          <w:lang w:val="ro-RO" w:eastAsia="de-DE"/>
        </w:rPr>
        <w:t xml:space="preserve"> </w:t>
      </w:r>
      <w:r w:rsidRPr="003465C6">
        <w:rPr>
          <w:rFonts w:eastAsia="Times New Roman"/>
          <w:i/>
          <w:iCs/>
          <w:color w:val="212529"/>
          <w:spacing w:val="3"/>
          <w:lang w:val="ro-RO" w:eastAsia="de-DE"/>
        </w:rPr>
        <w:t>„Jedermann</w:t>
      </w:r>
      <w:r w:rsidRPr="003B0E9A">
        <w:rPr>
          <w:rFonts w:eastAsia="Times New Roman"/>
          <w:i/>
          <w:iCs/>
          <w:color w:val="212529"/>
          <w:spacing w:val="3"/>
          <w:lang w:val="ro-RO" w:eastAsia="de-DE"/>
        </w:rPr>
        <w:t>”</w:t>
      </w:r>
      <w:r w:rsidRPr="003465C6">
        <w:rPr>
          <w:rFonts w:eastAsia="Times New Roman"/>
          <w:color w:val="212529"/>
          <w:spacing w:val="3"/>
          <w:lang w:val="ro-RO" w:eastAsia="de-DE"/>
        </w:rPr>
        <w:t>. Marele scriitor austriac s-a aflat însă într-o corespondență literară intensă și cu personalități ale lumii literare și artistice românești.</w:t>
      </w:r>
      <w:r w:rsidRPr="003B0E9A">
        <w:rPr>
          <w:rFonts w:eastAsia="Times New Roman"/>
          <w:color w:val="212529"/>
          <w:spacing w:val="3"/>
          <w:lang w:val="ro-RO" w:eastAsia="de-DE"/>
        </w:rPr>
        <w:t xml:space="preserve"> </w:t>
      </w:r>
      <w:r w:rsidRPr="003465C6">
        <w:rPr>
          <w:rFonts w:eastAsia="Times New Roman"/>
          <w:i/>
          <w:iCs/>
          <w:color w:val="212529"/>
          <w:spacing w:val="3"/>
          <w:lang w:val="ro-RO" w:eastAsia="de-DE"/>
        </w:rPr>
        <w:t>„În eseul său ‚Ein rumänischer Dramatiker’ (1923), Hofmannsthal îl menționează pe scriitorul, regizorul și actorul român Victor Eftimiu, pe care îl remarcase ca director al Teatrelor Naționale din Cluj-Napoca și București. În analiza sa, Hofmannsthal se dovedește a fi un rafinat cunoscător al sufletului și miturilor românești. Pe de altă parte, limba română este latină și slavă în același timp, scrie el. Tocmai această latinitate îl leagă pe Eftimiu de Europa, și îndeosebi de vestul continentului, consideră Hugo von Hofmannsthal. Ideile sale pozitive despre personalitatea și opera scriitorului român se transferă și asupra întregului său popor, pe care îl apreciază ca fiind deosebit de înzestrat. Oferind exemplul lui Victor Eftimiu, Hofmannsthal pune în evidență dimensiunea europeană a încercărilor intelectualității românești de a dezvolta si întări edificiul gândirii și identității culturale locale. De asemenea, Hugo von Hofmanns</w:t>
      </w:r>
      <w:r>
        <w:rPr>
          <w:rFonts w:eastAsia="Times New Roman"/>
          <w:i/>
          <w:iCs/>
          <w:color w:val="212529"/>
          <w:spacing w:val="3"/>
          <w:lang w:val="ro-RO" w:eastAsia="de-DE"/>
        </w:rPr>
        <w:t>t</w:t>
      </w:r>
      <w:r w:rsidRPr="003465C6">
        <w:rPr>
          <w:rFonts w:eastAsia="Times New Roman"/>
          <w:i/>
          <w:iCs/>
          <w:color w:val="212529"/>
          <w:spacing w:val="3"/>
          <w:lang w:val="ro-RO" w:eastAsia="de-DE"/>
        </w:rPr>
        <w:t>hal a purtat un dialog aprofundat și cu scriitoarele de origine română Anna de Noailles și Martha Bibescu. Nu în ultimul rând, le-a întâlnit pe actrița și regizoarea de teatru româncă Maria Ventura, la Paris, și pe celebra actriță româncă Agatha Bârsescu, la Viena”</w:t>
      </w:r>
      <w:r w:rsidRPr="003465C6">
        <w:rPr>
          <w:rFonts w:eastAsia="Times New Roman"/>
          <w:color w:val="212529"/>
          <w:spacing w:val="3"/>
          <w:lang w:val="ro-RO" w:eastAsia="de-DE"/>
        </w:rPr>
        <w:t>, precizează prof. univ. dr. Mariana Lăzărescu.</w:t>
      </w:r>
    </w:p>
    <w:p w:rsidR="00EF0BD1" w:rsidRDefault="00930B65">
      <w:bookmarkStart w:id="0" w:name="_GoBack"/>
      <w:bookmarkEnd w:id="0"/>
    </w:p>
    <w:sectPr w:rsidR="00EF0BD1" w:rsidSect="00402EC1">
      <w:pgSz w:w="11906" w:h="16838"/>
      <w:pgMar w:top="1417" w:right="1417" w:bottom="1418"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25D"/>
    <w:rsid w:val="00505970"/>
    <w:rsid w:val="00834F06"/>
    <w:rsid w:val="00930B65"/>
    <w:rsid w:val="00C22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B65"/>
    <w:pPr>
      <w:spacing w:after="0" w:line="360" w:lineRule="auto"/>
    </w:pPr>
    <w:rPr>
      <w:rFonts w:ascii="Times New Roman" w:hAnsi="Times New Roman" w:cs="Times New Roman"/>
      <w:sz w:val="24"/>
      <w:szCs w:val="24"/>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930B65"/>
    <w:pPr>
      <w:spacing w:before="100" w:beforeAutospacing="1" w:after="100" w:afterAutospacing="1" w:line="240" w:lineRule="auto"/>
    </w:pPr>
    <w:rPr>
      <w:rFonts w:eastAsia="Times New Roman"/>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B65"/>
    <w:pPr>
      <w:spacing w:after="0" w:line="360" w:lineRule="auto"/>
    </w:pPr>
    <w:rPr>
      <w:rFonts w:ascii="Times New Roman" w:hAnsi="Times New Roman" w:cs="Times New Roman"/>
      <w:sz w:val="24"/>
      <w:szCs w:val="24"/>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930B65"/>
    <w:pPr>
      <w:spacing w:before="100" w:beforeAutospacing="1" w:after="100" w:afterAutospacing="1" w:line="240" w:lineRule="auto"/>
    </w:pPr>
    <w:rPr>
      <w:rFonts w:eastAsia="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937</Words>
  <Characters>5346</Characters>
  <Application>Microsoft Office Word</Application>
  <DocSecurity>0</DocSecurity>
  <Lines>44</Lines>
  <Paragraphs>12</Paragraphs>
  <ScaleCrop>false</ScaleCrop>
  <Company/>
  <LinksUpToDate>false</LinksUpToDate>
  <CharactersWithSpaces>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Ionelia Olteanu</dc:creator>
  <cp:keywords/>
  <dc:description/>
  <cp:lastModifiedBy>Ionelia Olteanu</cp:lastModifiedBy>
  <cp:revision>2</cp:revision>
  <dcterms:created xsi:type="dcterms:W3CDTF">2022-04-11T08:50:00Z</dcterms:created>
  <dcterms:modified xsi:type="dcterms:W3CDTF">2022-04-11T08:50:00Z</dcterms:modified>
</cp:coreProperties>
</file>