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6D327B" w14:textId="12668044" w:rsidR="00E920BB" w:rsidRPr="00507785" w:rsidRDefault="00507785" w:rsidP="00E920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o-RO"/>
        </w:rPr>
      </w:pPr>
      <w:r w:rsidRPr="00507785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o-RO"/>
        </w:rPr>
        <w:t>Prezentare pe tema „piețelor imperfecte”, organizată de Secțiunea de Științe Sociale din cadrul ICUB la Facultatea de Sociologie și Asistență Socială UB</w:t>
      </w:r>
    </w:p>
    <w:p w14:paraId="30D41A23" w14:textId="77777777" w:rsidR="00507785" w:rsidRPr="00507785" w:rsidRDefault="00507785" w:rsidP="00E920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</w:pPr>
    </w:p>
    <w:p w14:paraId="53FB8AA1" w14:textId="77777777" w:rsidR="00507785" w:rsidRPr="00507785" w:rsidRDefault="00507785" w:rsidP="00E920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</w:pPr>
    </w:p>
    <w:p w14:paraId="25CEBF8D" w14:textId="2D1ED302" w:rsidR="00E920BB" w:rsidRPr="00507785" w:rsidRDefault="00E920BB" w:rsidP="00E920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</w:pPr>
      <w:r w:rsidRPr="00507785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o-RO"/>
        </w:rPr>
        <w:t xml:space="preserve">Miercuri, </w:t>
      </w:r>
      <w:r w:rsidRPr="00E920B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o-RO"/>
        </w:rPr>
        <w:t>25 mai</w:t>
      </w:r>
      <w:r w:rsidRPr="00507785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o-RO"/>
        </w:rPr>
        <w:t xml:space="preserve"> 2022</w:t>
      </w:r>
      <w:r w:rsidRPr="00E920B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o-RO"/>
        </w:rPr>
        <w:t>,</w:t>
      </w:r>
      <w:r w:rsidRPr="00507785">
        <w:rPr>
          <w:sz w:val="24"/>
          <w:szCs w:val="24"/>
        </w:rPr>
        <w:t xml:space="preserve"> </w:t>
      </w:r>
      <w:r w:rsidRPr="00507785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Secțiunea de Științe Sociale din cadrul Institutului de Cercetare al Universității din Bu</w:t>
      </w:r>
      <w:r w:rsidR="00635979" w:rsidRPr="00507785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curești organizează</w:t>
      </w:r>
      <w:r w:rsidR="00507785" w:rsidRPr="00507785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 </w:t>
      </w:r>
      <w:r w:rsidR="00635979" w:rsidRPr="00507785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conferința</w:t>
      </w:r>
      <w:r w:rsidRPr="00507785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o-RO"/>
        </w:rPr>
        <w:t xml:space="preserve"> </w:t>
      </w:r>
      <w:r w:rsidR="00635979" w:rsidRPr="00507785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cu titlul</w:t>
      </w:r>
      <w:r w:rsidR="00635979" w:rsidRPr="00507785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o-RO"/>
        </w:rPr>
        <w:t xml:space="preserve"> </w:t>
      </w:r>
      <w:r w:rsidRPr="00507785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o-RO"/>
        </w:rPr>
        <w:t>„Piețe imperfecte: teorie și implicații la nivel aplicat dintr-o perspectivă neoclasică alternativă</w:t>
      </w:r>
      <w:r w:rsidR="00635979" w:rsidRPr="00507785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”, susținută de dr. </w:t>
      </w:r>
      <w:proofErr w:type="spellStart"/>
      <w:r w:rsidR="00635979" w:rsidRPr="00E920BB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Rosolino</w:t>
      </w:r>
      <w:proofErr w:type="spellEnd"/>
      <w:r w:rsidR="00635979" w:rsidRPr="00E920BB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 </w:t>
      </w:r>
      <w:proofErr w:type="spellStart"/>
      <w:r w:rsidR="00635979" w:rsidRPr="00E920BB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Candelas</w:t>
      </w:r>
      <w:proofErr w:type="spellEnd"/>
      <w:r w:rsidR="00635979" w:rsidRPr="00507785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, bursier ICUB.</w:t>
      </w:r>
    </w:p>
    <w:p w14:paraId="4623A37C" w14:textId="77777777" w:rsidR="00CF1BFA" w:rsidRPr="00507785" w:rsidRDefault="00E920BB" w:rsidP="00CF1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</w:pPr>
      <w:r w:rsidRPr="00507785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Conferința va avea loc începând cu ora 17:00 în</w:t>
      </w:r>
      <w:r w:rsidRPr="00507785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o-RO"/>
        </w:rPr>
        <w:t xml:space="preserve"> Sala de Consiliu a Facultății de Sociologie și Asistență Socială </w:t>
      </w:r>
      <w:r w:rsidRPr="00507785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o-RO"/>
        </w:rPr>
        <w:t>(Str. Schitu Măgureanu,</w:t>
      </w:r>
      <w:r w:rsidR="005D074D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o-RO"/>
        </w:rPr>
        <w:t xml:space="preserve"> </w:t>
      </w:r>
      <w:r w:rsidRPr="00507785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o-RO"/>
        </w:rPr>
        <w:t>sector 5, nr. 9).</w:t>
      </w:r>
      <w:r w:rsidR="00CF1BFA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o-RO"/>
        </w:rPr>
        <w:t xml:space="preserve"> </w:t>
      </w:r>
      <w:r w:rsidR="00CF1BFA" w:rsidRPr="00E920BB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Seminarul este deschis </w:t>
      </w:r>
      <w:r w:rsidR="00CF1BFA" w:rsidRPr="00507785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atât membrilor comunității academice a UB, cât și publicului larg.</w:t>
      </w:r>
    </w:p>
    <w:p w14:paraId="04F8BD04" w14:textId="58DD8AD3" w:rsidR="00E920BB" w:rsidRPr="00507785" w:rsidRDefault="00E920BB" w:rsidP="00E920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o-RO"/>
        </w:rPr>
      </w:pPr>
      <w:bookmarkStart w:id="0" w:name="_GoBack"/>
      <w:bookmarkEnd w:id="0"/>
    </w:p>
    <w:p w14:paraId="722D42F5" w14:textId="256C9A7C" w:rsidR="00635979" w:rsidRPr="00E920BB" w:rsidRDefault="00420246" w:rsidP="006359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</w:pPr>
      <w:r w:rsidRPr="00507785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Absolvent al unui masterat în Economie la </w:t>
      </w:r>
      <w:r w:rsidRPr="00E920BB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Universitatea </w:t>
      </w:r>
      <w:proofErr w:type="spellStart"/>
      <w:r w:rsidRPr="00E920BB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Fordham</w:t>
      </w:r>
      <w:proofErr w:type="spellEnd"/>
      <w:r w:rsidRPr="00507785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 și al unui doctorat în același domeniu la </w:t>
      </w:r>
      <w:r w:rsidRPr="00E920BB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Universitatea </w:t>
      </w:r>
      <w:r w:rsidRPr="00507785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„</w:t>
      </w:r>
      <w:r w:rsidRPr="00E920BB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George Mason</w:t>
      </w:r>
      <w:r w:rsidRPr="00507785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”, în prezent dr. </w:t>
      </w:r>
      <w:proofErr w:type="spellStart"/>
      <w:r w:rsidRPr="00E920BB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Rosolino</w:t>
      </w:r>
      <w:proofErr w:type="spellEnd"/>
      <w:r w:rsidRPr="00E920BB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 </w:t>
      </w:r>
      <w:proofErr w:type="spellStart"/>
      <w:r w:rsidRPr="00E920BB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Candelas</w:t>
      </w:r>
      <w:proofErr w:type="spellEnd"/>
      <w:r w:rsidRPr="00507785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 este cadru didactic și director</w:t>
      </w:r>
      <w:r w:rsidRPr="00E920BB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 de progr</w:t>
      </w:r>
      <w:r w:rsidR="003B5393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ame academice și studențești în</w:t>
      </w:r>
      <w:r w:rsidRPr="00E920BB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 Programul </w:t>
      </w:r>
      <w:r w:rsidRPr="00E920BB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o-RO"/>
        </w:rPr>
        <w:t>F.A. Hayek</w:t>
      </w:r>
      <w:r w:rsidRPr="00E920BB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 de la Universitatea </w:t>
      </w:r>
      <w:r w:rsidRPr="00507785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„</w:t>
      </w:r>
      <w:r w:rsidRPr="00E920BB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George Mason</w:t>
      </w:r>
      <w:r w:rsidRPr="00507785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” din Statele Unite ale Americii.</w:t>
      </w:r>
      <w:r w:rsidR="00507785" w:rsidRPr="00507785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 </w:t>
      </w:r>
    </w:p>
    <w:p w14:paraId="4D6EA7FD" w14:textId="4D572FDA" w:rsidR="00635979" w:rsidRDefault="00420246" w:rsidP="006359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</w:pPr>
      <w:r w:rsidRPr="00507785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De asemenea, p</w:t>
      </w:r>
      <w:r w:rsidR="00635979" w:rsidRPr="00E920BB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rofesorul </w:t>
      </w:r>
      <w:proofErr w:type="spellStart"/>
      <w:r w:rsidR="00635979" w:rsidRPr="00E920BB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Candelas</w:t>
      </w:r>
      <w:proofErr w:type="spellEnd"/>
      <w:r w:rsidR="00635979" w:rsidRPr="00E920BB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 </w:t>
      </w:r>
      <w:r w:rsidRPr="00507785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a fost </w:t>
      </w:r>
      <w:r w:rsidRPr="00E920BB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lector de economie la </w:t>
      </w:r>
      <w:r w:rsidR="00507785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universitățile </w:t>
      </w:r>
      <w:r w:rsidRPr="00E920BB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o-RO"/>
        </w:rPr>
        <w:t>Brown</w:t>
      </w:r>
      <w:r w:rsidR="00507785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 și </w:t>
      </w:r>
      <w:r w:rsidRPr="00E920BB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o-RO"/>
        </w:rPr>
        <w:t>Franci</w:t>
      </w:r>
      <w:r w:rsidRPr="00507785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o-RO"/>
        </w:rPr>
        <w:t xml:space="preserve">sco </w:t>
      </w:r>
      <w:proofErr w:type="spellStart"/>
      <w:r w:rsidRPr="00507785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o-RO"/>
        </w:rPr>
        <w:t>Marroquín</w:t>
      </w:r>
      <w:proofErr w:type="spellEnd"/>
      <w:r w:rsidRPr="00507785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 din SUA, respectiv Guatemala.</w:t>
      </w:r>
    </w:p>
    <w:p w14:paraId="4A38EC00" w14:textId="3A5F6F3B" w:rsidR="005D074D" w:rsidRPr="00E920BB" w:rsidRDefault="005D074D" w:rsidP="005D07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Mai multe detalii despre p</w:t>
      </w:r>
      <w:r w:rsidRPr="00507785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rofilul academic al co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n</w:t>
      </w:r>
      <w:r w:rsidRPr="00507785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ferențiarului poate fi accesat </w:t>
      </w:r>
      <w:hyperlink r:id="rId6" w:history="1">
        <w:r w:rsidRPr="003B5393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eastAsia="ro-RO"/>
          </w:rPr>
          <w:t>aici</w:t>
        </w:r>
      </w:hyperlink>
      <w:r w:rsidRPr="00507785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.</w:t>
      </w:r>
    </w:p>
    <w:p w14:paraId="1B273167" w14:textId="526F60CF" w:rsidR="00507785" w:rsidRPr="00507785" w:rsidRDefault="00420246" w:rsidP="00E920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</w:pPr>
      <w:r w:rsidRPr="00507785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Evenimentul va explora</w:t>
      </w:r>
      <w:r w:rsidR="00E920BB" w:rsidRPr="00E920BB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 o zonă interdisciplinară</w:t>
      </w:r>
      <w:r w:rsidR="003B5393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, situată</w:t>
      </w:r>
      <w:r w:rsidR="00E920BB" w:rsidRPr="00E920BB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 la granița dintre economia politică, politici publice și </w:t>
      </w:r>
      <w:r w:rsidRPr="00507785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teoria guvernării. </w:t>
      </w:r>
    </w:p>
    <w:p w14:paraId="26732DDB" w14:textId="7F7486CF" w:rsidR="00420246" w:rsidRPr="00507785" w:rsidRDefault="00420246" w:rsidP="00E920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</w:pPr>
      <w:r w:rsidRPr="00507785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Prelegerea –</w:t>
      </w:r>
      <w:r w:rsidR="00507785" w:rsidRPr="00507785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 </w:t>
      </w:r>
      <w:r w:rsidRPr="00507785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urmată de un dialog –</w:t>
      </w:r>
      <w:r w:rsidR="00E920BB" w:rsidRPr="00E920BB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 elaborează ideea că o perspectivă centrată pe procesul de piață complete</w:t>
      </w:r>
      <w:r w:rsidR="005D074D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ază o lacună</w:t>
      </w:r>
      <w:r w:rsidR="003B5393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 în teoria economică</w:t>
      </w:r>
      <w:r w:rsidR="00E920BB" w:rsidRPr="00E920BB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 tradițională </w:t>
      </w:r>
      <w:r w:rsidR="005D074D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ș</w:t>
      </w:r>
      <w:r w:rsidR="00E920BB" w:rsidRPr="00E920BB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i dominantă. </w:t>
      </w:r>
    </w:p>
    <w:p w14:paraId="72576AFF" w14:textId="77777777" w:rsidR="00507785" w:rsidRPr="00507785" w:rsidRDefault="00507785" w:rsidP="00E920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</w:pPr>
    </w:p>
    <w:p w14:paraId="1EB0B77E" w14:textId="0356E2CA" w:rsidR="00507785" w:rsidRPr="00507785" w:rsidRDefault="00507785" w:rsidP="00E920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o-RO"/>
        </w:rPr>
      </w:pPr>
      <w:r w:rsidRPr="00507785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o-RO"/>
        </w:rPr>
        <w:t>Mai multe detalii despre tema prelegerii</w:t>
      </w:r>
    </w:p>
    <w:p w14:paraId="1975A4A6" w14:textId="020D9245" w:rsidR="00E920BB" w:rsidRPr="00E920BB" w:rsidRDefault="00E920BB" w:rsidP="00E920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</w:pPr>
      <w:r w:rsidRPr="00E920BB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Din punctul de vedere alternativ avansat de autor, problema politicii publice nu este dacă un </w:t>
      </w:r>
      <w:proofErr w:type="spellStart"/>
      <w:r w:rsidRPr="00E920BB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o-RO"/>
        </w:rPr>
        <w:t>deus</w:t>
      </w:r>
      <w:proofErr w:type="spellEnd"/>
      <w:r w:rsidRPr="00E920BB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o-RO"/>
        </w:rPr>
        <w:t xml:space="preserve"> ex machina</w:t>
      </w:r>
      <w:r w:rsidRPr="00E920BB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 al intervenției guvernamentale trebuie sau nu să salvez</w:t>
      </w:r>
      <w:r w:rsidR="003B5393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e piețele imperfecte de la eșec, </w:t>
      </w:r>
      <w:proofErr w:type="spellStart"/>
      <w:r w:rsidRPr="00E920BB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e</w:t>
      </w:r>
      <w:r w:rsidR="003B5393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ș</w:t>
      </w:r>
      <w:r w:rsidRPr="00E920BB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ec</w:t>
      </w:r>
      <w:proofErr w:type="spellEnd"/>
      <w:r w:rsidRPr="00E920BB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 evaluat în comparație cu un standard perfect. Mai degrabă, întrebarea devine dacă nu cumva mu</w:t>
      </w:r>
      <w:r w:rsidR="00507785" w:rsidRPr="00507785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lte politici publice nu fac decât să</w:t>
      </w:r>
      <w:r w:rsidRPr="00E920BB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 creeze condițiile ca procesul de piață sa eșueze, în special prin subminarea mecanismelor prin care piețele tind către echilibru. Implicațiile la nivel aplicat ale acestor perspective sunt explorate</w:t>
      </w:r>
      <w:r w:rsidR="003B5393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,</w:t>
      </w:r>
      <w:r w:rsidRPr="00E920BB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 xml:space="preserve"> </w:t>
      </w:r>
      <w:r w:rsidR="003B5393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ș</w:t>
      </w:r>
      <w:r w:rsidRPr="00E920BB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i un accent special este pus pe discuții aplicate privind politici economice relevante pentru circumstanțele actuale.</w:t>
      </w:r>
    </w:p>
    <w:sectPr w:rsidR="00E920BB" w:rsidRPr="00E920BB" w:rsidSect="00D52C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63FDBF1" w15:done="0"/>
  <w15:commentEx w15:paraId="7A30DAA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63FDBF1" w16cid:durableId="262E1A5A"/>
  <w16cid:commentId w16cid:paraId="7A30DAAD" w16cid:durableId="262E19D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Windows User">
    <w15:presenceInfo w15:providerId="None" w15:userId="Windows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3D1"/>
    <w:rsid w:val="00083916"/>
    <w:rsid w:val="00084E9F"/>
    <w:rsid w:val="00091044"/>
    <w:rsid w:val="00094106"/>
    <w:rsid w:val="000A447D"/>
    <w:rsid w:val="001C7BD4"/>
    <w:rsid w:val="00226895"/>
    <w:rsid w:val="00246735"/>
    <w:rsid w:val="002701DB"/>
    <w:rsid w:val="002A67ED"/>
    <w:rsid w:val="002B4C39"/>
    <w:rsid w:val="002C26E6"/>
    <w:rsid w:val="002C6D52"/>
    <w:rsid w:val="0031373B"/>
    <w:rsid w:val="00325345"/>
    <w:rsid w:val="00330E3E"/>
    <w:rsid w:val="0037334F"/>
    <w:rsid w:val="003B5393"/>
    <w:rsid w:val="003C536F"/>
    <w:rsid w:val="00420246"/>
    <w:rsid w:val="00432844"/>
    <w:rsid w:val="0045767A"/>
    <w:rsid w:val="0047508C"/>
    <w:rsid w:val="00484F17"/>
    <w:rsid w:val="004A7B3A"/>
    <w:rsid w:val="004C3CA2"/>
    <w:rsid w:val="004D10B3"/>
    <w:rsid w:val="00507785"/>
    <w:rsid w:val="005113DE"/>
    <w:rsid w:val="005D074D"/>
    <w:rsid w:val="0060332C"/>
    <w:rsid w:val="0061024C"/>
    <w:rsid w:val="00615C87"/>
    <w:rsid w:val="00615E22"/>
    <w:rsid w:val="00635979"/>
    <w:rsid w:val="00653330"/>
    <w:rsid w:val="00672AA1"/>
    <w:rsid w:val="0067716B"/>
    <w:rsid w:val="006B6682"/>
    <w:rsid w:val="006E52ED"/>
    <w:rsid w:val="00770D0E"/>
    <w:rsid w:val="007D241E"/>
    <w:rsid w:val="00823B63"/>
    <w:rsid w:val="00865F22"/>
    <w:rsid w:val="008802DB"/>
    <w:rsid w:val="00933074"/>
    <w:rsid w:val="009A6E23"/>
    <w:rsid w:val="009B42AF"/>
    <w:rsid w:val="00A53BDA"/>
    <w:rsid w:val="00A67718"/>
    <w:rsid w:val="00A82A75"/>
    <w:rsid w:val="00AD3098"/>
    <w:rsid w:val="00B15DA5"/>
    <w:rsid w:val="00BE64FF"/>
    <w:rsid w:val="00C37B7F"/>
    <w:rsid w:val="00C61AE7"/>
    <w:rsid w:val="00C84A7F"/>
    <w:rsid w:val="00C97271"/>
    <w:rsid w:val="00CF1BFA"/>
    <w:rsid w:val="00D52C56"/>
    <w:rsid w:val="00DB2D1C"/>
    <w:rsid w:val="00DF26EF"/>
    <w:rsid w:val="00E23507"/>
    <w:rsid w:val="00E42053"/>
    <w:rsid w:val="00E80D45"/>
    <w:rsid w:val="00E920BB"/>
    <w:rsid w:val="00F623D1"/>
    <w:rsid w:val="00F762A3"/>
    <w:rsid w:val="00FA6F1B"/>
    <w:rsid w:val="00FC2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9DC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2A3"/>
  </w:style>
  <w:style w:type="paragraph" w:styleId="Titlu3">
    <w:name w:val="heading 3"/>
    <w:basedOn w:val="Normal"/>
    <w:link w:val="Titlu3Caracter"/>
    <w:uiPriority w:val="9"/>
    <w:qFormat/>
    <w:rsid w:val="00E920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Accentuat">
    <w:name w:val="Emphasis"/>
    <w:basedOn w:val="Fontdeparagrafimplicit"/>
    <w:uiPriority w:val="20"/>
    <w:qFormat/>
    <w:rsid w:val="00F762A3"/>
    <w:rPr>
      <w:i/>
      <w:iCs/>
    </w:rPr>
  </w:style>
  <w:style w:type="character" w:styleId="Referincomentariu">
    <w:name w:val="annotation reference"/>
    <w:basedOn w:val="Fontdeparagrafimplicit"/>
    <w:uiPriority w:val="99"/>
    <w:semiHidden/>
    <w:unhideWhenUsed/>
    <w:rsid w:val="00AD3098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AD3098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AD3098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AD3098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AD3098"/>
    <w:rPr>
      <w:b/>
      <w:bCs/>
      <w:sz w:val="20"/>
      <w:szCs w:val="2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D30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D3098"/>
    <w:rPr>
      <w:rFonts w:ascii="Segoe UI" w:hAnsi="Segoe UI" w:cs="Segoe UI"/>
      <w:sz w:val="18"/>
      <w:szCs w:val="18"/>
    </w:rPr>
  </w:style>
  <w:style w:type="character" w:customStyle="1" w:styleId="Titlu3Caracter">
    <w:name w:val="Titlu 3 Caracter"/>
    <w:basedOn w:val="Fontdeparagrafimplicit"/>
    <w:link w:val="Titlu3"/>
    <w:uiPriority w:val="9"/>
    <w:rsid w:val="00E920BB"/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character" w:customStyle="1" w:styleId="gd">
    <w:name w:val="gd"/>
    <w:basedOn w:val="Fontdeparagrafimplicit"/>
    <w:rsid w:val="00E920BB"/>
  </w:style>
  <w:style w:type="character" w:customStyle="1" w:styleId="g3">
    <w:name w:val="g3"/>
    <w:basedOn w:val="Fontdeparagrafimplicit"/>
    <w:rsid w:val="00E920BB"/>
  </w:style>
  <w:style w:type="character" w:customStyle="1" w:styleId="bcu">
    <w:name w:val="bcu"/>
    <w:basedOn w:val="Fontdeparagrafimplicit"/>
    <w:rsid w:val="00E920BB"/>
  </w:style>
  <w:style w:type="character" w:customStyle="1" w:styleId="hb">
    <w:name w:val="hb"/>
    <w:basedOn w:val="Fontdeparagrafimplicit"/>
    <w:rsid w:val="00E920BB"/>
  </w:style>
  <w:style w:type="character" w:customStyle="1" w:styleId="g2">
    <w:name w:val="g2"/>
    <w:basedOn w:val="Fontdeparagrafimplicit"/>
    <w:rsid w:val="00E920BB"/>
  </w:style>
  <w:style w:type="paragraph" w:styleId="NormalWeb">
    <w:name w:val="Normal (Web)"/>
    <w:basedOn w:val="Normal"/>
    <w:uiPriority w:val="99"/>
    <w:semiHidden/>
    <w:unhideWhenUsed/>
    <w:rsid w:val="00E92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Hyperlink">
    <w:name w:val="Hyperlink"/>
    <w:basedOn w:val="Fontdeparagrafimplicit"/>
    <w:uiPriority w:val="99"/>
    <w:unhideWhenUsed/>
    <w:rsid w:val="0050778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2A3"/>
  </w:style>
  <w:style w:type="paragraph" w:styleId="Titlu3">
    <w:name w:val="heading 3"/>
    <w:basedOn w:val="Normal"/>
    <w:link w:val="Titlu3Caracter"/>
    <w:uiPriority w:val="9"/>
    <w:qFormat/>
    <w:rsid w:val="00E920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Accentuat">
    <w:name w:val="Emphasis"/>
    <w:basedOn w:val="Fontdeparagrafimplicit"/>
    <w:uiPriority w:val="20"/>
    <w:qFormat/>
    <w:rsid w:val="00F762A3"/>
    <w:rPr>
      <w:i/>
      <w:iCs/>
    </w:rPr>
  </w:style>
  <w:style w:type="character" w:styleId="Referincomentariu">
    <w:name w:val="annotation reference"/>
    <w:basedOn w:val="Fontdeparagrafimplicit"/>
    <w:uiPriority w:val="99"/>
    <w:semiHidden/>
    <w:unhideWhenUsed/>
    <w:rsid w:val="00AD3098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AD3098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AD3098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AD3098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AD3098"/>
    <w:rPr>
      <w:b/>
      <w:bCs/>
      <w:sz w:val="20"/>
      <w:szCs w:val="2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D30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D3098"/>
    <w:rPr>
      <w:rFonts w:ascii="Segoe UI" w:hAnsi="Segoe UI" w:cs="Segoe UI"/>
      <w:sz w:val="18"/>
      <w:szCs w:val="18"/>
    </w:rPr>
  </w:style>
  <w:style w:type="character" w:customStyle="1" w:styleId="Titlu3Caracter">
    <w:name w:val="Titlu 3 Caracter"/>
    <w:basedOn w:val="Fontdeparagrafimplicit"/>
    <w:link w:val="Titlu3"/>
    <w:uiPriority w:val="9"/>
    <w:rsid w:val="00E920BB"/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character" w:customStyle="1" w:styleId="gd">
    <w:name w:val="gd"/>
    <w:basedOn w:val="Fontdeparagrafimplicit"/>
    <w:rsid w:val="00E920BB"/>
  </w:style>
  <w:style w:type="character" w:customStyle="1" w:styleId="g3">
    <w:name w:val="g3"/>
    <w:basedOn w:val="Fontdeparagrafimplicit"/>
    <w:rsid w:val="00E920BB"/>
  </w:style>
  <w:style w:type="character" w:customStyle="1" w:styleId="bcu">
    <w:name w:val="bcu"/>
    <w:basedOn w:val="Fontdeparagrafimplicit"/>
    <w:rsid w:val="00E920BB"/>
  </w:style>
  <w:style w:type="character" w:customStyle="1" w:styleId="hb">
    <w:name w:val="hb"/>
    <w:basedOn w:val="Fontdeparagrafimplicit"/>
    <w:rsid w:val="00E920BB"/>
  </w:style>
  <w:style w:type="character" w:customStyle="1" w:styleId="g2">
    <w:name w:val="g2"/>
    <w:basedOn w:val="Fontdeparagrafimplicit"/>
    <w:rsid w:val="00E920BB"/>
  </w:style>
  <w:style w:type="paragraph" w:styleId="NormalWeb">
    <w:name w:val="Normal (Web)"/>
    <w:basedOn w:val="Normal"/>
    <w:uiPriority w:val="99"/>
    <w:semiHidden/>
    <w:unhideWhenUsed/>
    <w:rsid w:val="00E92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Hyperlink">
    <w:name w:val="Hyperlink"/>
    <w:basedOn w:val="Fontdeparagrafimplicit"/>
    <w:uiPriority w:val="99"/>
    <w:unhideWhenUsed/>
    <w:rsid w:val="005077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8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7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3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64449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7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49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58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76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0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34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2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3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073944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075218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71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49117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9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67635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2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351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42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804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5230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3654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934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690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859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136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665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1224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4197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7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04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tfas.org/staff/dr-rosolino-candela/" TargetMode="Externa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026DA-48B8-4A37-89E6-2A52041BC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Melania Stancu</dc:creator>
  <cp:keywords/>
  <dc:description/>
  <cp:lastModifiedBy>Elena Andreea Carstea</cp:lastModifiedBy>
  <cp:revision>8</cp:revision>
  <dcterms:created xsi:type="dcterms:W3CDTF">2022-05-17T10:00:00Z</dcterms:created>
  <dcterms:modified xsi:type="dcterms:W3CDTF">2022-05-18T13:17:00Z</dcterms:modified>
</cp:coreProperties>
</file>