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7D" w:rsidRPr="00850E7D" w:rsidRDefault="00850E7D" w:rsidP="00850E7D">
      <w:pPr>
        <w:pStyle w:val="NormalWeb"/>
        <w:jc w:val="both"/>
        <w:rPr>
          <w:rStyle w:val="Accentuat"/>
          <w:b/>
          <w:bCs/>
          <w:i w:val="0"/>
          <w:lang w:val="ro-RO"/>
        </w:rPr>
      </w:pPr>
      <w:r w:rsidRPr="00850E7D">
        <w:rPr>
          <w:rStyle w:val="Accentuat"/>
          <w:b/>
          <w:i w:val="0"/>
          <w:lang w:val="ro-RO"/>
        </w:rPr>
        <w:t>„</w:t>
      </w:r>
      <w:r w:rsidR="00D97C49">
        <w:rPr>
          <w:rStyle w:val="Accentuat"/>
          <w:b/>
          <w:i w:val="0"/>
          <w:lang w:val="ro-RO"/>
        </w:rPr>
        <w:t>Foarte</w:t>
      </w:r>
      <w:r w:rsidRPr="00850E7D">
        <w:rPr>
          <w:rStyle w:val="Accentuat"/>
          <w:b/>
          <w:i w:val="0"/>
          <w:lang w:val="ro-RO"/>
        </w:rPr>
        <w:t xml:space="preserve">”, </w:t>
      </w:r>
      <w:r w:rsidR="00D97C49">
        <w:rPr>
          <w:rStyle w:val="Accentuat"/>
          <w:b/>
          <w:i w:val="0"/>
          <w:lang w:val="ro-RO"/>
        </w:rPr>
        <w:t xml:space="preserve">volum de poeme </w:t>
      </w:r>
      <w:r w:rsidRPr="00850E7D">
        <w:rPr>
          <w:rStyle w:val="Accentuat"/>
          <w:b/>
          <w:i w:val="0"/>
          <w:lang w:val="ro-RO"/>
        </w:rPr>
        <w:t>d</w:t>
      </w:r>
      <w:r w:rsidR="005778E7">
        <w:rPr>
          <w:rStyle w:val="Accentuat"/>
          <w:b/>
          <w:i w:val="0"/>
          <w:lang w:val="ro-RO"/>
        </w:rPr>
        <w:t>e prof. univ. dr. Lidia Vianu într-o</w:t>
      </w:r>
      <w:r w:rsidRPr="00850E7D">
        <w:rPr>
          <w:rStyle w:val="Accentuat"/>
          <w:b/>
          <w:i w:val="0"/>
          <w:lang w:val="ro-RO"/>
        </w:rPr>
        <w:t xml:space="preserve"> </w:t>
      </w:r>
      <w:r w:rsidR="00D97C49">
        <w:rPr>
          <w:rStyle w:val="Accentuat"/>
          <w:b/>
          <w:i w:val="0"/>
          <w:lang w:val="ro-RO"/>
        </w:rPr>
        <w:t>ediție revizuită</w:t>
      </w:r>
      <w:r w:rsidR="005778E7">
        <w:rPr>
          <w:rStyle w:val="Accentuat"/>
          <w:b/>
          <w:i w:val="0"/>
          <w:lang w:val="ro-RO"/>
        </w:rPr>
        <w:t>,</w:t>
      </w:r>
      <w:r w:rsidR="00D97C49">
        <w:rPr>
          <w:rStyle w:val="Accentuat"/>
          <w:b/>
          <w:i w:val="0"/>
          <w:lang w:val="ro-RO"/>
        </w:rPr>
        <w:t xml:space="preserve"> </w:t>
      </w:r>
      <w:r w:rsidRPr="00850E7D">
        <w:rPr>
          <w:rStyle w:val="Accentuat"/>
          <w:b/>
          <w:i w:val="0"/>
          <w:lang w:val="ro-RO"/>
        </w:rPr>
        <w:t xml:space="preserve">la </w:t>
      </w:r>
      <w:proofErr w:type="spellStart"/>
      <w:r w:rsidRPr="00850E7D">
        <w:rPr>
          <w:rStyle w:val="Accentuat"/>
          <w:b/>
          <w:i w:val="0"/>
          <w:lang w:val="ro-RO"/>
        </w:rPr>
        <w:t>Contemporary</w:t>
      </w:r>
      <w:proofErr w:type="spellEnd"/>
      <w:r w:rsidRPr="00850E7D">
        <w:rPr>
          <w:rStyle w:val="Accentuat"/>
          <w:b/>
          <w:i w:val="0"/>
          <w:lang w:val="ro-RO"/>
        </w:rPr>
        <w:t xml:space="preserve"> </w:t>
      </w:r>
      <w:proofErr w:type="spellStart"/>
      <w:r w:rsidRPr="00850E7D">
        <w:rPr>
          <w:rStyle w:val="Accentuat"/>
          <w:b/>
          <w:i w:val="0"/>
          <w:lang w:val="ro-RO"/>
        </w:rPr>
        <w:t>Literature</w:t>
      </w:r>
      <w:proofErr w:type="spellEnd"/>
      <w:r w:rsidRPr="00850E7D">
        <w:rPr>
          <w:rStyle w:val="Accentuat"/>
          <w:b/>
          <w:i w:val="0"/>
          <w:lang w:val="ro-RO"/>
        </w:rPr>
        <w:t xml:space="preserve"> Press</w:t>
      </w:r>
    </w:p>
    <w:p w:rsidR="00850E7D" w:rsidRDefault="00850E7D" w:rsidP="00850E7D">
      <w:pPr>
        <w:pStyle w:val="NormalWeb"/>
        <w:jc w:val="both"/>
        <w:rPr>
          <w:rStyle w:val="Robust"/>
          <w:b w:val="0"/>
          <w:lang w:val="ro-RO"/>
        </w:rPr>
      </w:pPr>
      <w:proofErr w:type="spellStart"/>
      <w:r w:rsidRPr="00B43057">
        <w:rPr>
          <w:rStyle w:val="Accentuat"/>
          <w:b/>
          <w:lang w:val="ro-RO"/>
        </w:rPr>
        <w:t>Contemporary</w:t>
      </w:r>
      <w:proofErr w:type="spellEnd"/>
      <w:r w:rsidRPr="00B43057">
        <w:rPr>
          <w:rStyle w:val="Accentuat"/>
          <w:b/>
          <w:lang w:val="ro-RO"/>
        </w:rPr>
        <w:t xml:space="preserve"> </w:t>
      </w:r>
      <w:proofErr w:type="spellStart"/>
      <w:r w:rsidRPr="00B43057">
        <w:rPr>
          <w:rStyle w:val="Accentuat"/>
          <w:b/>
          <w:lang w:val="ro-RO"/>
        </w:rPr>
        <w:t>Literature</w:t>
      </w:r>
      <w:proofErr w:type="spellEnd"/>
      <w:r w:rsidRPr="00B43057">
        <w:rPr>
          <w:rStyle w:val="Accentuat"/>
          <w:b/>
          <w:lang w:val="ro-RO"/>
        </w:rPr>
        <w:t xml:space="preserve"> Press (CLP)</w:t>
      </w:r>
      <w:r w:rsidRPr="00B43057">
        <w:rPr>
          <w:rStyle w:val="Robust"/>
          <w:b w:val="0"/>
          <w:lang w:val="ro-RO"/>
        </w:rPr>
        <w:t>,</w:t>
      </w:r>
      <w:r w:rsidRPr="00850E7D">
        <w:rPr>
          <w:rStyle w:val="Robust"/>
          <w:b w:val="0"/>
          <w:lang w:val="ro-RO"/>
        </w:rPr>
        <w:t xml:space="preserve"> sub auspiciile Universității din București, British Council, Institutului Cultural Român</w:t>
      </w:r>
      <w:r w:rsidR="00D97C49">
        <w:rPr>
          <w:rStyle w:val="Robust"/>
          <w:b w:val="0"/>
          <w:lang w:val="ro-RO"/>
        </w:rPr>
        <w:t xml:space="preserve">, </w:t>
      </w:r>
      <w:r w:rsidR="00D97C49" w:rsidRPr="00D97C49">
        <w:rPr>
          <w:rStyle w:val="Accentuat"/>
          <w:i w:val="0"/>
          <w:lang w:val="ro-RO"/>
        </w:rPr>
        <w:t>Muzeului Național al Literaturii Române</w:t>
      </w:r>
      <w:r w:rsidRPr="00D97C49">
        <w:rPr>
          <w:rStyle w:val="Robust"/>
          <w:lang w:val="ro-RO"/>
        </w:rPr>
        <w:t xml:space="preserve"> </w:t>
      </w:r>
      <w:r w:rsidRPr="00850E7D">
        <w:rPr>
          <w:rStyle w:val="Robust"/>
          <w:b w:val="0"/>
          <w:lang w:val="ro-RO"/>
        </w:rPr>
        <w:t>și Uniunii Scriitorilor din România, anunță</w:t>
      </w:r>
      <w:r w:rsidRPr="00850E7D">
        <w:rPr>
          <w:rStyle w:val="Robust"/>
          <w:lang w:val="ro-RO"/>
        </w:rPr>
        <w:t xml:space="preserve"> publicarea </w:t>
      </w:r>
      <w:r w:rsidRPr="00850E7D">
        <w:rPr>
          <w:rStyle w:val="Robust"/>
          <w:b w:val="0"/>
          <w:lang w:val="ro-RO"/>
        </w:rPr>
        <w:t>volumului</w:t>
      </w:r>
      <w:r w:rsidR="00D97C49">
        <w:rPr>
          <w:rStyle w:val="Accentuat"/>
          <w:b/>
          <w:lang w:val="ro-RO"/>
        </w:rPr>
        <w:t xml:space="preserve"> </w:t>
      </w:r>
      <w:r w:rsidR="00D97C49" w:rsidRPr="00D97C49">
        <w:rPr>
          <w:rStyle w:val="Accentuat"/>
          <w:b/>
          <w:lang w:val="ro-RO"/>
        </w:rPr>
        <w:t>Foarte. Poeme. Ediție revizuită</w:t>
      </w:r>
      <w:r w:rsidRPr="00850E7D">
        <w:rPr>
          <w:rStyle w:val="Accentuat"/>
          <w:b/>
          <w:i w:val="0"/>
          <w:lang w:val="ro-RO"/>
        </w:rPr>
        <w:t xml:space="preserve">, </w:t>
      </w:r>
      <w:r w:rsidR="00D97C49" w:rsidRPr="00D97C49">
        <w:rPr>
          <w:rStyle w:val="Accentuat"/>
          <w:i w:val="0"/>
          <w:lang w:val="ro-RO"/>
        </w:rPr>
        <w:t xml:space="preserve">semnat </w:t>
      </w:r>
      <w:r w:rsidRPr="00D97C49">
        <w:rPr>
          <w:rStyle w:val="Robust"/>
          <w:b w:val="0"/>
          <w:lang w:val="ro-RO"/>
        </w:rPr>
        <w:t xml:space="preserve">de </w:t>
      </w:r>
      <w:r w:rsidRPr="00850E7D">
        <w:rPr>
          <w:rStyle w:val="Robust"/>
          <w:lang w:val="ro-RO"/>
        </w:rPr>
        <w:t>prof. univ. dr. Lidia Vianu</w:t>
      </w:r>
      <w:r w:rsidRPr="00850E7D">
        <w:rPr>
          <w:rStyle w:val="Robust"/>
          <w:b w:val="0"/>
          <w:lang w:val="ro-RO"/>
        </w:rPr>
        <w:t xml:space="preserve">, cadru didactic la Facultatea de Limbi și Literaturi Străine a UB, directoare a Editurii pentru Literatură Contemporană – </w:t>
      </w:r>
      <w:proofErr w:type="spellStart"/>
      <w:r w:rsidRPr="00850E7D">
        <w:rPr>
          <w:rStyle w:val="Robust"/>
          <w:b w:val="0"/>
          <w:i/>
          <w:lang w:val="ro-RO"/>
        </w:rPr>
        <w:t>Contemporary</w:t>
      </w:r>
      <w:proofErr w:type="spellEnd"/>
      <w:r w:rsidRPr="00850E7D">
        <w:rPr>
          <w:rStyle w:val="Robust"/>
          <w:b w:val="0"/>
          <w:i/>
          <w:lang w:val="ro-RO"/>
        </w:rPr>
        <w:t xml:space="preserve"> </w:t>
      </w:r>
      <w:proofErr w:type="spellStart"/>
      <w:r w:rsidRPr="00850E7D">
        <w:rPr>
          <w:rStyle w:val="Robust"/>
          <w:b w:val="0"/>
          <w:i/>
          <w:lang w:val="ro-RO"/>
        </w:rPr>
        <w:t>Literature</w:t>
      </w:r>
      <w:proofErr w:type="spellEnd"/>
      <w:r w:rsidRPr="00850E7D">
        <w:rPr>
          <w:rStyle w:val="Robust"/>
          <w:b w:val="0"/>
          <w:i/>
          <w:lang w:val="ro-RO"/>
        </w:rPr>
        <w:t xml:space="preserve"> Press</w:t>
      </w:r>
      <w:r w:rsidRPr="00850E7D">
        <w:rPr>
          <w:rStyle w:val="Robust"/>
          <w:b w:val="0"/>
          <w:lang w:val="ro-RO"/>
        </w:rPr>
        <w:t xml:space="preserve"> și a revistei online </w:t>
      </w:r>
      <w:proofErr w:type="spellStart"/>
      <w:r w:rsidRPr="00B43057">
        <w:rPr>
          <w:rStyle w:val="Robust"/>
          <w:b w:val="0"/>
          <w:i/>
          <w:lang w:val="ro-RO"/>
        </w:rPr>
        <w:t>Translation</w:t>
      </w:r>
      <w:proofErr w:type="spellEnd"/>
      <w:r w:rsidRPr="00B43057">
        <w:rPr>
          <w:rStyle w:val="Robust"/>
          <w:b w:val="0"/>
          <w:i/>
          <w:lang w:val="ro-RO"/>
        </w:rPr>
        <w:t xml:space="preserve"> </w:t>
      </w:r>
      <w:proofErr w:type="spellStart"/>
      <w:r w:rsidRPr="00B43057">
        <w:rPr>
          <w:rStyle w:val="Robust"/>
          <w:b w:val="0"/>
          <w:i/>
          <w:lang w:val="ro-RO"/>
        </w:rPr>
        <w:t>Café</w:t>
      </w:r>
      <w:proofErr w:type="spellEnd"/>
      <w:r w:rsidRPr="00850E7D">
        <w:rPr>
          <w:rStyle w:val="Robust"/>
          <w:b w:val="0"/>
          <w:lang w:val="ro-RO"/>
        </w:rPr>
        <w:t>.</w:t>
      </w:r>
    </w:p>
    <w:p w:rsidR="00850E7D" w:rsidRPr="00850E7D" w:rsidRDefault="00D97C49" w:rsidP="00850E7D">
      <w:pPr>
        <w:pStyle w:val="NormalWeb"/>
        <w:jc w:val="both"/>
        <w:rPr>
          <w:rStyle w:val="Robust"/>
          <w:b w:val="0"/>
          <w:lang w:val="ro-RO"/>
        </w:rPr>
      </w:pPr>
      <w:r>
        <w:rPr>
          <w:rStyle w:val="Robust"/>
          <w:b w:val="0"/>
          <w:lang w:val="ro-RO"/>
        </w:rPr>
        <w:t>Volumul s-a</w:t>
      </w:r>
      <w:r w:rsidR="00850E7D" w:rsidRPr="00850E7D">
        <w:rPr>
          <w:rStyle w:val="Robust"/>
          <w:b w:val="0"/>
          <w:lang w:val="ro-RO"/>
        </w:rPr>
        <w:t xml:space="preserve"> lansa</w:t>
      </w:r>
      <w:r>
        <w:rPr>
          <w:rStyle w:val="Robust"/>
          <w:b w:val="0"/>
          <w:lang w:val="ro-RO"/>
        </w:rPr>
        <w:t>t</w:t>
      </w:r>
      <w:r w:rsidR="00850E7D" w:rsidRPr="00850E7D">
        <w:rPr>
          <w:rStyle w:val="Robust"/>
          <w:b w:val="0"/>
          <w:lang w:val="ro-RO"/>
        </w:rPr>
        <w:t xml:space="preserve"> oficial</w:t>
      </w:r>
      <w:r>
        <w:rPr>
          <w:rStyle w:val="Robust"/>
          <w:b w:val="0"/>
          <w:lang w:val="ro-RO"/>
        </w:rPr>
        <w:t xml:space="preserve"> miercuri, 18</w:t>
      </w:r>
      <w:r w:rsidR="00850E7D" w:rsidRPr="00850E7D">
        <w:rPr>
          <w:rStyle w:val="Robust"/>
          <w:b w:val="0"/>
          <w:lang w:val="ro-RO"/>
        </w:rPr>
        <w:t xml:space="preserve"> mai</w:t>
      </w:r>
      <w:r>
        <w:rPr>
          <w:rStyle w:val="Robust"/>
          <w:b w:val="0"/>
          <w:lang w:val="ro-RO"/>
        </w:rPr>
        <w:t xml:space="preserve"> </w:t>
      </w:r>
      <w:r w:rsidR="00850E7D" w:rsidRPr="00850E7D">
        <w:rPr>
          <w:rStyle w:val="Robust"/>
          <w:b w:val="0"/>
          <w:lang w:val="ro-RO"/>
        </w:rPr>
        <w:t>2022, și poate fi consultat și descărcat de</w:t>
      </w:r>
      <w:r w:rsidR="00850E7D" w:rsidRPr="00850E7D">
        <w:rPr>
          <w:rStyle w:val="Robust"/>
          <w:lang w:val="ro-RO"/>
        </w:rPr>
        <w:t xml:space="preserve"> </w:t>
      </w:r>
      <w:hyperlink r:id="rId5" w:history="1">
        <w:r w:rsidR="00850E7D" w:rsidRPr="00850E7D">
          <w:rPr>
            <w:rStyle w:val="Hyperlink"/>
            <w:b/>
            <w:color w:val="00B0F0"/>
            <w:lang w:val="ro-RO"/>
          </w:rPr>
          <w:t>aici</w:t>
        </w:r>
      </w:hyperlink>
      <w:r w:rsidR="00850E7D" w:rsidRPr="00850E7D">
        <w:rPr>
          <w:color w:val="002147"/>
          <w:lang w:val="ro-RO"/>
        </w:rPr>
        <w:t>.</w:t>
      </w:r>
    </w:p>
    <w:p w:rsidR="000E42A1" w:rsidRPr="00265173" w:rsidRDefault="00850E7D" w:rsidP="000E42A1">
      <w:pPr>
        <w:spacing w:before="100" w:beforeAutospacing="1" w:after="100" w:afterAutospacing="1" w:line="240" w:lineRule="auto"/>
        <w:jc w:val="both"/>
        <w:rPr>
          <w:rFonts w:ascii="Times New Roman" w:eastAsia="Times New Roman" w:hAnsi="Times New Roman" w:cs="Times New Roman"/>
          <w:i/>
          <w:color w:val="000000"/>
          <w:sz w:val="24"/>
          <w:szCs w:val="24"/>
          <w:lang w:val="ro-RO" w:eastAsia="ro-RO"/>
        </w:rPr>
      </w:pPr>
      <w:r w:rsidRPr="00265173">
        <w:rPr>
          <w:rFonts w:ascii="Times New Roman" w:eastAsia="Times New Roman" w:hAnsi="Times New Roman" w:cs="Times New Roman"/>
          <w:i/>
          <w:color w:val="000000"/>
          <w:sz w:val="24"/>
          <w:szCs w:val="24"/>
          <w:lang w:val="ro-RO" w:eastAsia="ro-RO"/>
        </w:rPr>
        <w:t>„</w:t>
      </w:r>
      <w:r w:rsidR="000E42A1" w:rsidRPr="00265173">
        <w:rPr>
          <w:rFonts w:ascii="Times New Roman" w:eastAsia="Times New Roman" w:hAnsi="Times New Roman" w:cs="Times New Roman"/>
          <w:i/>
          <w:color w:val="000000"/>
          <w:sz w:val="24"/>
          <w:szCs w:val="24"/>
          <w:lang w:val="ro-RO" w:eastAsia="ro-RO"/>
        </w:rPr>
        <w:t xml:space="preserve">Poemele Lidiei Vianu, din recent reeditatul volum </w:t>
      </w:r>
      <w:r w:rsidR="000E42A1" w:rsidRPr="005778E7">
        <w:rPr>
          <w:rFonts w:ascii="Times New Roman" w:eastAsia="Times New Roman" w:hAnsi="Times New Roman" w:cs="Times New Roman"/>
          <w:color w:val="000000"/>
          <w:sz w:val="24"/>
          <w:szCs w:val="24"/>
          <w:lang w:val="ro-RO" w:eastAsia="ro-RO"/>
        </w:rPr>
        <w:t>Foarte</w:t>
      </w:r>
      <w:r w:rsidR="000E42A1" w:rsidRPr="00265173">
        <w:rPr>
          <w:rFonts w:ascii="Times New Roman" w:eastAsia="Times New Roman" w:hAnsi="Times New Roman" w:cs="Times New Roman"/>
          <w:i/>
          <w:color w:val="000000"/>
          <w:sz w:val="24"/>
          <w:szCs w:val="24"/>
          <w:lang w:val="ro-RO" w:eastAsia="ro-RO"/>
        </w:rPr>
        <w:t>, coboară dintr-o aventură exclusiv urbană, de intelectual care străbate străzile, înregistrând pasiv secvențe de viață, de peisaj, în timp ce mintea continuă să se delecteze cu rafturi întregi de biblioteci. Bucureștiul se conturează de la un poem la altul, începând din Popa Soare, continuând prin Parcul Pache, pe strada Toamnei sau în Cișmigiu într-o rătăcire adeseori boemă, în care obiectivele cotidi</w:t>
      </w:r>
      <w:r w:rsidR="00265173" w:rsidRPr="00265173">
        <w:rPr>
          <w:rFonts w:ascii="Times New Roman" w:eastAsia="Times New Roman" w:hAnsi="Times New Roman" w:cs="Times New Roman"/>
          <w:i/>
          <w:color w:val="000000"/>
          <w:sz w:val="24"/>
          <w:szCs w:val="24"/>
          <w:lang w:val="ro-RO" w:eastAsia="ro-RO"/>
        </w:rPr>
        <w:t xml:space="preserve">ene devin repere existențiale: </w:t>
      </w:r>
      <w:r w:rsidR="00265173" w:rsidRPr="00265173">
        <w:rPr>
          <w:rFonts w:ascii="Arial" w:hAnsi="Arial"/>
          <w:i/>
          <w:color w:val="4D5156"/>
          <w:sz w:val="21"/>
          <w:szCs w:val="21"/>
          <w:shd w:val="clear" w:color="auto" w:fill="FFFFFF"/>
        </w:rPr>
        <w:t>«</w:t>
      </w:r>
      <w:r w:rsidR="000E42A1" w:rsidRPr="00265173">
        <w:rPr>
          <w:rFonts w:ascii="Times New Roman" w:eastAsia="Times New Roman" w:hAnsi="Times New Roman" w:cs="Times New Roman"/>
          <w:i/>
          <w:color w:val="000000"/>
          <w:sz w:val="24"/>
          <w:szCs w:val="24"/>
          <w:lang w:val="ro-RO" w:eastAsia="ro-RO"/>
        </w:rPr>
        <w:t>de la liceul maghiar am ajuns la Foișor mocnește sufletul fără zor/ mi-ar plăcea să intrăm în biserica grecească să ne crească aripă de drum/ ți-e pipa plină cu emoții scrum aprinde tutunul cu chibrit de o clipă/ în parcul Pache sunt băncile umede/ stânga sau dreapta să ne soarbă copilăria mea între Hagiului și Traian/ plăteam telefonul la poșta Vitan vrei pe Moș</w:t>
      </w:r>
      <w:r w:rsidR="00265173" w:rsidRPr="00265173">
        <w:rPr>
          <w:rFonts w:ascii="Times New Roman" w:eastAsia="Times New Roman" w:hAnsi="Times New Roman" w:cs="Times New Roman"/>
          <w:i/>
          <w:color w:val="000000"/>
          <w:sz w:val="24"/>
          <w:szCs w:val="24"/>
          <w:lang w:val="ro-RO" w:eastAsia="ro-RO"/>
        </w:rPr>
        <w:t>ilor la magazinul vânătoresc...</w:t>
      </w:r>
      <w:r w:rsidR="00265173" w:rsidRPr="00265173">
        <w:rPr>
          <w:rFonts w:ascii="Arial" w:hAnsi="Arial"/>
          <w:i/>
          <w:color w:val="4D5156"/>
          <w:sz w:val="21"/>
          <w:szCs w:val="21"/>
          <w:shd w:val="clear" w:color="auto" w:fill="FFFFFF"/>
        </w:rPr>
        <w:t xml:space="preserve"> »</w:t>
      </w:r>
      <w:r w:rsidR="005778E7">
        <w:rPr>
          <w:rFonts w:ascii="Arial" w:hAnsi="Arial"/>
          <w:i/>
          <w:color w:val="4D5156"/>
          <w:sz w:val="21"/>
          <w:szCs w:val="21"/>
          <w:shd w:val="clear" w:color="auto" w:fill="FFFFFF"/>
        </w:rPr>
        <w:t>”</w:t>
      </w:r>
      <w:r w:rsidR="000E42A1" w:rsidRPr="00265173">
        <w:rPr>
          <w:rFonts w:ascii="Times New Roman" w:eastAsia="Times New Roman" w:hAnsi="Times New Roman" w:cs="Times New Roman"/>
          <w:i/>
          <w:color w:val="000000"/>
          <w:sz w:val="24"/>
          <w:szCs w:val="24"/>
          <w:lang w:val="ro-RO" w:eastAsia="ro-RO"/>
        </w:rPr>
        <w:t>.</w:t>
      </w:r>
    </w:p>
    <w:p w:rsidR="00DA3A6D" w:rsidRDefault="000E42A1" w:rsidP="00850E7D">
      <w:pPr>
        <w:spacing w:before="100" w:beforeAutospacing="1" w:after="100" w:afterAutospacing="1" w:line="240" w:lineRule="auto"/>
        <w:jc w:val="both"/>
        <w:rPr>
          <w:rStyle w:val="Robust"/>
          <w:rFonts w:ascii="Times New Roman" w:hAnsi="Times New Roman" w:cs="Times New Roman"/>
          <w:b w:val="0"/>
          <w:sz w:val="24"/>
          <w:szCs w:val="24"/>
          <w:lang w:val="ro-RO"/>
        </w:rPr>
      </w:pPr>
      <w:r w:rsidRPr="00265173">
        <w:rPr>
          <w:rFonts w:ascii="Times New Roman" w:eastAsia="Times New Roman" w:hAnsi="Times New Roman" w:cs="Times New Roman"/>
          <w:i/>
          <w:color w:val="000000"/>
          <w:sz w:val="24"/>
          <w:szCs w:val="24"/>
          <w:lang w:val="ro-RO" w:eastAsia="ro-RO"/>
        </w:rPr>
        <w:t>Cu fiecare poem se materializează o hartă insolită, în care revin cu insistență vestigiile, vech</w:t>
      </w:r>
      <w:r w:rsidR="00265173" w:rsidRPr="00265173">
        <w:rPr>
          <w:rFonts w:ascii="Times New Roman" w:eastAsia="Times New Roman" w:hAnsi="Times New Roman" w:cs="Times New Roman"/>
          <w:i/>
          <w:color w:val="000000"/>
          <w:sz w:val="24"/>
          <w:szCs w:val="24"/>
          <w:lang w:val="ro-RO" w:eastAsia="ro-RO"/>
        </w:rPr>
        <w:t xml:space="preserve">iul Gabroveni, strada Lipscani </w:t>
      </w:r>
      <w:r w:rsidR="00265173" w:rsidRPr="00265173">
        <w:rPr>
          <w:rFonts w:ascii="Arial" w:hAnsi="Arial"/>
          <w:i/>
          <w:color w:val="4D5156"/>
          <w:sz w:val="21"/>
          <w:szCs w:val="21"/>
          <w:shd w:val="clear" w:color="auto" w:fill="FFFFFF"/>
        </w:rPr>
        <w:t>«</w:t>
      </w:r>
      <w:r w:rsidRPr="00265173">
        <w:rPr>
          <w:rFonts w:ascii="Times New Roman" w:eastAsia="Times New Roman" w:hAnsi="Times New Roman" w:cs="Times New Roman"/>
          <w:i/>
          <w:color w:val="000000"/>
          <w:sz w:val="24"/>
          <w:szCs w:val="24"/>
          <w:lang w:val="ro-RO" w:eastAsia="ro-RO"/>
        </w:rPr>
        <w:t>la Hanul cu Tei</w:t>
      </w:r>
      <w:r w:rsidR="00265173" w:rsidRPr="00265173">
        <w:rPr>
          <w:rFonts w:ascii="Arial" w:hAnsi="Arial"/>
          <w:i/>
          <w:color w:val="4D5156"/>
          <w:sz w:val="21"/>
          <w:szCs w:val="21"/>
          <w:shd w:val="clear" w:color="auto" w:fill="FFFFFF"/>
        </w:rPr>
        <w:t>»</w:t>
      </w:r>
      <w:r w:rsidRPr="00265173">
        <w:rPr>
          <w:rFonts w:ascii="Times New Roman" w:eastAsia="Times New Roman" w:hAnsi="Times New Roman" w:cs="Times New Roman"/>
          <w:i/>
          <w:color w:val="000000"/>
          <w:sz w:val="24"/>
          <w:szCs w:val="24"/>
          <w:lang w:val="ro-RO" w:eastAsia="ro-RO"/>
        </w:rPr>
        <w:t xml:space="preserve">, lumea veche, cu poduri, modelată sub privirile aventurierului urban, care mitologizează </w:t>
      </w:r>
      <w:proofErr w:type="spellStart"/>
      <w:r w:rsidRPr="00265173">
        <w:rPr>
          <w:rFonts w:ascii="Times New Roman" w:eastAsia="Times New Roman" w:hAnsi="Times New Roman" w:cs="Times New Roman"/>
          <w:i/>
          <w:color w:val="000000"/>
          <w:sz w:val="24"/>
          <w:szCs w:val="24"/>
          <w:lang w:val="ro-RO" w:eastAsia="ro-RO"/>
        </w:rPr>
        <w:t>Romarta</w:t>
      </w:r>
      <w:proofErr w:type="spellEnd"/>
      <w:r w:rsidRPr="00265173">
        <w:rPr>
          <w:rFonts w:ascii="Times New Roman" w:eastAsia="Times New Roman" w:hAnsi="Times New Roman" w:cs="Times New Roman"/>
          <w:i/>
          <w:color w:val="000000"/>
          <w:sz w:val="24"/>
          <w:szCs w:val="24"/>
          <w:lang w:val="ro-RO" w:eastAsia="ro-RO"/>
        </w:rPr>
        <w:t xml:space="preserve"> Copiilor și visează la trecut. Ai senzația că la fiecare incursiune prin oraș, timpul se dizolvă, iar tranzițiile fine, de la prezent spre trecutul nu prea îndepărtat, de la plimbări recente la drumurile spre Rahova, într-o copilărie a baloanelor de săpun </w:t>
      </w:r>
      <w:r w:rsidRPr="00265173">
        <w:rPr>
          <w:rStyle w:val="Robust"/>
          <w:b w:val="0"/>
          <w:i/>
          <w:lang w:val="ro-RO"/>
        </w:rPr>
        <w:t>–</w:t>
      </w:r>
      <w:r w:rsidRPr="00265173">
        <w:rPr>
          <w:rFonts w:ascii="Times New Roman" w:eastAsia="Times New Roman" w:hAnsi="Times New Roman" w:cs="Times New Roman"/>
          <w:i/>
          <w:color w:val="000000"/>
          <w:sz w:val="24"/>
          <w:szCs w:val="24"/>
          <w:lang w:val="ro-RO" w:eastAsia="ro-RO"/>
        </w:rPr>
        <w:t xml:space="preserve"> aceste pasaje între momente și vârste, care Lidiei Vianu îi ies foarte bine, omogenizează volumul, transformându-l într-o incursiune lirică de-a lungul vieții, fără cronologie, fără legături de tip explicativ</w:t>
      </w:r>
      <w:r w:rsidR="00850E7D" w:rsidRPr="00265173">
        <w:rPr>
          <w:rFonts w:ascii="Times New Roman" w:eastAsia="Times New Roman" w:hAnsi="Times New Roman" w:cs="Times New Roman"/>
          <w:b/>
          <w:i/>
          <w:color w:val="000000"/>
          <w:sz w:val="24"/>
          <w:szCs w:val="24"/>
          <w:lang w:val="ro-RO" w:eastAsia="ro-RO"/>
        </w:rPr>
        <w:t>”,</w:t>
      </w:r>
      <w:r w:rsidR="00850E7D" w:rsidRPr="00850E7D">
        <w:rPr>
          <w:rStyle w:val="Robust"/>
          <w:rFonts w:ascii="Times New Roman" w:hAnsi="Times New Roman" w:cs="Times New Roman"/>
          <w:b w:val="0"/>
          <w:i/>
          <w:sz w:val="24"/>
          <w:szCs w:val="24"/>
          <w:lang w:val="ro-RO"/>
        </w:rPr>
        <w:t xml:space="preserve"> </w:t>
      </w:r>
      <w:r w:rsidR="00850E7D" w:rsidRPr="00850E7D">
        <w:rPr>
          <w:rStyle w:val="Robust"/>
          <w:rFonts w:ascii="Times New Roman" w:hAnsi="Times New Roman" w:cs="Times New Roman"/>
          <w:b w:val="0"/>
          <w:sz w:val="24"/>
          <w:szCs w:val="24"/>
          <w:lang w:val="ro-RO"/>
        </w:rPr>
        <w:t xml:space="preserve">a subliniat </w:t>
      </w:r>
      <w:r w:rsidR="005778E7">
        <w:rPr>
          <w:rStyle w:val="Robust"/>
          <w:rFonts w:ascii="Times New Roman" w:hAnsi="Times New Roman" w:cs="Times New Roman"/>
          <w:b w:val="0"/>
          <w:sz w:val="24"/>
          <w:szCs w:val="24"/>
          <w:lang w:val="ro-RO"/>
        </w:rPr>
        <w:t>scri</w:t>
      </w:r>
      <w:r w:rsidR="00DA3A6D">
        <w:rPr>
          <w:rStyle w:val="Robust"/>
          <w:rFonts w:ascii="Times New Roman" w:hAnsi="Times New Roman" w:cs="Times New Roman"/>
          <w:b w:val="0"/>
          <w:sz w:val="24"/>
          <w:szCs w:val="24"/>
          <w:lang w:val="ro-RO"/>
        </w:rPr>
        <w:t xml:space="preserve">itoarea Doina Ruști. </w:t>
      </w:r>
    </w:p>
    <w:p w:rsidR="000E42A1" w:rsidRPr="00850E7D" w:rsidRDefault="000E42A1" w:rsidP="00850E7D">
      <w:pPr>
        <w:spacing w:before="100" w:beforeAutospacing="1" w:after="100" w:afterAutospacing="1" w:line="240" w:lineRule="auto"/>
        <w:jc w:val="both"/>
        <w:rPr>
          <w:rStyle w:val="Robust"/>
          <w:rFonts w:ascii="Times New Roman" w:eastAsia="Times New Roman" w:hAnsi="Times New Roman" w:cs="Times New Roman"/>
          <w:b w:val="0"/>
          <w:bCs w:val="0"/>
          <w:i/>
          <w:color w:val="000000"/>
          <w:sz w:val="24"/>
          <w:szCs w:val="24"/>
          <w:lang w:val="ro-RO" w:eastAsia="ro-RO"/>
        </w:rPr>
      </w:pPr>
      <w:r>
        <w:rPr>
          <w:rStyle w:val="Robust"/>
          <w:rFonts w:ascii="Times New Roman" w:hAnsi="Times New Roman" w:cs="Times New Roman"/>
          <w:b w:val="0"/>
          <w:sz w:val="24"/>
          <w:szCs w:val="24"/>
          <w:lang w:val="ro-RO"/>
        </w:rPr>
        <w:t xml:space="preserve">Recenzia poate fi citită integral </w:t>
      </w:r>
      <w:hyperlink r:id="rId6" w:history="1">
        <w:r w:rsidRPr="000E42A1">
          <w:rPr>
            <w:rStyle w:val="Hyperlink"/>
            <w:rFonts w:ascii="Times New Roman" w:hAnsi="Times New Roman" w:cs="Times New Roman"/>
            <w:b/>
            <w:sz w:val="24"/>
            <w:szCs w:val="24"/>
            <w:lang w:val="ro-RO"/>
          </w:rPr>
          <w:t>aici</w:t>
        </w:r>
      </w:hyperlink>
      <w:r>
        <w:rPr>
          <w:rStyle w:val="Robust"/>
          <w:rFonts w:ascii="Times New Roman" w:hAnsi="Times New Roman" w:cs="Times New Roman"/>
          <w:b w:val="0"/>
          <w:sz w:val="24"/>
          <w:szCs w:val="24"/>
          <w:lang w:val="ro-RO"/>
        </w:rPr>
        <w:t>.</w:t>
      </w:r>
    </w:p>
    <w:p w:rsidR="00850E7D" w:rsidRPr="00850E7D" w:rsidRDefault="00D97C49" w:rsidP="00850E7D">
      <w:pPr>
        <w:pStyle w:val="NormalWeb"/>
        <w:jc w:val="both"/>
        <w:rPr>
          <w:b/>
          <w:lang w:val="ro-RO"/>
        </w:rPr>
      </w:pPr>
      <w:r>
        <w:rPr>
          <w:b/>
          <w:color w:val="002147"/>
          <w:lang w:val="ro-RO"/>
        </w:rPr>
        <w:t>Poeta</w:t>
      </w:r>
      <w:r w:rsidR="00850E7D" w:rsidRPr="00850E7D">
        <w:rPr>
          <w:b/>
          <w:color w:val="002147"/>
          <w:lang w:val="ro-RO"/>
        </w:rPr>
        <w:t>, traducătoare a peste o sută de cărți</w:t>
      </w:r>
    </w:p>
    <w:p w:rsidR="00850E7D" w:rsidRPr="00850E7D" w:rsidRDefault="00850E7D" w:rsidP="00850E7D">
      <w:pPr>
        <w:pStyle w:val="NormalWeb"/>
        <w:jc w:val="both"/>
        <w:rPr>
          <w:color w:val="002147"/>
          <w:lang w:val="ro-RO"/>
        </w:rPr>
      </w:pPr>
      <w:r w:rsidRPr="00850E7D">
        <w:rPr>
          <w:color w:val="002147"/>
          <w:lang w:val="ro-RO"/>
        </w:rPr>
        <w:t xml:space="preserve">Prof. univ. dr. Lidia Vianu, poetă, romancieră, critic și translator, este cadru didactic la Facultatea de Limbi și Literaturi Străine a Universității din București, unde predă literatură britanică modernistă și contemporană. Totodată, ea este director al Masteratului pentru Traducerea Textului Literar Contemporan, al editurii </w:t>
      </w:r>
      <w:proofErr w:type="spellStart"/>
      <w:r w:rsidRPr="00850E7D">
        <w:rPr>
          <w:rStyle w:val="Accentuat"/>
          <w:color w:val="002147"/>
          <w:u w:val="single"/>
          <w:lang w:val="ro-RO"/>
        </w:rPr>
        <w:t>Contemporary</w:t>
      </w:r>
      <w:proofErr w:type="spellEnd"/>
      <w:r w:rsidRPr="00850E7D">
        <w:rPr>
          <w:rStyle w:val="Accentuat"/>
          <w:color w:val="002147"/>
          <w:u w:val="single"/>
          <w:lang w:val="ro-RO"/>
        </w:rPr>
        <w:t xml:space="preserve"> </w:t>
      </w:r>
      <w:proofErr w:type="spellStart"/>
      <w:r w:rsidRPr="00850E7D">
        <w:rPr>
          <w:rStyle w:val="Accentuat"/>
          <w:color w:val="002147"/>
          <w:u w:val="single"/>
          <w:lang w:val="ro-RO"/>
        </w:rPr>
        <w:t>Literature</w:t>
      </w:r>
      <w:proofErr w:type="spellEnd"/>
      <w:r w:rsidRPr="00850E7D">
        <w:rPr>
          <w:rStyle w:val="Accentuat"/>
          <w:color w:val="002147"/>
          <w:u w:val="single"/>
          <w:lang w:val="ro-RO"/>
        </w:rPr>
        <w:t xml:space="preserve"> Press</w:t>
      </w:r>
      <w:r w:rsidRPr="00850E7D">
        <w:rPr>
          <w:color w:val="002147"/>
          <w:lang w:val="ro-RO"/>
        </w:rPr>
        <w:t xml:space="preserve"> și al revistei online </w:t>
      </w:r>
      <w:proofErr w:type="spellStart"/>
      <w:r w:rsidRPr="00850E7D">
        <w:rPr>
          <w:rStyle w:val="Accentuat"/>
          <w:color w:val="002147"/>
          <w:lang w:val="ro-RO"/>
        </w:rPr>
        <w:t>Translation</w:t>
      </w:r>
      <w:proofErr w:type="spellEnd"/>
      <w:r w:rsidRPr="00850E7D">
        <w:rPr>
          <w:rStyle w:val="Accentuat"/>
          <w:color w:val="002147"/>
          <w:lang w:val="ro-RO"/>
        </w:rPr>
        <w:t xml:space="preserve"> </w:t>
      </w:r>
      <w:proofErr w:type="spellStart"/>
      <w:r w:rsidRPr="00850E7D">
        <w:rPr>
          <w:rStyle w:val="Accentuat"/>
          <w:color w:val="002147"/>
          <w:lang w:val="ro-RO"/>
        </w:rPr>
        <w:t>Café</w:t>
      </w:r>
      <w:proofErr w:type="spellEnd"/>
      <w:r w:rsidRPr="00850E7D">
        <w:rPr>
          <w:color w:val="002147"/>
          <w:lang w:val="ro-RO"/>
        </w:rPr>
        <w:t>.</w:t>
      </w:r>
    </w:p>
    <w:p w:rsidR="00850E7D" w:rsidRPr="00850E7D" w:rsidRDefault="00850E7D" w:rsidP="00850E7D">
      <w:pPr>
        <w:pStyle w:val="NormalWeb"/>
        <w:jc w:val="both"/>
        <w:rPr>
          <w:lang w:val="ro-RO"/>
        </w:rPr>
      </w:pPr>
      <w:r w:rsidRPr="00850E7D">
        <w:rPr>
          <w:color w:val="002147"/>
          <w:lang w:val="ro-RO"/>
        </w:rPr>
        <w:t xml:space="preserve">A fost profesor </w:t>
      </w:r>
      <w:proofErr w:type="spellStart"/>
      <w:r w:rsidRPr="00850E7D">
        <w:rPr>
          <w:color w:val="002147"/>
          <w:lang w:val="ro-RO"/>
        </w:rPr>
        <w:t>Fulbright</w:t>
      </w:r>
      <w:proofErr w:type="spellEnd"/>
      <w:r w:rsidRPr="00850E7D">
        <w:rPr>
          <w:color w:val="002147"/>
          <w:lang w:val="ro-RO"/>
        </w:rPr>
        <w:t xml:space="preserve"> la </w:t>
      </w:r>
      <w:r w:rsidRPr="00850E7D">
        <w:rPr>
          <w:rStyle w:val="Accentuat"/>
          <w:color w:val="002147"/>
          <w:lang w:val="ro-RO"/>
        </w:rPr>
        <w:t>University of California – Berkeley</w:t>
      </w:r>
      <w:r w:rsidRPr="00850E7D">
        <w:rPr>
          <w:color w:val="002147"/>
          <w:lang w:val="ro-RO"/>
        </w:rPr>
        <w:t xml:space="preserve"> și </w:t>
      </w:r>
      <w:r w:rsidRPr="00850E7D">
        <w:rPr>
          <w:rStyle w:val="Accentuat"/>
          <w:color w:val="002147"/>
          <w:lang w:val="ro-RO"/>
        </w:rPr>
        <w:t xml:space="preserve">State University of New York – </w:t>
      </w:r>
      <w:proofErr w:type="spellStart"/>
      <w:r w:rsidRPr="00850E7D">
        <w:rPr>
          <w:rStyle w:val="Accentuat"/>
          <w:color w:val="002147"/>
          <w:lang w:val="ro-RO"/>
        </w:rPr>
        <w:t>Binghamton</w:t>
      </w:r>
      <w:proofErr w:type="spellEnd"/>
      <w:r w:rsidRPr="00850E7D">
        <w:rPr>
          <w:color w:val="002147"/>
          <w:lang w:val="ro-RO"/>
        </w:rPr>
        <w:t xml:space="preserve">. A publicat peste 20 de volume de critică literară, printre care </w:t>
      </w:r>
      <w:r w:rsidRPr="00850E7D">
        <w:rPr>
          <w:rStyle w:val="Accentuat"/>
          <w:color w:val="002147"/>
          <w:lang w:val="ro-RO"/>
        </w:rPr>
        <w:t xml:space="preserve">The </w:t>
      </w:r>
      <w:proofErr w:type="spellStart"/>
      <w:r w:rsidRPr="00850E7D">
        <w:rPr>
          <w:rStyle w:val="Accentuat"/>
          <w:color w:val="002147"/>
          <w:lang w:val="ro-RO"/>
        </w:rPr>
        <w:t>After</w:t>
      </w:r>
      <w:proofErr w:type="spellEnd"/>
      <w:r w:rsidRPr="00850E7D">
        <w:rPr>
          <w:rStyle w:val="Accentuat"/>
          <w:color w:val="002147"/>
          <w:lang w:val="ro-RO"/>
        </w:rPr>
        <w:t xml:space="preserve"> Mode</w:t>
      </w:r>
      <w:r w:rsidRPr="00850E7D">
        <w:rPr>
          <w:color w:val="002147"/>
          <w:lang w:val="ro-RO"/>
        </w:rPr>
        <w:t xml:space="preserve"> și </w:t>
      </w:r>
      <w:r w:rsidRPr="00850E7D">
        <w:rPr>
          <w:rStyle w:val="Accentuat"/>
          <w:color w:val="002147"/>
          <w:lang w:val="ro-RO"/>
        </w:rPr>
        <w:t xml:space="preserve">T.S. Eliot: An </w:t>
      </w:r>
      <w:proofErr w:type="spellStart"/>
      <w:r w:rsidRPr="00850E7D">
        <w:rPr>
          <w:rStyle w:val="Accentuat"/>
          <w:color w:val="002147"/>
          <w:lang w:val="ro-RO"/>
        </w:rPr>
        <w:t>Author</w:t>
      </w:r>
      <w:proofErr w:type="spellEnd"/>
      <w:r w:rsidRPr="00850E7D">
        <w:rPr>
          <w:rStyle w:val="Accentuat"/>
          <w:color w:val="002147"/>
          <w:lang w:val="ro-RO"/>
        </w:rPr>
        <w:t xml:space="preserve"> for </w:t>
      </w:r>
      <w:proofErr w:type="spellStart"/>
      <w:r w:rsidRPr="00850E7D">
        <w:rPr>
          <w:rStyle w:val="Accentuat"/>
          <w:color w:val="002147"/>
          <w:lang w:val="ro-RO"/>
        </w:rPr>
        <w:t>All</w:t>
      </w:r>
      <w:proofErr w:type="spellEnd"/>
      <w:r w:rsidRPr="00850E7D">
        <w:rPr>
          <w:rStyle w:val="Accentuat"/>
          <w:color w:val="002147"/>
          <w:lang w:val="ro-RO"/>
        </w:rPr>
        <w:t xml:space="preserve"> </w:t>
      </w:r>
      <w:proofErr w:type="spellStart"/>
      <w:r w:rsidRPr="00850E7D">
        <w:rPr>
          <w:rStyle w:val="Accentuat"/>
          <w:color w:val="002147"/>
          <w:lang w:val="ro-RO"/>
        </w:rPr>
        <w:t>Seasons</w:t>
      </w:r>
      <w:proofErr w:type="spellEnd"/>
      <w:r w:rsidRPr="00850E7D">
        <w:rPr>
          <w:color w:val="002147"/>
          <w:lang w:val="ro-RO"/>
        </w:rPr>
        <w:t xml:space="preserve">. De asemenea, prof. univ. dr. Lidia Vianu a publicat manuale de predare a limbii engleze, printre care </w:t>
      </w:r>
      <w:r w:rsidRPr="00850E7D">
        <w:rPr>
          <w:rStyle w:val="Accentuat"/>
          <w:color w:val="002147"/>
          <w:lang w:val="ro-RO"/>
        </w:rPr>
        <w:t xml:space="preserve">English </w:t>
      </w:r>
      <w:proofErr w:type="spellStart"/>
      <w:r w:rsidRPr="00850E7D">
        <w:rPr>
          <w:rStyle w:val="Accentuat"/>
          <w:color w:val="002147"/>
          <w:lang w:val="ro-RO"/>
        </w:rPr>
        <w:t>with</w:t>
      </w:r>
      <w:proofErr w:type="spellEnd"/>
      <w:r w:rsidRPr="00850E7D">
        <w:rPr>
          <w:rStyle w:val="Accentuat"/>
          <w:color w:val="002147"/>
          <w:lang w:val="ro-RO"/>
        </w:rPr>
        <w:t xml:space="preserve"> a </w:t>
      </w:r>
      <w:proofErr w:type="spellStart"/>
      <w:r w:rsidRPr="00850E7D">
        <w:rPr>
          <w:rStyle w:val="Accentuat"/>
          <w:color w:val="002147"/>
          <w:lang w:val="ro-RO"/>
        </w:rPr>
        <w:t>Key</w:t>
      </w:r>
      <w:proofErr w:type="spellEnd"/>
      <w:r w:rsidRPr="00850E7D">
        <w:rPr>
          <w:color w:val="002147"/>
          <w:lang w:val="ro-RO"/>
        </w:rPr>
        <w:t xml:space="preserve"> și a tradus peste 100 de cărți din și în </w:t>
      </w:r>
      <w:r w:rsidRPr="00850E7D">
        <w:rPr>
          <w:color w:val="002147"/>
          <w:lang w:val="ro-RO"/>
        </w:rPr>
        <w:lastRenderedPageBreak/>
        <w:t xml:space="preserve">limba engleză. Printre traduceri se numără și </w:t>
      </w:r>
      <w:r w:rsidRPr="00850E7D">
        <w:rPr>
          <w:rStyle w:val="Accentuat"/>
          <w:color w:val="002147"/>
          <w:lang w:val="ro-RO"/>
        </w:rPr>
        <w:t>Puntea</w:t>
      </w:r>
      <w:r w:rsidRPr="00850E7D">
        <w:rPr>
          <w:color w:val="002147"/>
          <w:lang w:val="ro-RO"/>
        </w:rPr>
        <w:t xml:space="preserve"> de Marin Sorescu, împreună cu Adam J. </w:t>
      </w:r>
      <w:proofErr w:type="spellStart"/>
      <w:r w:rsidRPr="00850E7D">
        <w:rPr>
          <w:color w:val="002147"/>
          <w:lang w:val="ro-RO"/>
        </w:rPr>
        <w:t>Sorkin</w:t>
      </w:r>
      <w:proofErr w:type="spellEnd"/>
      <w:r w:rsidRPr="00850E7D">
        <w:rPr>
          <w:color w:val="002147"/>
          <w:lang w:val="ro-RO"/>
        </w:rPr>
        <w:t xml:space="preserve">, apărută la </w:t>
      </w:r>
      <w:proofErr w:type="spellStart"/>
      <w:r w:rsidRPr="00850E7D">
        <w:rPr>
          <w:rStyle w:val="Accentuat"/>
          <w:color w:val="002147"/>
          <w:lang w:val="ro-RO"/>
        </w:rPr>
        <w:t>Bloodaxe</w:t>
      </w:r>
      <w:proofErr w:type="spellEnd"/>
      <w:r w:rsidRPr="00850E7D">
        <w:rPr>
          <w:rStyle w:val="Accentuat"/>
          <w:color w:val="002147"/>
          <w:lang w:val="ro-RO"/>
        </w:rPr>
        <w:t xml:space="preserve"> </w:t>
      </w:r>
      <w:proofErr w:type="spellStart"/>
      <w:r w:rsidRPr="00850E7D">
        <w:rPr>
          <w:rStyle w:val="Accentuat"/>
          <w:color w:val="002147"/>
          <w:lang w:val="ro-RO"/>
        </w:rPr>
        <w:t>Books</w:t>
      </w:r>
      <w:proofErr w:type="spellEnd"/>
      <w:r w:rsidRPr="00850E7D">
        <w:rPr>
          <w:color w:val="002147"/>
          <w:lang w:val="ro-RO"/>
        </w:rPr>
        <w:t xml:space="preserve"> în anul 2004 – câștigătoarea premiului „Corneliu M. Popescu pentru traducerea poeziei europene” (2005).</w:t>
      </w:r>
    </w:p>
    <w:p w:rsidR="00850E7D" w:rsidRPr="00850E7D" w:rsidRDefault="00850E7D" w:rsidP="00850E7D">
      <w:pPr>
        <w:pStyle w:val="NormalWeb"/>
        <w:jc w:val="both"/>
        <w:rPr>
          <w:lang w:val="ro-RO"/>
        </w:rPr>
      </w:pPr>
      <w:r w:rsidRPr="00850E7D">
        <w:rPr>
          <w:color w:val="002147"/>
          <w:lang w:val="ro-RO"/>
        </w:rPr>
        <w:t xml:space="preserve">Autoarea a publicat atât în România, cât și în străinătate, una dintre lucrările de referință ale acesteia fiind </w:t>
      </w:r>
      <w:proofErr w:type="spellStart"/>
      <w:r w:rsidRPr="00850E7D">
        <w:rPr>
          <w:rStyle w:val="Accentuat"/>
          <w:color w:val="002147"/>
          <w:lang w:val="ro-RO"/>
        </w:rPr>
        <w:t>Censorship</w:t>
      </w:r>
      <w:proofErr w:type="spellEnd"/>
      <w:r w:rsidRPr="00850E7D">
        <w:rPr>
          <w:rStyle w:val="Accentuat"/>
          <w:color w:val="002147"/>
          <w:lang w:val="ro-RO"/>
        </w:rPr>
        <w:t xml:space="preserve"> in Romania</w:t>
      </w:r>
      <w:r w:rsidRPr="00850E7D">
        <w:rPr>
          <w:color w:val="002147"/>
          <w:lang w:val="ro-RO"/>
        </w:rPr>
        <w:t xml:space="preserve">, publicată la </w:t>
      </w:r>
      <w:r w:rsidRPr="00850E7D">
        <w:rPr>
          <w:rStyle w:val="Accentuat"/>
          <w:color w:val="002147"/>
          <w:lang w:val="ro-RO"/>
        </w:rPr>
        <w:t>Central European University Press</w:t>
      </w:r>
      <w:r w:rsidRPr="00850E7D">
        <w:rPr>
          <w:color w:val="002147"/>
          <w:lang w:val="ro-RO"/>
        </w:rPr>
        <w:t xml:space="preserve"> în anul 1997.</w:t>
      </w:r>
    </w:p>
    <w:p w:rsidR="00850E7D" w:rsidRPr="00850E7D" w:rsidRDefault="00850E7D" w:rsidP="00850E7D">
      <w:pPr>
        <w:pStyle w:val="NormalWeb"/>
        <w:jc w:val="both"/>
        <w:rPr>
          <w:color w:val="002147"/>
          <w:lang w:val="ro-RO"/>
        </w:rPr>
      </w:pPr>
      <w:r w:rsidRPr="00850E7D">
        <w:rPr>
          <w:color w:val="002147"/>
          <w:lang w:val="ro-RO"/>
        </w:rPr>
        <w:t xml:space="preserve">La Editura </w:t>
      </w:r>
      <w:hyperlink r:id="rId7" w:history="1">
        <w:proofErr w:type="spellStart"/>
        <w:r w:rsidRPr="00850E7D">
          <w:rPr>
            <w:rStyle w:val="Accentuat"/>
            <w:color w:val="00CCFF"/>
            <w:u w:val="single"/>
            <w:lang w:val="ro-RO"/>
          </w:rPr>
          <w:t>Contemporary</w:t>
        </w:r>
        <w:proofErr w:type="spellEnd"/>
        <w:r w:rsidRPr="00850E7D">
          <w:rPr>
            <w:rStyle w:val="Accentuat"/>
            <w:color w:val="00CCFF"/>
            <w:u w:val="single"/>
            <w:lang w:val="ro-RO"/>
          </w:rPr>
          <w:t xml:space="preserve"> </w:t>
        </w:r>
        <w:proofErr w:type="spellStart"/>
        <w:r w:rsidRPr="00850E7D">
          <w:rPr>
            <w:rStyle w:val="Accentuat"/>
            <w:color w:val="00CCFF"/>
            <w:u w:val="single"/>
            <w:lang w:val="ro-RO"/>
          </w:rPr>
          <w:t>Literature</w:t>
        </w:r>
        <w:proofErr w:type="spellEnd"/>
        <w:r w:rsidRPr="00850E7D">
          <w:rPr>
            <w:rStyle w:val="Accentuat"/>
            <w:color w:val="00CCFF"/>
            <w:u w:val="single"/>
            <w:lang w:val="ro-RO"/>
          </w:rPr>
          <w:t xml:space="preserve"> Press</w:t>
        </w:r>
      </w:hyperlink>
      <w:r w:rsidRPr="00850E7D">
        <w:rPr>
          <w:rStyle w:val="Accentuat"/>
          <w:color w:val="00CCFF"/>
          <w:u w:val="single"/>
          <w:lang w:val="ro-RO"/>
        </w:rPr>
        <w:t>,</w:t>
      </w:r>
      <w:r w:rsidRPr="00850E7D">
        <w:rPr>
          <w:color w:val="002147"/>
          <w:lang w:val="ro-RO"/>
        </w:rPr>
        <w:t xml:space="preserve"> care publică lucrări atât în limba engleză, cât și în limba română, au ieșit de sub tipar peste 450 de volume. </w:t>
      </w:r>
    </w:p>
    <w:p w:rsidR="007F2169" w:rsidRPr="00850E7D" w:rsidRDefault="00850E7D" w:rsidP="00630794">
      <w:pPr>
        <w:pStyle w:val="NormalWeb"/>
        <w:jc w:val="both"/>
        <w:rPr>
          <w:lang w:val="ro-RO"/>
        </w:rPr>
      </w:pPr>
      <w:r w:rsidRPr="00850E7D">
        <w:rPr>
          <w:color w:val="002147"/>
          <w:lang w:val="ro-RO"/>
        </w:rPr>
        <w:t xml:space="preserve">Catalogul volumelor apărute la </w:t>
      </w:r>
      <w:proofErr w:type="spellStart"/>
      <w:r w:rsidRPr="00850E7D">
        <w:rPr>
          <w:i/>
          <w:color w:val="002147"/>
          <w:lang w:val="ro-RO"/>
        </w:rPr>
        <w:t>Contemporary</w:t>
      </w:r>
      <w:proofErr w:type="spellEnd"/>
      <w:r w:rsidRPr="00850E7D">
        <w:rPr>
          <w:i/>
          <w:color w:val="002147"/>
          <w:lang w:val="ro-RO"/>
        </w:rPr>
        <w:t xml:space="preserve"> </w:t>
      </w:r>
      <w:proofErr w:type="spellStart"/>
      <w:r w:rsidRPr="00850E7D">
        <w:rPr>
          <w:i/>
          <w:color w:val="002147"/>
          <w:lang w:val="ro-RO"/>
        </w:rPr>
        <w:t>Literature</w:t>
      </w:r>
      <w:proofErr w:type="spellEnd"/>
      <w:r w:rsidRPr="00850E7D">
        <w:rPr>
          <w:i/>
          <w:color w:val="002147"/>
          <w:lang w:val="ro-RO"/>
        </w:rPr>
        <w:t xml:space="preserve"> Press</w:t>
      </w:r>
      <w:r w:rsidRPr="00850E7D">
        <w:rPr>
          <w:color w:val="002147"/>
          <w:lang w:val="ro-RO"/>
        </w:rPr>
        <w:t xml:space="preserve"> poate fi accesat </w:t>
      </w:r>
      <w:hyperlink r:id="rId8" w:tgtFrame="_blank" w:history="1">
        <w:r w:rsidRPr="00850E7D">
          <w:rPr>
            <w:rStyle w:val="Hyperlink"/>
            <w:b/>
            <w:bCs/>
            <w:color w:val="00CCFF"/>
            <w:lang w:val="ro-RO"/>
          </w:rPr>
          <w:t>aici</w:t>
        </w:r>
      </w:hyperlink>
      <w:r w:rsidRPr="00850E7D">
        <w:rPr>
          <w:color w:val="002147"/>
          <w:lang w:val="ro-RO"/>
        </w:rPr>
        <w:t>.</w:t>
      </w:r>
      <w:bookmarkStart w:id="0" w:name="_GoBack"/>
      <w:bookmarkEnd w:id="0"/>
    </w:p>
    <w:sectPr w:rsidR="007F2169" w:rsidRPr="00850E7D" w:rsidSect="00F317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C9"/>
    <w:rsid w:val="000E42A1"/>
    <w:rsid w:val="00265173"/>
    <w:rsid w:val="00355E9F"/>
    <w:rsid w:val="004230C9"/>
    <w:rsid w:val="00505970"/>
    <w:rsid w:val="005778E7"/>
    <w:rsid w:val="00630794"/>
    <w:rsid w:val="007F2169"/>
    <w:rsid w:val="00834F06"/>
    <w:rsid w:val="00850E7D"/>
    <w:rsid w:val="00B43057"/>
    <w:rsid w:val="00D97C49"/>
    <w:rsid w:val="00DA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D"/>
    <w:pPr>
      <w:spacing w:after="160" w:line="259" w:lineRule="auto"/>
    </w:pPr>
    <w:rPr>
      <w:rFonts w:ascii="Calibri" w:eastAsia="Calibri" w:hAnsi="Calibri"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F2169"/>
    <w:rPr>
      <w:color w:val="0000FF" w:themeColor="hyperlink"/>
      <w:u w:val="single"/>
    </w:rPr>
  </w:style>
  <w:style w:type="character" w:styleId="Robust">
    <w:name w:val="Strong"/>
    <w:uiPriority w:val="22"/>
    <w:qFormat/>
    <w:rsid w:val="00850E7D"/>
    <w:rPr>
      <w:b/>
      <w:bCs/>
    </w:rPr>
  </w:style>
  <w:style w:type="character" w:styleId="Accentuat">
    <w:name w:val="Emphasis"/>
    <w:uiPriority w:val="20"/>
    <w:qFormat/>
    <w:rsid w:val="00850E7D"/>
    <w:rPr>
      <w:i/>
      <w:iCs/>
    </w:rPr>
  </w:style>
  <w:style w:type="paragraph" w:styleId="NormalWeb">
    <w:name w:val="Normal (Web)"/>
    <w:basedOn w:val="Normal"/>
    <w:uiPriority w:val="99"/>
    <w:unhideWhenUsed/>
    <w:rsid w:val="00850E7D"/>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B43057"/>
    <w:rPr>
      <w:sz w:val="16"/>
      <w:szCs w:val="16"/>
    </w:rPr>
  </w:style>
  <w:style w:type="paragraph" w:styleId="Textcomentariu">
    <w:name w:val="annotation text"/>
    <w:basedOn w:val="Normal"/>
    <w:link w:val="TextcomentariuCaracter"/>
    <w:uiPriority w:val="99"/>
    <w:semiHidden/>
    <w:unhideWhenUsed/>
    <w:rsid w:val="00B430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43057"/>
    <w:rPr>
      <w:rFonts w:ascii="Calibri" w:eastAsia="Calibri" w:hAnsi="Calibri" w:cs="Arial"/>
      <w:sz w:val="20"/>
      <w:szCs w:val="20"/>
    </w:rPr>
  </w:style>
  <w:style w:type="paragraph" w:styleId="SubiectComentariu">
    <w:name w:val="annotation subject"/>
    <w:basedOn w:val="Textcomentariu"/>
    <w:next w:val="Textcomentariu"/>
    <w:link w:val="SubiectComentariuCaracter"/>
    <w:uiPriority w:val="99"/>
    <w:semiHidden/>
    <w:unhideWhenUsed/>
    <w:rsid w:val="00B43057"/>
    <w:rPr>
      <w:b/>
      <w:bCs/>
    </w:rPr>
  </w:style>
  <w:style w:type="character" w:customStyle="1" w:styleId="SubiectComentariuCaracter">
    <w:name w:val="Subiect Comentariu Caracter"/>
    <w:basedOn w:val="TextcomentariuCaracter"/>
    <w:link w:val="SubiectComentariu"/>
    <w:uiPriority w:val="99"/>
    <w:semiHidden/>
    <w:rsid w:val="00B43057"/>
    <w:rPr>
      <w:rFonts w:ascii="Calibri" w:eastAsia="Calibri" w:hAnsi="Calibri" w:cs="Arial"/>
      <w:b/>
      <w:bCs/>
      <w:sz w:val="20"/>
      <w:szCs w:val="20"/>
    </w:rPr>
  </w:style>
  <w:style w:type="paragraph" w:styleId="TextnBalon">
    <w:name w:val="Balloon Text"/>
    <w:basedOn w:val="Normal"/>
    <w:link w:val="TextnBalonCaracter"/>
    <w:uiPriority w:val="99"/>
    <w:semiHidden/>
    <w:unhideWhenUsed/>
    <w:rsid w:val="00B4305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05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D"/>
    <w:pPr>
      <w:spacing w:after="160" w:line="259" w:lineRule="auto"/>
    </w:pPr>
    <w:rPr>
      <w:rFonts w:ascii="Calibri" w:eastAsia="Calibri" w:hAnsi="Calibri"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F2169"/>
    <w:rPr>
      <w:color w:val="0000FF" w:themeColor="hyperlink"/>
      <w:u w:val="single"/>
    </w:rPr>
  </w:style>
  <w:style w:type="character" w:styleId="Robust">
    <w:name w:val="Strong"/>
    <w:uiPriority w:val="22"/>
    <w:qFormat/>
    <w:rsid w:val="00850E7D"/>
    <w:rPr>
      <w:b/>
      <w:bCs/>
    </w:rPr>
  </w:style>
  <w:style w:type="character" w:styleId="Accentuat">
    <w:name w:val="Emphasis"/>
    <w:uiPriority w:val="20"/>
    <w:qFormat/>
    <w:rsid w:val="00850E7D"/>
    <w:rPr>
      <w:i/>
      <w:iCs/>
    </w:rPr>
  </w:style>
  <w:style w:type="paragraph" w:styleId="NormalWeb">
    <w:name w:val="Normal (Web)"/>
    <w:basedOn w:val="Normal"/>
    <w:uiPriority w:val="99"/>
    <w:unhideWhenUsed/>
    <w:rsid w:val="00850E7D"/>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B43057"/>
    <w:rPr>
      <w:sz w:val="16"/>
      <w:szCs w:val="16"/>
    </w:rPr>
  </w:style>
  <w:style w:type="paragraph" w:styleId="Textcomentariu">
    <w:name w:val="annotation text"/>
    <w:basedOn w:val="Normal"/>
    <w:link w:val="TextcomentariuCaracter"/>
    <w:uiPriority w:val="99"/>
    <w:semiHidden/>
    <w:unhideWhenUsed/>
    <w:rsid w:val="00B430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43057"/>
    <w:rPr>
      <w:rFonts w:ascii="Calibri" w:eastAsia="Calibri" w:hAnsi="Calibri" w:cs="Arial"/>
      <w:sz w:val="20"/>
      <w:szCs w:val="20"/>
    </w:rPr>
  </w:style>
  <w:style w:type="paragraph" w:styleId="SubiectComentariu">
    <w:name w:val="annotation subject"/>
    <w:basedOn w:val="Textcomentariu"/>
    <w:next w:val="Textcomentariu"/>
    <w:link w:val="SubiectComentariuCaracter"/>
    <w:uiPriority w:val="99"/>
    <w:semiHidden/>
    <w:unhideWhenUsed/>
    <w:rsid w:val="00B43057"/>
    <w:rPr>
      <w:b/>
      <w:bCs/>
    </w:rPr>
  </w:style>
  <w:style w:type="character" w:customStyle="1" w:styleId="SubiectComentariuCaracter">
    <w:name w:val="Subiect Comentariu Caracter"/>
    <w:basedOn w:val="TextcomentariuCaracter"/>
    <w:link w:val="SubiectComentariu"/>
    <w:uiPriority w:val="99"/>
    <w:semiHidden/>
    <w:rsid w:val="00B43057"/>
    <w:rPr>
      <w:rFonts w:ascii="Calibri" w:eastAsia="Calibri" w:hAnsi="Calibri" w:cs="Arial"/>
      <w:b/>
      <w:bCs/>
      <w:sz w:val="20"/>
      <w:szCs w:val="20"/>
    </w:rPr>
  </w:style>
  <w:style w:type="paragraph" w:styleId="TextnBalon">
    <w:name w:val="Balloon Text"/>
    <w:basedOn w:val="Normal"/>
    <w:link w:val="TextnBalonCaracter"/>
    <w:uiPriority w:val="99"/>
    <w:semiHidden/>
    <w:unhideWhenUsed/>
    <w:rsid w:val="00B4305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0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11/CLP-AUTHORS-1.pdf" TargetMode="External"/><Relationship Id="rId3" Type="http://schemas.openxmlformats.org/officeDocument/2006/relationships/settings" Target="settings.xml"/><Relationship Id="rId7" Type="http://schemas.openxmlformats.org/officeDocument/2006/relationships/hyperlink" Target="http://editura.mttlc.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nibuc.ro/wp-content/uploads/2022/05/Stire.pdf" TargetMode="External"/><Relationship Id="rId5" Type="http://schemas.openxmlformats.org/officeDocument/2006/relationships/hyperlink" Target="https://editura.mttlc.ro/vianu-foarte-202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620</Words>
  <Characters>3535</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Elena Andreea Carstea</cp:lastModifiedBy>
  <cp:revision>20</cp:revision>
  <dcterms:created xsi:type="dcterms:W3CDTF">2022-05-05T10:01:00Z</dcterms:created>
  <dcterms:modified xsi:type="dcterms:W3CDTF">2022-05-19T06:42:00Z</dcterms:modified>
</cp:coreProperties>
</file>