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EA0E0" w14:textId="2DF3AC8F" w:rsidR="00165181" w:rsidRPr="00165181" w:rsidRDefault="00165181" w:rsidP="00165181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65181">
        <w:rPr>
          <w:rFonts w:ascii="Times New Roman" w:hAnsi="Times New Roman" w:cs="Times New Roman"/>
          <w:b/>
          <w:color w:val="222222"/>
          <w:sz w:val="24"/>
          <w:szCs w:val="24"/>
        </w:rPr>
        <w:t>Colocviul internațional „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Altérité</w:t>
      </w:r>
      <w:proofErr w:type="spellEnd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, don, 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prestige</w:t>
      </w:r>
      <w:proofErr w:type="spellEnd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. De 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l’anthropologie</w:t>
      </w:r>
      <w:proofErr w:type="spellEnd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à 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l’histoire</w:t>
      </w:r>
      <w:proofErr w:type="spellEnd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chez</w:t>
      </w:r>
      <w:proofErr w:type="spellEnd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soi et </w:t>
      </w:r>
      <w:proofErr w:type="spellStart"/>
      <w:r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ailleurs</w:t>
      </w:r>
      <w:proofErr w:type="spellEnd"/>
      <w:r w:rsidRPr="00165181">
        <w:rPr>
          <w:rFonts w:ascii="Times New Roman" w:hAnsi="Times New Roman" w:cs="Times New Roman"/>
          <w:b/>
          <w:color w:val="222222"/>
          <w:sz w:val="24"/>
          <w:szCs w:val="24"/>
        </w:rPr>
        <w:t>”, organizat la UB</w:t>
      </w:r>
    </w:p>
    <w:p w14:paraId="782FBF70" w14:textId="77777777" w:rsidR="00165181" w:rsidRPr="00165181" w:rsidRDefault="00165181" w:rsidP="0016518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430E10E3" w14:textId="43DFC967" w:rsidR="00EA61C2" w:rsidRPr="00165181" w:rsidRDefault="00C82205" w:rsidP="00EA61C2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În perioada 16-</w:t>
      </w:r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>17 iunie 2022, Departamentul de Istorie Antică, Arheologie şi Istoria artei al Facultății de Istorie,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Institutul de Studii Africane </w:t>
      </w:r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și CEREFREA Villa </w:t>
      </w:r>
      <w:proofErr w:type="spellStart"/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>Noël</w:t>
      </w:r>
      <w:proofErr w:type="spellEnd"/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 din cadrul UB</w:t>
      </w:r>
      <w:r w:rsidR="003D2AA6">
        <w:rPr>
          <w:rFonts w:ascii="Times New Roman" w:hAnsi="Times New Roman" w:cs="Times New Roman"/>
          <w:color w:val="222222"/>
          <w:sz w:val="24"/>
          <w:szCs w:val="24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împreună cu </w:t>
      </w:r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Catedra </w:t>
      </w:r>
      <w:proofErr w:type="spellStart"/>
      <w:r w:rsidRPr="00165181">
        <w:rPr>
          <w:rFonts w:ascii="Times New Roman" w:hAnsi="Times New Roman" w:cs="Times New Roman"/>
          <w:color w:val="222222"/>
          <w:sz w:val="24"/>
          <w:szCs w:val="24"/>
        </w:rPr>
        <w:t>Senghor</w:t>
      </w:r>
      <w:proofErr w:type="spellEnd"/>
      <w:r w:rsidR="003D2AA6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 organizează colocviul internațional „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Altérité</w:t>
      </w:r>
      <w:proofErr w:type="spellEnd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, don, 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prestige</w:t>
      </w:r>
      <w:proofErr w:type="spellEnd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. De 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l’anthropologie</w:t>
      </w:r>
      <w:proofErr w:type="spellEnd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à 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l’histoire</w:t>
      </w:r>
      <w:proofErr w:type="spellEnd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chez</w:t>
      </w:r>
      <w:proofErr w:type="spellEnd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soi et </w:t>
      </w:r>
      <w:proofErr w:type="spellStart"/>
      <w:r w:rsidR="00EA61C2" w:rsidRPr="00165181">
        <w:rPr>
          <w:rFonts w:ascii="Times New Roman" w:hAnsi="Times New Roman" w:cs="Times New Roman"/>
          <w:b/>
          <w:bCs/>
          <w:color w:val="222222"/>
          <w:sz w:val="24"/>
          <w:szCs w:val="24"/>
        </w:rPr>
        <w:t>ailleurs</w:t>
      </w:r>
      <w:proofErr w:type="spellEnd"/>
      <w:r w:rsidR="00EA61C2"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”. </w:t>
      </w:r>
    </w:p>
    <w:p w14:paraId="4F973F19" w14:textId="77777777" w:rsidR="003D2AA6" w:rsidRDefault="00EA61C2" w:rsidP="00EA61C2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65181">
        <w:rPr>
          <w:rFonts w:ascii="Times New Roman" w:hAnsi="Times New Roman" w:cs="Times New Roman"/>
          <w:color w:val="222222"/>
          <w:sz w:val="24"/>
          <w:szCs w:val="24"/>
        </w:rPr>
        <w:t>Evenimentul</w:t>
      </w:r>
      <w:r w:rsidR="003D2AA6">
        <w:rPr>
          <w:rFonts w:ascii="Times New Roman" w:hAnsi="Times New Roman" w:cs="Times New Roman"/>
          <w:color w:val="222222"/>
          <w:sz w:val="24"/>
          <w:szCs w:val="24"/>
        </w:rPr>
        <w:t xml:space="preserve">, organizat </w:t>
      </w:r>
      <w:r w:rsidR="003D2AA6" w:rsidRPr="00165181">
        <w:rPr>
          <w:rFonts w:ascii="Times New Roman" w:hAnsi="Times New Roman" w:cs="Times New Roman"/>
          <w:color w:val="222222"/>
          <w:sz w:val="24"/>
          <w:szCs w:val="24"/>
        </w:rPr>
        <w:t>cu susținerea Institutului Francez din România la București</w:t>
      </w:r>
      <w:r w:rsidR="003D2AA6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 va avea loc în </w:t>
      </w:r>
      <w:r w:rsidRPr="003D2AA6">
        <w:rPr>
          <w:rFonts w:ascii="Times New Roman" w:hAnsi="Times New Roman" w:cs="Times New Roman"/>
          <w:b/>
          <w:color w:val="222222"/>
          <w:sz w:val="24"/>
          <w:szCs w:val="24"/>
        </w:rPr>
        <w:t>format hibrid</w:t>
      </w:r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p w14:paraId="43EF7430" w14:textId="785C7B2B" w:rsidR="00EA61C2" w:rsidRPr="00165181" w:rsidRDefault="00EA61C2" w:rsidP="00EA61C2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Participarea se face pe bază de înscriere, </w:t>
      </w:r>
      <w:r w:rsidRPr="003D2AA6">
        <w:rPr>
          <w:rFonts w:ascii="Times New Roman" w:hAnsi="Times New Roman" w:cs="Times New Roman"/>
          <w:b/>
          <w:color w:val="222222"/>
          <w:sz w:val="24"/>
          <w:szCs w:val="24"/>
        </w:rPr>
        <w:t>până la d</w:t>
      </w:r>
      <w:r w:rsidR="00C82205" w:rsidRPr="003D2AA6">
        <w:rPr>
          <w:rFonts w:ascii="Times New Roman" w:hAnsi="Times New Roman" w:cs="Times New Roman"/>
          <w:b/>
          <w:color w:val="222222"/>
          <w:sz w:val="24"/>
          <w:szCs w:val="24"/>
        </w:rPr>
        <w:t>ata de 15 iunie 2022</w:t>
      </w:r>
      <w:r w:rsidR="00C82205">
        <w:rPr>
          <w:rFonts w:ascii="Times New Roman" w:hAnsi="Times New Roman" w:cs="Times New Roman"/>
          <w:color w:val="222222"/>
          <w:sz w:val="24"/>
          <w:szCs w:val="24"/>
        </w:rPr>
        <w:t xml:space="preserve">, la adresa </w:t>
      </w:r>
      <w:hyperlink r:id="rId5" w:tgtFrame="_blank" w:history="1">
        <w:r w:rsidRPr="00165181">
          <w:rPr>
            <w:rStyle w:val="Hyperlink"/>
            <w:rFonts w:ascii="Times New Roman" w:hAnsi="Times New Roman" w:cs="Times New Roman"/>
            <w:b/>
            <w:bCs/>
            <w:color w:val="1155CC"/>
            <w:sz w:val="24"/>
            <w:szCs w:val="24"/>
          </w:rPr>
          <w:t>alteritedonpres@gmail.com</w:t>
        </w:r>
      </w:hyperlink>
      <w:r w:rsidRPr="00165181">
        <w:rPr>
          <w:rStyle w:val="Robust"/>
          <w:rFonts w:ascii="Times New Roman" w:hAnsi="Times New Roman" w:cs="Times New Roman"/>
          <w:color w:val="141827"/>
          <w:sz w:val="24"/>
          <w:szCs w:val="24"/>
        </w:rPr>
        <w:t>.</w:t>
      </w:r>
    </w:p>
    <w:p w14:paraId="1C5D44A1" w14:textId="5694285E" w:rsidR="00EA61C2" w:rsidRPr="00165181" w:rsidRDefault="00EA61C2" w:rsidP="00EA61C2">
      <w:pPr>
        <w:shd w:val="clear" w:color="auto" w:fill="FFFFFF"/>
        <w:jc w:val="both"/>
        <w:rPr>
          <w:rStyle w:val="Robust"/>
          <w:rFonts w:ascii="Times New Roman" w:hAnsi="Times New Roman" w:cs="Times New Roman"/>
          <w:b w:val="0"/>
          <w:bCs w:val="0"/>
          <w:color w:val="222222"/>
          <w:sz w:val="24"/>
          <w:szCs w:val="24"/>
        </w:rPr>
      </w:pPr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Colocviul internațional face parte din activitățile derulate în cadrul Acordului de Cooperare Universitar (ACI) dintre Universitatea din București și Universitatea din </w:t>
      </w:r>
      <w:proofErr w:type="spellStart"/>
      <w:r w:rsidRPr="00165181">
        <w:rPr>
          <w:rFonts w:ascii="Times New Roman" w:hAnsi="Times New Roman" w:cs="Times New Roman"/>
          <w:i/>
          <w:color w:val="222222"/>
          <w:sz w:val="24"/>
          <w:szCs w:val="24"/>
        </w:rPr>
        <w:t>Pau</w:t>
      </w:r>
      <w:proofErr w:type="spellEnd"/>
      <w:r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 și </w:t>
      </w:r>
      <w:proofErr w:type="spellStart"/>
      <w:r w:rsidRPr="00165181">
        <w:rPr>
          <w:rFonts w:ascii="Times New Roman" w:hAnsi="Times New Roman" w:cs="Times New Roman"/>
          <w:i/>
          <w:color w:val="222222"/>
          <w:sz w:val="24"/>
          <w:szCs w:val="24"/>
        </w:rPr>
        <w:t>Pays</w:t>
      </w:r>
      <w:proofErr w:type="spellEnd"/>
      <w:r w:rsidRPr="00165181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de </w:t>
      </w:r>
      <w:proofErr w:type="spellStart"/>
      <w:r w:rsidRPr="00165181">
        <w:rPr>
          <w:rFonts w:ascii="Times New Roman" w:hAnsi="Times New Roman" w:cs="Times New Roman"/>
          <w:i/>
          <w:color w:val="222222"/>
          <w:sz w:val="24"/>
          <w:szCs w:val="24"/>
        </w:rPr>
        <w:t>l’Adour</w:t>
      </w:r>
      <w:proofErr w:type="spellEnd"/>
      <w:r w:rsidR="00165181" w:rsidRPr="00165181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65181">
        <w:rPr>
          <w:rFonts w:ascii="Times New Roman" w:hAnsi="Times New Roman" w:cs="Times New Roman"/>
          <w:color w:val="222222"/>
          <w:sz w:val="24"/>
          <w:szCs w:val="24"/>
        </w:rPr>
        <w:t>din Franța.</w:t>
      </w:r>
    </w:p>
    <w:p w14:paraId="411E8E55" w14:textId="23926248" w:rsidR="00EA61C2" w:rsidRPr="00165181" w:rsidRDefault="00EA61C2" w:rsidP="00EA61C2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165181">
        <w:rPr>
          <w:rStyle w:val="Robust"/>
          <w:rFonts w:ascii="Times New Roman" w:hAnsi="Times New Roman" w:cs="Times New Roman"/>
          <w:b w:val="0"/>
          <w:color w:val="141827"/>
          <w:sz w:val="24"/>
          <w:szCs w:val="24"/>
        </w:rPr>
        <w:t xml:space="preserve">Programul evenimentului poate fi consultat </w:t>
      </w:r>
      <w:hyperlink r:id="rId6" w:history="1">
        <w:r w:rsidRPr="00165181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165181">
        <w:rPr>
          <w:rStyle w:val="Robust"/>
          <w:rFonts w:ascii="Times New Roman" w:hAnsi="Times New Roman" w:cs="Times New Roman"/>
          <w:b w:val="0"/>
          <w:color w:val="141827"/>
          <w:sz w:val="24"/>
          <w:szCs w:val="24"/>
        </w:rPr>
        <w:t>.</w:t>
      </w:r>
    </w:p>
    <w:p w14:paraId="4C532960" w14:textId="3803D57A" w:rsidR="0039343B" w:rsidRPr="00AB0677" w:rsidRDefault="0039343B" w:rsidP="00AB06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343B" w:rsidRPr="00AB06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9E"/>
    <w:rsid w:val="00165181"/>
    <w:rsid w:val="002316D3"/>
    <w:rsid w:val="00270EDC"/>
    <w:rsid w:val="00272F58"/>
    <w:rsid w:val="002F1012"/>
    <w:rsid w:val="0039343B"/>
    <w:rsid w:val="003971CD"/>
    <w:rsid w:val="003D2AA6"/>
    <w:rsid w:val="004F6E76"/>
    <w:rsid w:val="00576BF9"/>
    <w:rsid w:val="00617D36"/>
    <w:rsid w:val="0063158C"/>
    <w:rsid w:val="00741A02"/>
    <w:rsid w:val="0086129E"/>
    <w:rsid w:val="00AA58C5"/>
    <w:rsid w:val="00AB0677"/>
    <w:rsid w:val="00C00501"/>
    <w:rsid w:val="00C82205"/>
    <w:rsid w:val="00D61402"/>
    <w:rsid w:val="00DF5063"/>
    <w:rsid w:val="00EA61C2"/>
    <w:rsid w:val="00FC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4D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861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12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86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shed">
    <w:name w:val="published"/>
    <w:basedOn w:val="Fontdeparagrafimplicit"/>
    <w:rsid w:val="0086129E"/>
  </w:style>
  <w:style w:type="paragraph" w:styleId="NormalWeb">
    <w:name w:val="Normal (Web)"/>
    <w:basedOn w:val="Normal"/>
    <w:uiPriority w:val="99"/>
    <w:semiHidden/>
    <w:unhideWhenUsed/>
    <w:rsid w:val="0086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86129E"/>
    <w:rPr>
      <w:i/>
      <w:iCs/>
    </w:rPr>
  </w:style>
  <w:style w:type="character" w:styleId="Robust">
    <w:name w:val="Strong"/>
    <w:basedOn w:val="Fontdeparagrafimplicit"/>
    <w:uiPriority w:val="22"/>
    <w:qFormat/>
    <w:rsid w:val="0086129E"/>
    <w:rPr>
      <w:b/>
      <w:bCs/>
    </w:rPr>
  </w:style>
  <w:style w:type="character" w:styleId="Hyperlink">
    <w:name w:val="Hyperlink"/>
    <w:basedOn w:val="Fontdeparagrafimplicit"/>
    <w:uiPriority w:val="99"/>
    <w:unhideWhenUsed/>
    <w:rsid w:val="0086129E"/>
    <w:rPr>
      <w:color w:val="0000FF"/>
      <w:u w:val="single"/>
    </w:rPr>
  </w:style>
  <w:style w:type="paragraph" w:customStyle="1" w:styleId="Default">
    <w:name w:val="Default"/>
    <w:rsid w:val="00741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934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link w:val="Titlu1Caracter"/>
    <w:uiPriority w:val="9"/>
    <w:qFormat/>
    <w:rsid w:val="00861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12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86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blished">
    <w:name w:val="published"/>
    <w:basedOn w:val="Fontdeparagrafimplicit"/>
    <w:rsid w:val="0086129E"/>
  </w:style>
  <w:style w:type="paragraph" w:styleId="NormalWeb">
    <w:name w:val="Normal (Web)"/>
    <w:basedOn w:val="Normal"/>
    <w:uiPriority w:val="99"/>
    <w:semiHidden/>
    <w:unhideWhenUsed/>
    <w:rsid w:val="00861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86129E"/>
    <w:rPr>
      <w:i/>
      <w:iCs/>
    </w:rPr>
  </w:style>
  <w:style w:type="character" w:styleId="Robust">
    <w:name w:val="Strong"/>
    <w:basedOn w:val="Fontdeparagrafimplicit"/>
    <w:uiPriority w:val="22"/>
    <w:qFormat/>
    <w:rsid w:val="0086129E"/>
    <w:rPr>
      <w:b/>
      <w:bCs/>
    </w:rPr>
  </w:style>
  <w:style w:type="character" w:styleId="Hyperlink">
    <w:name w:val="Hyperlink"/>
    <w:basedOn w:val="Fontdeparagrafimplicit"/>
    <w:uiPriority w:val="99"/>
    <w:unhideWhenUsed/>
    <w:rsid w:val="0086129E"/>
    <w:rPr>
      <w:color w:val="0000FF"/>
      <w:u w:val="single"/>
    </w:rPr>
  </w:style>
  <w:style w:type="paragraph" w:customStyle="1" w:styleId="Default">
    <w:name w:val="Default"/>
    <w:rsid w:val="00741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393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8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6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8300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2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4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60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8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buc.ro/wp-content/uploads/2022/06/Programme-Alterite-final.pdf" TargetMode="External"/><Relationship Id="rId5" Type="http://schemas.openxmlformats.org/officeDocument/2006/relationships/hyperlink" Target="mailto:alteritedonpr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Marin</dc:creator>
  <cp:keywords/>
  <dc:description/>
  <cp:lastModifiedBy>Elena Andreea Carstea</cp:lastModifiedBy>
  <cp:revision>8</cp:revision>
  <dcterms:created xsi:type="dcterms:W3CDTF">2022-06-09T12:10:00Z</dcterms:created>
  <dcterms:modified xsi:type="dcterms:W3CDTF">2022-06-10T08:03:00Z</dcterms:modified>
</cp:coreProperties>
</file>