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70" w:rsidRPr="009B0C91" w:rsidRDefault="00BB3C70" w:rsidP="009B0C91">
      <w:pPr>
        <w:shd w:val="clear" w:color="auto" w:fill="FFFFFF"/>
        <w:spacing w:after="0" w:line="360" w:lineRule="auto"/>
        <w:jc w:val="both"/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</w:pPr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„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Héraldique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et 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représentation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princiaire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: 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les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couteaux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de Jacqueline de 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Bavière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, 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Dauphine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de France”, tema unei noi ediții a seriei de conferințe a Centrului de cercetare „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Iconographè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”, din cadrul FLLS</w:t>
      </w:r>
    </w:p>
    <w:p w:rsidR="00BB3C70" w:rsidRPr="009B0C91" w:rsidRDefault="00BB3C70" w:rsidP="009B0C91">
      <w:pPr>
        <w:shd w:val="clear" w:color="auto" w:fill="FFFFFF"/>
        <w:spacing w:after="0" w:line="360" w:lineRule="auto"/>
        <w:jc w:val="both"/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</w:pPr>
    </w:p>
    <w:p w:rsidR="009B0C91" w:rsidRDefault="00BB3C70" w:rsidP="009B0C91">
      <w:pPr>
        <w:shd w:val="clear" w:color="auto" w:fill="FFFFFF"/>
        <w:spacing w:after="0" w:line="360" w:lineRule="auto"/>
        <w:jc w:val="both"/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</w:pPr>
      <w:r w:rsidRPr="009B0C91">
        <w:rPr>
          <w:rFonts w:ascii="Times" w:eastAsia="Times New Roman" w:hAnsi="Times" w:cs="Times New Roman"/>
          <w:b/>
          <w:color w:val="222222"/>
          <w:sz w:val="24"/>
          <w:szCs w:val="24"/>
          <w:lang w:val="ro-RO" w:eastAsia="ro-RO"/>
        </w:rPr>
        <w:t>Luni, 27 iunie 2022</w:t>
      </w:r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, </w:t>
      </w:r>
      <w:r w:rsid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prof. </w:t>
      </w:r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univ.</w:t>
      </w:r>
      <w:r w:rsid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</w:t>
      </w:r>
      <w:r w:rsid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dr. </w:t>
      </w:r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Laurent </w:t>
      </w:r>
      <w:proofErr w:type="spellStart"/>
      <w:r w:rsid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Hablot</w:t>
      </w:r>
      <w:proofErr w:type="spellEnd"/>
      <w:r w:rsid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</w:t>
      </w:r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de la </w:t>
      </w:r>
      <w:proofErr w:type="spellStart"/>
      <w:r w:rsidRPr="009B0C91">
        <w:rPr>
          <w:rFonts w:ascii="Times" w:eastAsia="Times New Roman" w:hAnsi="Times" w:cs="Times New Roman"/>
          <w:i/>
          <w:iCs/>
          <w:color w:val="222222"/>
          <w:sz w:val="24"/>
          <w:szCs w:val="24"/>
          <w:lang w:val="ro-RO" w:eastAsia="ro-RO"/>
        </w:rPr>
        <w:t>École</w:t>
      </w:r>
      <w:proofErr w:type="spellEnd"/>
      <w:r w:rsidRPr="009B0C91">
        <w:rPr>
          <w:rFonts w:ascii="Times" w:eastAsia="Times New Roman" w:hAnsi="Times" w:cs="Times New Roman"/>
          <w:i/>
          <w:iCs/>
          <w:color w:val="222222"/>
          <w:sz w:val="24"/>
          <w:szCs w:val="24"/>
          <w:lang w:val="ro-RO" w:eastAsia="ro-RO"/>
        </w:rPr>
        <w:t xml:space="preserve"> </w:t>
      </w:r>
      <w:proofErr w:type="spellStart"/>
      <w:r w:rsidRPr="009B0C91">
        <w:rPr>
          <w:rFonts w:ascii="Times" w:eastAsia="Times New Roman" w:hAnsi="Times" w:cs="Times New Roman"/>
          <w:i/>
          <w:iCs/>
          <w:color w:val="222222"/>
          <w:sz w:val="24"/>
          <w:szCs w:val="24"/>
          <w:lang w:val="ro-RO" w:eastAsia="ro-RO"/>
        </w:rPr>
        <w:t>Pratique</w:t>
      </w:r>
      <w:proofErr w:type="spellEnd"/>
      <w:r w:rsidRPr="009B0C91">
        <w:rPr>
          <w:rFonts w:ascii="Times" w:eastAsia="Times New Roman" w:hAnsi="Times" w:cs="Times New Roman"/>
          <w:i/>
          <w:iCs/>
          <w:color w:val="222222"/>
          <w:sz w:val="24"/>
          <w:szCs w:val="24"/>
          <w:lang w:val="ro-RO" w:eastAsia="ro-RO"/>
        </w:rPr>
        <w:t xml:space="preserve"> des</w:t>
      </w:r>
      <w:r w:rsidR="009B0C91">
        <w:rPr>
          <w:rFonts w:ascii="Times" w:eastAsia="Times New Roman" w:hAnsi="Times" w:cs="Times New Roman"/>
          <w:i/>
          <w:iCs/>
          <w:color w:val="222222"/>
          <w:sz w:val="24"/>
          <w:szCs w:val="24"/>
          <w:lang w:val="ro-RO" w:eastAsia="ro-RO"/>
        </w:rPr>
        <w:t xml:space="preserve"> </w:t>
      </w:r>
      <w:proofErr w:type="spellStart"/>
      <w:r w:rsidR="009B0C91">
        <w:rPr>
          <w:rFonts w:ascii="Times" w:eastAsia="Times New Roman" w:hAnsi="Times" w:cs="Times New Roman"/>
          <w:i/>
          <w:iCs/>
          <w:color w:val="222222"/>
          <w:sz w:val="24"/>
          <w:szCs w:val="24"/>
          <w:lang w:val="ro-RO" w:eastAsia="ro-RO"/>
        </w:rPr>
        <w:t>Hautes</w:t>
      </w:r>
      <w:proofErr w:type="spellEnd"/>
      <w:r w:rsidR="009B0C91">
        <w:rPr>
          <w:rFonts w:ascii="Times" w:eastAsia="Times New Roman" w:hAnsi="Times" w:cs="Times New Roman"/>
          <w:i/>
          <w:iCs/>
          <w:color w:val="222222"/>
          <w:sz w:val="24"/>
          <w:szCs w:val="24"/>
          <w:lang w:val="ro-RO" w:eastAsia="ro-RO"/>
        </w:rPr>
        <w:t xml:space="preserve"> </w:t>
      </w:r>
      <w:proofErr w:type="spellStart"/>
      <w:r w:rsidR="009B0C91">
        <w:rPr>
          <w:rFonts w:ascii="Times" w:eastAsia="Times New Roman" w:hAnsi="Times" w:cs="Times New Roman"/>
          <w:i/>
          <w:iCs/>
          <w:color w:val="222222"/>
          <w:sz w:val="24"/>
          <w:szCs w:val="24"/>
          <w:lang w:val="ro-RO" w:eastAsia="ro-RO"/>
        </w:rPr>
        <w:t>Études</w:t>
      </w:r>
      <w:proofErr w:type="spellEnd"/>
      <w:r w:rsidR="009B0C91">
        <w:rPr>
          <w:rFonts w:ascii="Times" w:eastAsia="Times New Roman" w:hAnsi="Times" w:cs="Times New Roman"/>
          <w:i/>
          <w:iCs/>
          <w:color w:val="222222"/>
          <w:sz w:val="24"/>
          <w:szCs w:val="24"/>
          <w:lang w:val="ro-RO" w:eastAsia="ro-RO"/>
        </w:rPr>
        <w:t xml:space="preserve"> </w:t>
      </w:r>
      <w:r w:rsidRPr="009B0C91">
        <w:rPr>
          <w:rFonts w:ascii="Times" w:eastAsia="Times New Roman" w:hAnsi="Times" w:cs="Times New Roman"/>
          <w:iCs/>
          <w:color w:val="222222"/>
          <w:sz w:val="24"/>
          <w:szCs w:val="24"/>
          <w:lang w:val="ro-RO" w:eastAsia="ro-RO"/>
        </w:rPr>
        <w:t>din Franța</w:t>
      </w:r>
      <w:r w:rsidRPr="009B0C91">
        <w:rPr>
          <w:rFonts w:ascii="Times" w:eastAsia="Times New Roman" w:hAnsi="Times" w:cs="Times New Roman"/>
          <w:i/>
          <w:iCs/>
          <w:color w:val="222222"/>
          <w:sz w:val="24"/>
          <w:szCs w:val="24"/>
          <w:lang w:val="ro-RO" w:eastAsia="ro-RO"/>
        </w:rPr>
        <w:t xml:space="preserve"> </w:t>
      </w:r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va susține conferința cu titlul</w:t>
      </w:r>
      <w:r w:rsid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</w:t>
      </w:r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„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Héraldique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et 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représentation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princiaire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: 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les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couteaux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de Jacqueline de 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Bavière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, </w:t>
      </w:r>
      <w:proofErr w:type="spellStart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Dauphine</w:t>
      </w:r>
      <w:proofErr w:type="spellEnd"/>
      <w:r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de France”</w:t>
      </w:r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.</w:t>
      </w:r>
      <w:r w:rsid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</w:t>
      </w:r>
    </w:p>
    <w:p w:rsidR="00BB3C70" w:rsidRPr="009B0C91" w:rsidRDefault="009B0C91" w:rsidP="009B0C91">
      <w:pPr>
        <w:shd w:val="clear" w:color="auto" w:fill="FFFFFF"/>
        <w:spacing w:after="0" w:line="360" w:lineRule="auto"/>
        <w:jc w:val="both"/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</w:pPr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Evenimentul va avea loc în</w:t>
      </w:r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cadrul seriei de conferințe organizate de Centrul de </w:t>
      </w:r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cercetare </w:t>
      </w:r>
      <w:proofErr w:type="spellStart"/>
      <w:r w:rsidRPr="009B0C91">
        <w:rPr>
          <w:rFonts w:ascii="Times" w:eastAsia="Times New Roman" w:hAnsi="Times" w:cs="Times New Roman"/>
          <w:i/>
          <w:iCs/>
          <w:color w:val="222222"/>
          <w:sz w:val="24"/>
          <w:szCs w:val="24"/>
          <w:lang w:val="ro-RO" w:eastAsia="ro-RO"/>
        </w:rPr>
        <w:t>Iconographè</w:t>
      </w:r>
      <w:proofErr w:type="spellEnd"/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al</w:t>
      </w:r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Facultății de Limbi și Literaturi Străine a U</w:t>
      </w:r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B </w:t>
      </w:r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și </w:t>
      </w:r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de Centrul</w:t>
      </w:r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Regional Francofon de Cercetări Avansate în Științe</w:t>
      </w:r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Sociale (CEREFREA Villa </w:t>
      </w:r>
      <w:proofErr w:type="spellStart"/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Noël</w:t>
      </w:r>
      <w:proofErr w:type="spellEnd"/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)</w:t>
      </w:r>
    </w:p>
    <w:p w:rsidR="00BB3C70" w:rsidRPr="009B0C91" w:rsidRDefault="009B0C91" w:rsidP="009B0C91">
      <w:pPr>
        <w:shd w:val="clear" w:color="auto" w:fill="FFFFFF"/>
        <w:spacing w:after="0" w:line="360" w:lineRule="auto"/>
        <w:jc w:val="both"/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</w:pPr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Conferința se va desfășura începând cu </w:t>
      </w:r>
      <w:r w:rsidR="00BB3C70" w:rsidRP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>ora 19:00</w:t>
      </w:r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, iar</w:t>
      </w:r>
      <w:r w:rsidR="00BB3C70"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</w:t>
      </w:r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p</w:t>
      </w:r>
      <w:r w:rsidR="00BB3C70"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ersoanele care </w:t>
      </w:r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doresc să participe se pot </w:t>
      </w:r>
      <w:r w:rsidR="00BB3C70"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conecta</w:t>
      </w:r>
      <w:r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prin intermediul platformei </w:t>
      </w:r>
      <w:proofErr w:type="spellStart"/>
      <w:r w:rsidRPr="00A94FFB">
        <w:rPr>
          <w:rFonts w:ascii="Times" w:eastAsia="Times New Roman" w:hAnsi="Times" w:cs="Times New Roman"/>
          <w:i/>
          <w:color w:val="222222"/>
          <w:sz w:val="24"/>
          <w:szCs w:val="24"/>
          <w:lang w:val="ro-RO" w:eastAsia="ro-RO"/>
        </w:rPr>
        <w:t>Zoom</w:t>
      </w:r>
      <w:proofErr w:type="spellEnd"/>
      <w:r w:rsidR="00BB3C70"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accesând </w:t>
      </w:r>
      <w:hyperlink r:id="rId6" w:history="1">
        <w:r w:rsidR="00BB3C70" w:rsidRPr="00A94FFB">
          <w:rPr>
            <w:rStyle w:val="Hyperlink"/>
            <w:rFonts w:ascii="Times" w:eastAsia="Times New Roman" w:hAnsi="Times" w:cs="Times New Roman"/>
            <w:b/>
            <w:sz w:val="24"/>
            <w:szCs w:val="24"/>
            <w:lang w:val="ro-RO" w:eastAsia="ro-RO"/>
          </w:rPr>
          <w:t>următorul link</w:t>
        </w:r>
      </w:hyperlink>
      <w:r w:rsidR="00BB3C70"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.</w:t>
      </w:r>
    </w:p>
    <w:p w:rsidR="00BB3C70" w:rsidRPr="009B0C91" w:rsidRDefault="00BB3C70" w:rsidP="009B0C91">
      <w:pPr>
        <w:shd w:val="clear" w:color="auto" w:fill="FFFFFF"/>
        <w:spacing w:after="0" w:line="360" w:lineRule="auto"/>
        <w:jc w:val="both"/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</w:pPr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Limba de comunicare a evenimentului este franceza.</w:t>
      </w:r>
    </w:p>
    <w:p w:rsidR="00BB3C70" w:rsidRPr="009B0C91" w:rsidRDefault="00BB3C70" w:rsidP="009B0C91">
      <w:pPr>
        <w:shd w:val="clear" w:color="auto" w:fill="FFFFFF"/>
        <w:spacing w:after="0" w:line="360" w:lineRule="auto"/>
        <w:jc w:val="both"/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</w:pPr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Mai multe detalii despre co</w:t>
      </w:r>
      <w:r w:rsid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nferințele organizate în cadrul </w:t>
      </w:r>
      <w:proofErr w:type="spellStart"/>
      <w:r w:rsidRPr="009B0C91">
        <w:rPr>
          <w:rFonts w:ascii="Times" w:eastAsia="Times New Roman" w:hAnsi="Times" w:cs="Times New Roman"/>
          <w:i/>
          <w:iCs/>
          <w:color w:val="222222"/>
          <w:sz w:val="24"/>
          <w:szCs w:val="24"/>
          <w:lang w:val="ro-RO" w:eastAsia="ro-RO"/>
        </w:rPr>
        <w:t>Iconographè</w:t>
      </w:r>
      <w:proofErr w:type="spellEnd"/>
      <w:r w:rsidR="00A94FFB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– </w:t>
      </w:r>
      <w:r w:rsid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Centrul</w:t>
      </w:r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de studii în filologie, iconografie medie</w:t>
      </w:r>
      <w:r w:rsidR="00A94FFB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vală şi receptarea Evului Mediu –</w:t>
      </w:r>
      <w:bookmarkStart w:id="0" w:name="_GoBack"/>
      <w:bookmarkEnd w:id="0"/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 al Universității di</w:t>
      </w:r>
      <w:r w:rsid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 xml:space="preserve">n București sunt disponibile pe </w:t>
      </w:r>
      <w:hyperlink r:id="rId7" w:tgtFrame="_blank" w:history="1">
        <w:r w:rsidRPr="009B0C91">
          <w:rPr>
            <w:rFonts w:ascii="Times" w:eastAsia="Times New Roman" w:hAnsi="Times" w:cs="Times New Roman"/>
            <w:b/>
            <w:bCs/>
            <w:color w:val="0000FF"/>
            <w:sz w:val="24"/>
            <w:szCs w:val="24"/>
            <w:u w:val="single"/>
            <w:lang w:val="ro-RO" w:eastAsia="ro-RO"/>
          </w:rPr>
          <w:t xml:space="preserve">pagina de </w:t>
        </w:r>
        <w:proofErr w:type="spellStart"/>
        <w:r w:rsidRPr="009B0C91">
          <w:rPr>
            <w:rFonts w:ascii="Times" w:eastAsia="Times New Roman" w:hAnsi="Times" w:cs="Times New Roman"/>
            <w:b/>
            <w:bCs/>
            <w:color w:val="0000FF"/>
            <w:sz w:val="24"/>
            <w:szCs w:val="24"/>
            <w:u w:val="single"/>
            <w:lang w:val="ro-RO" w:eastAsia="ro-RO"/>
          </w:rPr>
          <w:t>Facebook</w:t>
        </w:r>
        <w:proofErr w:type="spellEnd"/>
        <w:r w:rsidRPr="009B0C91">
          <w:rPr>
            <w:rFonts w:ascii="Times" w:eastAsia="Times New Roman" w:hAnsi="Times" w:cs="Times New Roman"/>
            <w:b/>
            <w:bCs/>
            <w:color w:val="0000FF"/>
            <w:sz w:val="24"/>
            <w:szCs w:val="24"/>
            <w:u w:val="single"/>
            <w:lang w:val="ro-RO" w:eastAsia="ro-RO"/>
          </w:rPr>
          <w:t xml:space="preserve"> a Facultății de Limbi și Literaturi Străine</w:t>
        </w:r>
      </w:hyperlink>
      <w:r w:rsidR="009B0C91">
        <w:rPr>
          <w:rFonts w:ascii="Times" w:eastAsia="Times New Roman" w:hAnsi="Times" w:cs="Times New Roman"/>
          <w:b/>
          <w:bCs/>
          <w:color w:val="222222"/>
          <w:sz w:val="24"/>
          <w:szCs w:val="24"/>
          <w:lang w:val="ro-RO" w:eastAsia="ro-RO"/>
        </w:rPr>
        <w:t xml:space="preserve"> </w:t>
      </w:r>
      <w:r w:rsidRPr="009B0C91">
        <w:rPr>
          <w:rFonts w:ascii="Times" w:eastAsia="Times New Roman" w:hAnsi="Times" w:cs="Times New Roman"/>
          <w:color w:val="222222"/>
          <w:sz w:val="24"/>
          <w:szCs w:val="24"/>
          <w:lang w:val="ro-RO" w:eastAsia="ro-RO"/>
        </w:rPr>
        <w:t>a UB.</w:t>
      </w:r>
    </w:p>
    <w:p w:rsidR="009D7934" w:rsidRPr="009B0C91" w:rsidRDefault="009D7934" w:rsidP="009B0C91">
      <w:pPr>
        <w:spacing w:before="120" w:after="0" w:line="360" w:lineRule="auto"/>
        <w:jc w:val="both"/>
        <w:rPr>
          <w:rFonts w:ascii="Times" w:hAnsi="Times" w:cs="Times New Roman"/>
          <w:sz w:val="24"/>
          <w:szCs w:val="24"/>
          <w:lang w:val="ro-RO"/>
        </w:rPr>
      </w:pPr>
    </w:p>
    <w:sectPr w:rsidR="009D7934" w:rsidRPr="009B0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C44F6"/>
    <w:multiLevelType w:val="hybridMultilevel"/>
    <w:tmpl w:val="1826D9CC"/>
    <w:lvl w:ilvl="0" w:tplc="21D8A4A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934"/>
    <w:rsid w:val="00180DA9"/>
    <w:rsid w:val="00193379"/>
    <w:rsid w:val="001D388E"/>
    <w:rsid w:val="004C53F6"/>
    <w:rsid w:val="004D5F68"/>
    <w:rsid w:val="005C4EC4"/>
    <w:rsid w:val="006C545C"/>
    <w:rsid w:val="006D579B"/>
    <w:rsid w:val="0074489E"/>
    <w:rsid w:val="00775093"/>
    <w:rsid w:val="00836424"/>
    <w:rsid w:val="00933BBC"/>
    <w:rsid w:val="009B0C91"/>
    <w:rsid w:val="009D7934"/>
    <w:rsid w:val="00A94FFB"/>
    <w:rsid w:val="00AB2C1F"/>
    <w:rsid w:val="00B01F8E"/>
    <w:rsid w:val="00B42C90"/>
    <w:rsid w:val="00BB3C70"/>
    <w:rsid w:val="00C460D1"/>
    <w:rsid w:val="00D15B20"/>
    <w:rsid w:val="00D74315"/>
    <w:rsid w:val="00E71222"/>
    <w:rsid w:val="00F167C1"/>
    <w:rsid w:val="00FE15A3"/>
    <w:rsid w:val="00FE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16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167C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74489E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BB3C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16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167C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74489E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BB3C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flls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46435318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dionita34@gmail.com</dc:creator>
  <cp:lastModifiedBy>Elena Andreea Carstea</cp:lastModifiedBy>
  <cp:revision>14</cp:revision>
  <dcterms:created xsi:type="dcterms:W3CDTF">2022-06-12T07:59:00Z</dcterms:created>
  <dcterms:modified xsi:type="dcterms:W3CDTF">2022-06-20T12:04:00Z</dcterms:modified>
</cp:coreProperties>
</file>