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F9" w:rsidRPr="00A665F9" w:rsidRDefault="00A665F9" w:rsidP="00A665F9">
      <w:pPr>
        <w:jc w:val="both"/>
        <w:rPr>
          <w:rFonts w:ascii="Times" w:hAnsi="Times"/>
          <w:b/>
          <w:sz w:val="24"/>
          <w:szCs w:val="24"/>
        </w:rPr>
      </w:pPr>
      <w:r w:rsidRPr="00A665F9">
        <w:rPr>
          <w:rFonts w:ascii="Times" w:hAnsi="Times"/>
          <w:b/>
          <w:sz w:val="24"/>
          <w:szCs w:val="24"/>
        </w:rPr>
        <w:t>Event “Inclusive universities in the era of migration” at Sapienza University of Rome on June 7th at 14.30</w:t>
      </w:r>
    </w:p>
    <w:p w:rsidR="00A665F9" w:rsidRDefault="00A665F9" w:rsidP="00A665F9">
      <w:pPr>
        <w:jc w:val="both"/>
        <w:rPr>
          <w:rFonts w:ascii="Times" w:hAnsi="Times"/>
          <w:sz w:val="24"/>
          <w:szCs w:val="24"/>
        </w:rPr>
      </w:pPr>
      <w:r w:rsidRPr="00A665F9">
        <w:rPr>
          <w:rFonts w:ascii="Times" w:hAnsi="Times"/>
          <w:sz w:val="24"/>
          <w:szCs w:val="24"/>
        </w:rPr>
        <w:t xml:space="preserve">On </w:t>
      </w:r>
      <w:r w:rsidRPr="00A665F9">
        <w:rPr>
          <w:rFonts w:ascii="Times" w:hAnsi="Times"/>
          <w:b/>
          <w:bCs/>
          <w:sz w:val="24"/>
          <w:szCs w:val="24"/>
        </w:rPr>
        <w:t>Tuesday 7 June 2022 at 2.30 pm</w:t>
      </w:r>
      <w:r w:rsidRPr="00A665F9">
        <w:rPr>
          <w:rFonts w:ascii="Times" w:hAnsi="Times"/>
          <w:sz w:val="24"/>
          <w:szCs w:val="24"/>
        </w:rPr>
        <w:t xml:space="preserve">, the </w:t>
      </w:r>
      <w:r w:rsidRPr="00A665F9">
        <w:rPr>
          <w:rFonts w:ascii="Times" w:hAnsi="Times"/>
          <w:b/>
          <w:bCs/>
          <w:sz w:val="24"/>
          <w:szCs w:val="24"/>
        </w:rPr>
        <w:t>“Inclusive universities in the era of migration”</w:t>
      </w:r>
      <w:r w:rsidRPr="00A665F9">
        <w:rPr>
          <w:rFonts w:ascii="Times" w:hAnsi="Times"/>
          <w:sz w:val="24"/>
          <w:szCs w:val="24"/>
        </w:rPr>
        <w:t xml:space="preserve"> event will be held by Sapienza University of Rome at the Aula </w:t>
      </w:r>
      <w:proofErr w:type="spellStart"/>
      <w:r w:rsidRPr="00A665F9">
        <w:rPr>
          <w:rFonts w:ascii="Times" w:hAnsi="Times"/>
          <w:sz w:val="24"/>
          <w:szCs w:val="24"/>
        </w:rPr>
        <w:t>Organi</w:t>
      </w:r>
      <w:proofErr w:type="spellEnd"/>
      <w:r w:rsidRPr="00A665F9">
        <w:rPr>
          <w:rFonts w:ascii="Times" w:hAnsi="Times"/>
          <w:sz w:val="24"/>
          <w:szCs w:val="24"/>
        </w:rPr>
        <w:t xml:space="preserve"> </w:t>
      </w:r>
      <w:proofErr w:type="spellStart"/>
      <w:r w:rsidRPr="00A665F9">
        <w:rPr>
          <w:rFonts w:ascii="Times" w:hAnsi="Times"/>
          <w:sz w:val="24"/>
          <w:szCs w:val="24"/>
        </w:rPr>
        <w:t>Collegiali</w:t>
      </w:r>
      <w:proofErr w:type="spellEnd"/>
      <w:r w:rsidRPr="00A665F9">
        <w:rPr>
          <w:rFonts w:ascii="Times" w:hAnsi="Times"/>
          <w:sz w:val="24"/>
          <w:szCs w:val="24"/>
        </w:rPr>
        <w:t xml:space="preserve"> of the university Rectorate, organized as part of the </w:t>
      </w:r>
      <w:hyperlink r:id="rId5" w:tgtFrame="_blank" w:history="1">
        <w:proofErr w:type="gramStart"/>
        <w:r w:rsidRPr="00A665F9">
          <w:rPr>
            <w:rStyle w:val="Hyperlink"/>
            <w:rFonts w:ascii="Times" w:hAnsi="Times"/>
            <w:b/>
            <w:sz w:val="24"/>
            <w:szCs w:val="24"/>
          </w:rPr>
          <w:t>UNI(</w:t>
        </w:r>
        <w:proofErr w:type="gramEnd"/>
        <w:r w:rsidRPr="00A665F9">
          <w:rPr>
            <w:rStyle w:val="Hyperlink"/>
            <w:rFonts w:ascii="Times" w:hAnsi="Times"/>
            <w:b/>
            <w:sz w:val="24"/>
            <w:szCs w:val="24"/>
          </w:rPr>
          <w:t>di)VERSITY project</w:t>
        </w:r>
      </w:hyperlink>
      <w:r w:rsidRPr="00A665F9">
        <w:rPr>
          <w:rFonts w:ascii="Times" w:hAnsi="Times"/>
          <w:sz w:val="24"/>
          <w:szCs w:val="24"/>
        </w:rPr>
        <w:t>, to discuss the strategies and role of European Higher Education Institutions for the creation of inclusive univer</w:t>
      </w:r>
      <w:r>
        <w:rPr>
          <w:rFonts w:ascii="Times" w:hAnsi="Times"/>
          <w:sz w:val="24"/>
          <w:szCs w:val="24"/>
        </w:rPr>
        <w:t>sities in the era of migration.</w:t>
      </w:r>
    </w:p>
    <w:p w:rsidR="00A665F9" w:rsidRPr="00A665F9" w:rsidRDefault="00A665F9" w:rsidP="00A665F9">
      <w:pPr>
        <w:jc w:val="both"/>
        <w:rPr>
          <w:rFonts w:ascii="Times" w:hAnsi="Times"/>
          <w:sz w:val="24"/>
          <w:szCs w:val="24"/>
        </w:rPr>
      </w:pPr>
      <w:r w:rsidRPr="00A665F9">
        <w:rPr>
          <w:rFonts w:ascii="Times" w:hAnsi="Times"/>
          <w:sz w:val="24"/>
          <w:szCs w:val="24"/>
        </w:rPr>
        <w:t xml:space="preserve">The </w:t>
      </w:r>
      <w:proofErr w:type="spellStart"/>
      <w:r w:rsidRPr="00A665F9">
        <w:rPr>
          <w:rFonts w:ascii="Times" w:hAnsi="Times"/>
          <w:b/>
          <w:bCs/>
          <w:sz w:val="24"/>
          <w:szCs w:val="24"/>
        </w:rPr>
        <w:t>programme</w:t>
      </w:r>
      <w:proofErr w:type="spellEnd"/>
      <w:r w:rsidRPr="00A665F9">
        <w:rPr>
          <w:rFonts w:ascii="Times" w:hAnsi="Times"/>
          <w:sz w:val="24"/>
          <w:szCs w:val="24"/>
        </w:rPr>
        <w:t xml:space="preserve"> of the event can be consulted </w:t>
      </w:r>
      <w:hyperlink r:id="rId6" w:tgtFrame="_blank" w:history="1">
        <w:r w:rsidRPr="00A665F9">
          <w:rPr>
            <w:rStyle w:val="Hyperlink"/>
            <w:rFonts w:ascii="Times" w:hAnsi="Times"/>
            <w:b/>
            <w:bCs/>
            <w:sz w:val="24"/>
            <w:szCs w:val="24"/>
          </w:rPr>
          <w:t>here</w:t>
        </w:r>
      </w:hyperlink>
      <w:r w:rsidRPr="00A665F9">
        <w:rPr>
          <w:rFonts w:ascii="Times" w:hAnsi="Times"/>
          <w:sz w:val="24"/>
          <w:szCs w:val="24"/>
        </w:rPr>
        <w:t>.</w:t>
      </w:r>
    </w:p>
    <w:p w:rsidR="00A665F9" w:rsidRPr="00A665F9" w:rsidRDefault="00A665F9" w:rsidP="00A665F9">
      <w:pPr>
        <w:jc w:val="both"/>
        <w:rPr>
          <w:rFonts w:ascii="Times" w:hAnsi="Times"/>
          <w:sz w:val="24"/>
          <w:szCs w:val="24"/>
        </w:rPr>
      </w:pPr>
      <w:r w:rsidRPr="00A665F9">
        <w:rPr>
          <w:rFonts w:ascii="Times" w:hAnsi="Times"/>
          <w:sz w:val="24"/>
          <w:szCs w:val="24"/>
        </w:rPr>
        <w:t>Interested participants can join the event in person and/or online</w:t>
      </w:r>
      <w:r w:rsidRPr="00A665F9">
        <w:rPr>
          <w:rFonts w:ascii="Times" w:hAnsi="Times"/>
          <w:sz w:val="24"/>
          <w:szCs w:val="24"/>
        </w:rPr>
        <w:t xml:space="preserve"> </w:t>
      </w:r>
      <w:hyperlink r:id="rId7" w:history="1">
        <w:r w:rsidRPr="00A665F9">
          <w:rPr>
            <w:rStyle w:val="Hyperlink"/>
            <w:rFonts w:ascii="Times" w:hAnsi="Times"/>
            <w:b/>
            <w:sz w:val="24"/>
            <w:szCs w:val="24"/>
          </w:rPr>
          <w:t>here</w:t>
        </w:r>
      </w:hyperlink>
      <w:r w:rsidRPr="00A665F9">
        <w:rPr>
          <w:rFonts w:ascii="Times" w:hAnsi="Times"/>
          <w:sz w:val="24"/>
          <w:szCs w:val="24"/>
        </w:rPr>
        <w:t xml:space="preserve"> (Zoom)</w:t>
      </w:r>
      <w:r w:rsidRPr="00A665F9">
        <w:rPr>
          <w:rFonts w:ascii="Times" w:hAnsi="Times"/>
          <w:sz w:val="24"/>
          <w:szCs w:val="24"/>
        </w:rPr>
        <w:t>.</w:t>
      </w:r>
    </w:p>
    <w:p w:rsidR="00A665F9" w:rsidRPr="00A665F9" w:rsidRDefault="00A665F9" w:rsidP="00A665F9">
      <w:pPr>
        <w:jc w:val="both"/>
        <w:rPr>
          <w:rFonts w:ascii="Times" w:hAnsi="Times"/>
          <w:sz w:val="24"/>
          <w:szCs w:val="24"/>
        </w:rPr>
      </w:pPr>
      <w:r w:rsidRPr="00A665F9">
        <w:rPr>
          <w:rFonts w:ascii="Times" w:hAnsi="Times"/>
          <w:sz w:val="24"/>
          <w:szCs w:val="24"/>
        </w:rPr>
        <w:t xml:space="preserve">The event is part of the </w:t>
      </w:r>
      <w:hyperlink r:id="rId8" w:tgtFrame="_blank" w:history="1">
        <w:r w:rsidRPr="00A665F9">
          <w:rPr>
            <w:rStyle w:val="Hyperlink"/>
            <w:rFonts w:ascii="Times" w:hAnsi="Times"/>
            <w:b/>
            <w:sz w:val="24"/>
            <w:szCs w:val="24"/>
          </w:rPr>
          <w:t>UNI(di)VERSITY training week entitled “Strategies for inclusion of refugees and migrants in European Universities”</w:t>
        </w:r>
      </w:hyperlink>
      <w:r w:rsidRPr="00A665F9">
        <w:rPr>
          <w:rFonts w:ascii="Times" w:hAnsi="Times"/>
          <w:sz w:val="24"/>
          <w:szCs w:val="24"/>
        </w:rPr>
        <w:t xml:space="preserve"> (7-10 June 2022) which will be attended by 40 academic experts and officials from Italian and European universities interested in learning about tools and strategies for the inclusion of refugees and migrants in higher education. After the institutional greetings, there will be speeches by UNHCR and the International Organization for Migration (IOM), and the presentation of the book “Opening </w:t>
      </w:r>
      <w:proofErr w:type="gramStart"/>
      <w:r w:rsidRPr="00A665F9">
        <w:rPr>
          <w:rFonts w:ascii="Times" w:hAnsi="Times"/>
          <w:sz w:val="24"/>
          <w:szCs w:val="24"/>
        </w:rPr>
        <w:t>Up</w:t>
      </w:r>
      <w:proofErr w:type="gramEnd"/>
      <w:r w:rsidRPr="00A665F9">
        <w:rPr>
          <w:rFonts w:ascii="Times" w:hAnsi="Times"/>
          <w:sz w:val="24"/>
          <w:szCs w:val="24"/>
        </w:rPr>
        <w:t xml:space="preserve"> the University: Teaching and Learning with Refugees” by Ian Cook of Central European University.</w:t>
      </w:r>
    </w:p>
    <w:p w:rsidR="00A665F9" w:rsidRPr="00A665F9" w:rsidRDefault="00A665F9" w:rsidP="00A665F9">
      <w:pPr>
        <w:jc w:val="both"/>
        <w:rPr>
          <w:rFonts w:ascii="Times" w:hAnsi="Times"/>
          <w:sz w:val="24"/>
          <w:szCs w:val="24"/>
        </w:rPr>
      </w:pPr>
      <w:r w:rsidRPr="00A665F9">
        <w:rPr>
          <w:rFonts w:ascii="Times" w:hAnsi="Times"/>
          <w:sz w:val="24"/>
          <w:szCs w:val="24"/>
        </w:rPr>
        <w:t>At the end of the day, representatives of European universities will share about the support actions carried out for migrant and refugee students, with the scope of creating universities open to diversity and inclusion.</w:t>
      </w:r>
    </w:p>
    <w:p w:rsidR="00A665F9" w:rsidRPr="00A665F9" w:rsidRDefault="00A665F9" w:rsidP="00A665F9">
      <w:pPr>
        <w:jc w:val="both"/>
        <w:rPr>
          <w:rFonts w:ascii="Times" w:hAnsi="Times"/>
          <w:sz w:val="24"/>
          <w:szCs w:val="24"/>
        </w:rPr>
      </w:pPr>
      <w:r w:rsidRPr="00A665F9">
        <w:rPr>
          <w:rFonts w:ascii="Times" w:hAnsi="Times"/>
          <w:sz w:val="24"/>
          <w:szCs w:val="24"/>
        </w:rPr>
        <w:t>To know more about the project and for</w:t>
      </w:r>
      <w:r>
        <w:rPr>
          <w:rFonts w:ascii="Times" w:hAnsi="Times"/>
          <w:sz w:val="24"/>
          <w:szCs w:val="24"/>
        </w:rPr>
        <w:t xml:space="preserve"> </w:t>
      </w:r>
      <w:r w:rsidRPr="00A665F9">
        <w:rPr>
          <w:rFonts w:ascii="Times" w:hAnsi="Times"/>
          <w:sz w:val="24"/>
          <w:szCs w:val="24"/>
        </w:rPr>
        <w:t xml:space="preserve">updated information about the </w:t>
      </w:r>
      <w:proofErr w:type="gramStart"/>
      <w:r w:rsidRPr="00A665F9">
        <w:rPr>
          <w:rFonts w:ascii="Times" w:hAnsi="Times"/>
          <w:sz w:val="24"/>
          <w:szCs w:val="24"/>
        </w:rPr>
        <w:t>UNI(</w:t>
      </w:r>
      <w:proofErr w:type="gramEnd"/>
      <w:r w:rsidRPr="00A665F9">
        <w:rPr>
          <w:rFonts w:ascii="Times" w:hAnsi="Times"/>
          <w:sz w:val="24"/>
          <w:szCs w:val="24"/>
        </w:rPr>
        <w:t>di)VERSITY Training Week, follow us at</w:t>
      </w:r>
      <w:r>
        <w:rPr>
          <w:rFonts w:ascii="Times" w:hAnsi="Times"/>
          <w:sz w:val="24"/>
          <w:szCs w:val="24"/>
        </w:rPr>
        <w:t xml:space="preserve"> </w:t>
      </w:r>
      <w:hyperlink r:id="rId9" w:tgtFrame="_blank" w:history="1">
        <w:r w:rsidRPr="003E32A2">
          <w:rPr>
            <w:rStyle w:val="Hyperlink"/>
            <w:rFonts w:ascii="Times" w:hAnsi="Times"/>
            <w:b/>
            <w:sz w:val="24"/>
            <w:szCs w:val="24"/>
          </w:rPr>
          <w:t>www.unidiversity.eu</w:t>
        </w:r>
      </w:hyperlink>
      <w:r w:rsidRPr="00A665F9">
        <w:rPr>
          <w:rFonts w:ascii="Times" w:hAnsi="Times"/>
          <w:sz w:val="24"/>
          <w:szCs w:val="24"/>
        </w:rPr>
        <w:t>.</w:t>
      </w:r>
    </w:p>
    <w:p w:rsidR="00CC794F" w:rsidRPr="00A665F9" w:rsidRDefault="00CC794F" w:rsidP="00A665F9">
      <w:pPr>
        <w:jc w:val="both"/>
        <w:rPr>
          <w:rFonts w:ascii="Times" w:hAnsi="Times"/>
          <w:sz w:val="24"/>
          <w:szCs w:val="24"/>
        </w:rPr>
      </w:pPr>
      <w:bookmarkStart w:id="0" w:name="_GoBack"/>
      <w:bookmarkEnd w:id="0"/>
    </w:p>
    <w:sectPr w:rsidR="00CC794F" w:rsidRPr="00A66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F9"/>
    <w:rsid w:val="003E32A2"/>
    <w:rsid w:val="00A665F9"/>
    <w:rsid w:val="00CC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665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665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5081">
      <w:bodyDiv w:val="1"/>
      <w:marLeft w:val="0"/>
      <w:marRight w:val="0"/>
      <w:marTop w:val="0"/>
      <w:marBottom w:val="0"/>
      <w:divBdr>
        <w:top w:val="none" w:sz="0" w:space="0" w:color="auto"/>
        <w:left w:val="none" w:sz="0" w:space="0" w:color="auto"/>
        <w:bottom w:val="none" w:sz="0" w:space="0" w:color="auto"/>
        <w:right w:val="none" w:sz="0" w:space="0" w:color="auto"/>
      </w:divBdr>
      <w:divsChild>
        <w:div w:id="205916274">
          <w:marLeft w:val="0"/>
          <w:marRight w:val="0"/>
          <w:marTop w:val="0"/>
          <w:marBottom w:val="0"/>
          <w:divBdr>
            <w:top w:val="none" w:sz="0" w:space="0" w:color="auto"/>
            <w:left w:val="none" w:sz="0" w:space="0" w:color="auto"/>
            <w:bottom w:val="none" w:sz="0" w:space="0" w:color="auto"/>
            <w:right w:val="none" w:sz="0" w:space="0" w:color="auto"/>
          </w:divBdr>
        </w:div>
        <w:div w:id="2058554002">
          <w:marLeft w:val="0"/>
          <w:marRight w:val="0"/>
          <w:marTop w:val="0"/>
          <w:marBottom w:val="0"/>
          <w:divBdr>
            <w:top w:val="none" w:sz="0" w:space="0" w:color="auto"/>
            <w:left w:val="none" w:sz="0" w:space="0" w:color="auto"/>
            <w:bottom w:val="none" w:sz="0" w:space="0" w:color="auto"/>
            <w:right w:val="none" w:sz="0" w:space="0" w:color="auto"/>
          </w:divBdr>
          <w:divsChild>
            <w:div w:id="641926061">
              <w:marLeft w:val="0"/>
              <w:marRight w:val="0"/>
              <w:marTop w:val="0"/>
              <w:marBottom w:val="0"/>
              <w:divBdr>
                <w:top w:val="none" w:sz="0" w:space="0" w:color="auto"/>
                <w:left w:val="none" w:sz="0" w:space="0" w:color="auto"/>
                <w:bottom w:val="none" w:sz="0" w:space="0" w:color="auto"/>
                <w:right w:val="none" w:sz="0" w:space="0" w:color="auto"/>
              </w:divBdr>
              <w:divsChild>
                <w:div w:id="1984698881">
                  <w:marLeft w:val="0"/>
                  <w:marRight w:val="0"/>
                  <w:marTop w:val="0"/>
                  <w:marBottom w:val="0"/>
                  <w:divBdr>
                    <w:top w:val="none" w:sz="0" w:space="0" w:color="auto"/>
                    <w:left w:val="none" w:sz="0" w:space="0" w:color="auto"/>
                    <w:bottom w:val="none" w:sz="0" w:space="0" w:color="auto"/>
                    <w:right w:val="none" w:sz="0" w:space="0" w:color="auto"/>
                  </w:divBdr>
                  <w:divsChild>
                    <w:div w:id="467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29302">
      <w:bodyDiv w:val="1"/>
      <w:marLeft w:val="0"/>
      <w:marRight w:val="0"/>
      <w:marTop w:val="0"/>
      <w:marBottom w:val="0"/>
      <w:divBdr>
        <w:top w:val="none" w:sz="0" w:space="0" w:color="auto"/>
        <w:left w:val="none" w:sz="0" w:space="0" w:color="auto"/>
        <w:bottom w:val="none" w:sz="0" w:space="0" w:color="auto"/>
        <w:right w:val="none" w:sz="0" w:space="0" w:color="auto"/>
      </w:divBdr>
      <w:divsChild>
        <w:div w:id="824005301">
          <w:marLeft w:val="0"/>
          <w:marRight w:val="0"/>
          <w:marTop w:val="0"/>
          <w:marBottom w:val="0"/>
          <w:divBdr>
            <w:top w:val="none" w:sz="0" w:space="0" w:color="auto"/>
            <w:left w:val="none" w:sz="0" w:space="0" w:color="auto"/>
            <w:bottom w:val="none" w:sz="0" w:space="0" w:color="auto"/>
            <w:right w:val="none" w:sz="0" w:space="0" w:color="auto"/>
          </w:divBdr>
        </w:div>
        <w:div w:id="928394160">
          <w:marLeft w:val="0"/>
          <w:marRight w:val="0"/>
          <w:marTop w:val="0"/>
          <w:marBottom w:val="0"/>
          <w:divBdr>
            <w:top w:val="none" w:sz="0" w:space="0" w:color="auto"/>
            <w:left w:val="none" w:sz="0" w:space="0" w:color="auto"/>
            <w:bottom w:val="none" w:sz="0" w:space="0" w:color="auto"/>
            <w:right w:val="none" w:sz="0" w:space="0" w:color="auto"/>
          </w:divBdr>
          <w:divsChild>
            <w:div w:id="937712751">
              <w:marLeft w:val="0"/>
              <w:marRight w:val="0"/>
              <w:marTop w:val="0"/>
              <w:marBottom w:val="0"/>
              <w:divBdr>
                <w:top w:val="none" w:sz="0" w:space="0" w:color="auto"/>
                <w:left w:val="none" w:sz="0" w:space="0" w:color="auto"/>
                <w:bottom w:val="none" w:sz="0" w:space="0" w:color="auto"/>
                <w:right w:val="none" w:sz="0" w:space="0" w:color="auto"/>
              </w:divBdr>
              <w:divsChild>
                <w:div w:id="756555573">
                  <w:marLeft w:val="0"/>
                  <w:marRight w:val="0"/>
                  <w:marTop w:val="0"/>
                  <w:marBottom w:val="0"/>
                  <w:divBdr>
                    <w:top w:val="none" w:sz="0" w:space="0" w:color="auto"/>
                    <w:left w:val="none" w:sz="0" w:space="0" w:color="auto"/>
                    <w:bottom w:val="none" w:sz="0" w:space="0" w:color="auto"/>
                    <w:right w:val="none" w:sz="0" w:space="0" w:color="auto"/>
                  </w:divBdr>
                  <w:divsChild>
                    <w:div w:id="3095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diversity.eu/training/" TargetMode="External"/><Relationship Id="rId3" Type="http://schemas.openxmlformats.org/officeDocument/2006/relationships/settings" Target="settings.xml"/><Relationship Id="rId7" Type="http://schemas.openxmlformats.org/officeDocument/2006/relationships/hyperlink" Target="https://uniroma1.zoom.us/webinar/register/WN_MJufh2QYTtKfJLJK0BWiq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ni-med.net/wp-content/uploads/2022/06/Inclusive_universities-7june2022.pdf" TargetMode="External"/><Relationship Id="rId11" Type="http://schemas.openxmlformats.org/officeDocument/2006/relationships/theme" Target="theme/theme1.xml"/><Relationship Id="rId5" Type="http://schemas.openxmlformats.org/officeDocument/2006/relationships/hyperlink" Target="http://www.unidiversity.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med.net/en/inclusive-universities-in-the-era-of-migration/www.unidiversity.e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2</cp:revision>
  <dcterms:created xsi:type="dcterms:W3CDTF">2022-06-03T09:45:00Z</dcterms:created>
  <dcterms:modified xsi:type="dcterms:W3CDTF">2022-06-03T09:48:00Z</dcterms:modified>
</cp:coreProperties>
</file>