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2D743" w14:textId="69194190" w:rsidR="00D26123" w:rsidRPr="00FF36DE" w:rsidRDefault="00D26123" w:rsidP="003758E3">
      <w:pPr>
        <w:jc w:val="both"/>
        <w:rPr>
          <w:rFonts w:ascii="Times New Roman" w:hAnsi="Times New Roman" w:cs="Times New Roman"/>
          <w:b/>
          <w:lang w:val="ro-RO"/>
        </w:rPr>
      </w:pPr>
      <w:r w:rsidRPr="00FF36DE">
        <w:rPr>
          <w:rFonts w:ascii="Times New Roman" w:hAnsi="Times New Roman" w:cs="Times New Roman"/>
          <w:b/>
          <w:lang w:val="ro-RO"/>
        </w:rPr>
        <w:t xml:space="preserve">Echipa </w:t>
      </w:r>
      <w:r w:rsidR="00032423" w:rsidRPr="00FF36DE">
        <w:rPr>
          <w:rFonts w:ascii="Times New Roman" w:hAnsi="Times New Roman" w:cs="Times New Roman"/>
          <w:b/>
          <w:lang w:val="ro-RO"/>
        </w:rPr>
        <w:t xml:space="preserve">Proiectului </w:t>
      </w:r>
      <w:r w:rsidRPr="00FF36DE">
        <w:rPr>
          <w:rFonts w:ascii="Times New Roman" w:hAnsi="Times New Roman" w:cs="Times New Roman"/>
          <w:b/>
          <w:lang w:val="ro-RO"/>
        </w:rPr>
        <w:t xml:space="preserve">Athena </w:t>
      </w:r>
      <w:r w:rsidR="003758E3" w:rsidRPr="00FF36DE">
        <w:rPr>
          <w:rFonts w:ascii="Times New Roman" w:hAnsi="Times New Roman" w:cs="Times New Roman"/>
          <w:b/>
          <w:lang w:val="ro-RO"/>
        </w:rPr>
        <w:t xml:space="preserve">a </w:t>
      </w:r>
      <w:r w:rsidRPr="00FF36DE">
        <w:rPr>
          <w:rFonts w:ascii="Times New Roman" w:hAnsi="Times New Roman" w:cs="Times New Roman"/>
          <w:b/>
          <w:lang w:val="ro-RO"/>
        </w:rPr>
        <w:t>UB</w:t>
      </w:r>
      <w:r w:rsidR="003758E3" w:rsidRPr="00FF36DE">
        <w:rPr>
          <w:rFonts w:ascii="Times New Roman" w:hAnsi="Times New Roman" w:cs="Times New Roman"/>
          <w:b/>
          <w:lang w:val="ro-RO"/>
        </w:rPr>
        <w:t>,</w:t>
      </w:r>
      <w:r w:rsidRPr="00FF36DE">
        <w:rPr>
          <w:rFonts w:ascii="Times New Roman" w:hAnsi="Times New Roman" w:cs="Times New Roman"/>
          <w:b/>
          <w:lang w:val="ro-RO"/>
        </w:rPr>
        <w:t xml:space="preserve"> prezentă la workshop-ul “</w:t>
      </w:r>
      <w:proofErr w:type="spellStart"/>
      <w:r w:rsidRPr="00FF36DE">
        <w:rPr>
          <w:rFonts w:ascii="Times New Roman" w:hAnsi="Times New Roman" w:cs="Times New Roman"/>
          <w:b/>
          <w:lang w:val="ro-RO"/>
        </w:rPr>
        <w:t>Shared</w:t>
      </w:r>
      <w:proofErr w:type="spellEnd"/>
      <w:r w:rsidRPr="00FF36DE">
        <w:rPr>
          <w:rFonts w:ascii="Times New Roman" w:hAnsi="Times New Roman" w:cs="Times New Roman"/>
          <w:b/>
          <w:lang w:val="ro-RO"/>
        </w:rPr>
        <w:t xml:space="preserve"> </w:t>
      </w:r>
      <w:proofErr w:type="spellStart"/>
      <w:r w:rsidRPr="00FF36DE">
        <w:rPr>
          <w:rFonts w:ascii="Times New Roman" w:hAnsi="Times New Roman" w:cs="Times New Roman"/>
          <w:b/>
          <w:lang w:val="ro-RO"/>
        </w:rPr>
        <w:t>experiences</w:t>
      </w:r>
      <w:proofErr w:type="spellEnd"/>
      <w:r w:rsidRPr="00FF36DE">
        <w:rPr>
          <w:rFonts w:ascii="Times New Roman" w:hAnsi="Times New Roman" w:cs="Times New Roman"/>
          <w:b/>
          <w:lang w:val="ro-RO"/>
        </w:rPr>
        <w:t xml:space="preserve"> on </w:t>
      </w:r>
      <w:proofErr w:type="spellStart"/>
      <w:r w:rsidRPr="00FF36DE">
        <w:rPr>
          <w:rFonts w:ascii="Times New Roman" w:hAnsi="Times New Roman" w:cs="Times New Roman"/>
          <w:b/>
          <w:lang w:val="ro-RO"/>
        </w:rPr>
        <w:t>the</w:t>
      </w:r>
      <w:proofErr w:type="spellEnd"/>
      <w:r w:rsidRPr="00FF36DE">
        <w:rPr>
          <w:rFonts w:ascii="Times New Roman" w:hAnsi="Times New Roman" w:cs="Times New Roman"/>
          <w:b/>
          <w:lang w:val="ro-RO"/>
        </w:rPr>
        <w:t xml:space="preserve"> </w:t>
      </w:r>
      <w:proofErr w:type="spellStart"/>
      <w:r w:rsidRPr="00FF36DE">
        <w:rPr>
          <w:rFonts w:ascii="Times New Roman" w:hAnsi="Times New Roman" w:cs="Times New Roman"/>
          <w:b/>
          <w:lang w:val="ro-RO"/>
        </w:rPr>
        <w:t>process</w:t>
      </w:r>
      <w:proofErr w:type="spellEnd"/>
      <w:r w:rsidRPr="00FF36DE">
        <w:rPr>
          <w:rFonts w:ascii="Times New Roman" w:hAnsi="Times New Roman" w:cs="Times New Roman"/>
          <w:b/>
          <w:lang w:val="ro-RO"/>
        </w:rPr>
        <w:t xml:space="preserve"> of </w:t>
      </w:r>
      <w:proofErr w:type="spellStart"/>
      <w:r w:rsidRPr="00FF36DE">
        <w:rPr>
          <w:rFonts w:ascii="Times New Roman" w:hAnsi="Times New Roman" w:cs="Times New Roman"/>
          <w:b/>
          <w:lang w:val="ro-RO"/>
        </w:rPr>
        <w:t>developing</w:t>
      </w:r>
      <w:proofErr w:type="spellEnd"/>
      <w:r w:rsidRPr="00FF36DE">
        <w:rPr>
          <w:rFonts w:ascii="Times New Roman" w:hAnsi="Times New Roman" w:cs="Times New Roman"/>
          <w:b/>
          <w:lang w:val="ro-RO"/>
        </w:rPr>
        <w:t xml:space="preserve"> </w:t>
      </w:r>
      <w:proofErr w:type="spellStart"/>
      <w:r w:rsidRPr="00FF36DE">
        <w:rPr>
          <w:rFonts w:ascii="Times New Roman" w:hAnsi="Times New Roman" w:cs="Times New Roman"/>
          <w:b/>
          <w:lang w:val="ro-RO"/>
        </w:rPr>
        <w:t>the</w:t>
      </w:r>
      <w:proofErr w:type="spellEnd"/>
      <w:r w:rsidRPr="00FF36DE">
        <w:rPr>
          <w:rFonts w:ascii="Times New Roman" w:hAnsi="Times New Roman" w:cs="Times New Roman"/>
          <w:b/>
          <w:lang w:val="ro-RO"/>
        </w:rPr>
        <w:t xml:space="preserve"> ATHENA </w:t>
      </w:r>
      <w:proofErr w:type="spellStart"/>
      <w:r w:rsidRPr="00FF36DE">
        <w:rPr>
          <w:rFonts w:ascii="Times New Roman" w:hAnsi="Times New Roman" w:cs="Times New Roman"/>
          <w:b/>
          <w:lang w:val="ro-RO"/>
        </w:rPr>
        <w:t>Gender</w:t>
      </w:r>
      <w:proofErr w:type="spellEnd"/>
      <w:r w:rsidRPr="00FF36DE">
        <w:rPr>
          <w:rFonts w:ascii="Times New Roman" w:hAnsi="Times New Roman" w:cs="Times New Roman"/>
          <w:b/>
          <w:lang w:val="ro-RO"/>
        </w:rPr>
        <w:t xml:space="preserve"> </w:t>
      </w:r>
      <w:proofErr w:type="spellStart"/>
      <w:r w:rsidRPr="00FF36DE">
        <w:rPr>
          <w:rFonts w:ascii="Times New Roman" w:hAnsi="Times New Roman" w:cs="Times New Roman"/>
          <w:b/>
          <w:lang w:val="ro-RO"/>
        </w:rPr>
        <w:t>Equality</w:t>
      </w:r>
      <w:proofErr w:type="spellEnd"/>
      <w:r w:rsidRPr="00FF36DE">
        <w:rPr>
          <w:rFonts w:ascii="Times New Roman" w:hAnsi="Times New Roman" w:cs="Times New Roman"/>
          <w:b/>
          <w:lang w:val="ro-RO"/>
        </w:rPr>
        <w:t xml:space="preserve"> </w:t>
      </w:r>
      <w:proofErr w:type="spellStart"/>
      <w:r w:rsidRPr="00FF36DE">
        <w:rPr>
          <w:rFonts w:ascii="Times New Roman" w:hAnsi="Times New Roman" w:cs="Times New Roman"/>
          <w:b/>
          <w:lang w:val="ro-RO"/>
        </w:rPr>
        <w:t>Plans</w:t>
      </w:r>
      <w:proofErr w:type="spellEnd"/>
      <w:r w:rsidRPr="00FF36DE">
        <w:rPr>
          <w:rFonts w:ascii="Times New Roman" w:hAnsi="Times New Roman" w:cs="Times New Roman"/>
          <w:b/>
          <w:lang w:val="ro-RO"/>
        </w:rPr>
        <w:t>”</w:t>
      </w:r>
    </w:p>
    <w:p w14:paraId="0B6BB1B9" w14:textId="77777777" w:rsidR="00D26123" w:rsidRPr="00FF36DE" w:rsidRDefault="00D26123" w:rsidP="003758E3">
      <w:pPr>
        <w:jc w:val="both"/>
        <w:rPr>
          <w:rFonts w:ascii="Times New Roman" w:hAnsi="Times New Roman" w:cs="Times New Roman"/>
          <w:lang w:val="ro-RO"/>
        </w:rPr>
      </w:pPr>
    </w:p>
    <w:p w14:paraId="3D8DCB84" w14:textId="77777777" w:rsidR="00D26123" w:rsidRPr="00FF36DE" w:rsidRDefault="00D26123" w:rsidP="003758E3">
      <w:pPr>
        <w:jc w:val="both"/>
        <w:rPr>
          <w:rFonts w:ascii="Times New Roman" w:hAnsi="Times New Roman" w:cs="Times New Roman"/>
          <w:lang w:val="ro-RO"/>
        </w:rPr>
      </w:pPr>
    </w:p>
    <w:p w14:paraId="3C837E1D" w14:textId="6A466CD5" w:rsidR="00D26123" w:rsidRPr="00FF36DE" w:rsidRDefault="00D26123" w:rsidP="003758E3">
      <w:pPr>
        <w:spacing w:after="120"/>
        <w:jc w:val="both"/>
        <w:rPr>
          <w:rFonts w:ascii="Times New Roman" w:hAnsi="Times New Roman" w:cs="Times New Roman"/>
          <w:lang w:val="ro-RO"/>
        </w:rPr>
      </w:pPr>
      <w:r w:rsidRPr="00FF36DE">
        <w:rPr>
          <w:rFonts w:ascii="Times New Roman" w:hAnsi="Times New Roman" w:cs="Times New Roman"/>
          <w:b/>
          <w:lang w:val="ro-RO"/>
        </w:rPr>
        <w:t>Miercuri, 6 iulie 2022</w:t>
      </w:r>
      <w:r w:rsidRPr="00FF36DE">
        <w:rPr>
          <w:rFonts w:ascii="Times New Roman" w:hAnsi="Times New Roman" w:cs="Times New Roman"/>
          <w:lang w:val="ro-RO"/>
        </w:rPr>
        <w:t xml:space="preserve">, a avut loc o primă întâlnire de schimb de experiență privind Planurile de Egalitate de gen între partenerii din Consorțiul Athena, din care face parte și Universitatea din București. La nivelul UB, proiectului ATHENA își propune elaborarea unui </w:t>
      </w:r>
      <w:r w:rsidRPr="00FF36DE">
        <w:rPr>
          <w:rFonts w:ascii="Times New Roman" w:hAnsi="Times New Roman" w:cs="Times New Roman"/>
          <w:b/>
          <w:i/>
          <w:lang w:val="ro-RO"/>
        </w:rPr>
        <w:t xml:space="preserve">Plan de egalitate de gen </w:t>
      </w:r>
      <w:r w:rsidRPr="00FF36DE">
        <w:rPr>
          <w:rFonts w:ascii="Times New Roman" w:hAnsi="Times New Roman" w:cs="Times New Roman"/>
          <w:lang w:val="ro-RO"/>
        </w:rPr>
        <w:t xml:space="preserve">în </w:t>
      </w:r>
      <w:r w:rsidR="00FF36DE">
        <w:rPr>
          <w:rFonts w:ascii="Times New Roman" w:hAnsi="Times New Roman" w:cs="Times New Roman"/>
          <w:lang w:val="ro-RO"/>
        </w:rPr>
        <w:t>cadrul universității</w:t>
      </w:r>
      <w:r w:rsidRPr="00FF36DE">
        <w:rPr>
          <w:rFonts w:ascii="Times New Roman" w:hAnsi="Times New Roman" w:cs="Times New Roman"/>
          <w:lang w:val="ro-RO"/>
        </w:rPr>
        <w:t>.</w:t>
      </w:r>
    </w:p>
    <w:p w14:paraId="4E172D7E" w14:textId="431CDF26" w:rsidR="00D26123" w:rsidRPr="00FF36DE" w:rsidRDefault="00D26123" w:rsidP="003758E3">
      <w:pPr>
        <w:spacing w:after="120"/>
        <w:jc w:val="both"/>
        <w:rPr>
          <w:rFonts w:ascii="Times New Roman" w:hAnsi="Times New Roman" w:cs="Times New Roman"/>
          <w:lang w:val="ro-RO"/>
        </w:rPr>
      </w:pPr>
      <w:r w:rsidRPr="00FF36DE">
        <w:rPr>
          <w:rFonts w:ascii="Times New Roman" w:hAnsi="Times New Roman" w:cs="Times New Roman"/>
          <w:lang w:val="ro-RO"/>
        </w:rPr>
        <w:t xml:space="preserve">În cadrul workshop-ului cu titlul </w:t>
      </w:r>
      <w:proofErr w:type="spellStart"/>
      <w:r w:rsidRPr="00FF36DE">
        <w:rPr>
          <w:rFonts w:ascii="Times New Roman" w:hAnsi="Times New Roman" w:cs="Times New Roman"/>
          <w:b/>
          <w:i/>
          <w:lang w:val="ro-RO"/>
        </w:rPr>
        <w:t>Shared</w:t>
      </w:r>
      <w:proofErr w:type="spellEnd"/>
      <w:r w:rsidRPr="00FF36DE">
        <w:rPr>
          <w:rFonts w:ascii="Times New Roman" w:hAnsi="Times New Roman" w:cs="Times New Roman"/>
          <w:b/>
          <w:i/>
          <w:lang w:val="ro-RO"/>
        </w:rPr>
        <w:t xml:space="preserve"> </w:t>
      </w:r>
      <w:proofErr w:type="spellStart"/>
      <w:r w:rsidRPr="00FF36DE">
        <w:rPr>
          <w:rFonts w:ascii="Times New Roman" w:hAnsi="Times New Roman" w:cs="Times New Roman"/>
          <w:b/>
          <w:i/>
          <w:lang w:val="ro-RO"/>
        </w:rPr>
        <w:t>experiences</w:t>
      </w:r>
      <w:proofErr w:type="spellEnd"/>
      <w:r w:rsidRPr="00FF36DE">
        <w:rPr>
          <w:rFonts w:ascii="Times New Roman" w:hAnsi="Times New Roman" w:cs="Times New Roman"/>
          <w:b/>
          <w:i/>
          <w:lang w:val="ro-RO"/>
        </w:rPr>
        <w:t xml:space="preserve"> on </w:t>
      </w:r>
      <w:proofErr w:type="spellStart"/>
      <w:r w:rsidRPr="00FF36DE">
        <w:rPr>
          <w:rFonts w:ascii="Times New Roman" w:hAnsi="Times New Roman" w:cs="Times New Roman"/>
          <w:b/>
          <w:i/>
          <w:lang w:val="ro-RO"/>
        </w:rPr>
        <w:t>the</w:t>
      </w:r>
      <w:proofErr w:type="spellEnd"/>
      <w:r w:rsidRPr="00FF36DE">
        <w:rPr>
          <w:rFonts w:ascii="Times New Roman" w:hAnsi="Times New Roman" w:cs="Times New Roman"/>
          <w:b/>
          <w:i/>
          <w:lang w:val="ro-RO"/>
        </w:rPr>
        <w:t xml:space="preserve"> </w:t>
      </w:r>
      <w:proofErr w:type="spellStart"/>
      <w:r w:rsidRPr="00FF36DE">
        <w:rPr>
          <w:rFonts w:ascii="Times New Roman" w:hAnsi="Times New Roman" w:cs="Times New Roman"/>
          <w:b/>
          <w:i/>
          <w:lang w:val="ro-RO"/>
        </w:rPr>
        <w:t>process</w:t>
      </w:r>
      <w:proofErr w:type="spellEnd"/>
      <w:r w:rsidRPr="00FF36DE">
        <w:rPr>
          <w:rFonts w:ascii="Times New Roman" w:hAnsi="Times New Roman" w:cs="Times New Roman"/>
          <w:b/>
          <w:i/>
          <w:lang w:val="ro-RO"/>
        </w:rPr>
        <w:t xml:space="preserve"> of </w:t>
      </w:r>
      <w:proofErr w:type="spellStart"/>
      <w:r w:rsidRPr="00FF36DE">
        <w:rPr>
          <w:rFonts w:ascii="Times New Roman" w:hAnsi="Times New Roman" w:cs="Times New Roman"/>
          <w:b/>
          <w:i/>
          <w:lang w:val="ro-RO"/>
        </w:rPr>
        <w:t>developing</w:t>
      </w:r>
      <w:proofErr w:type="spellEnd"/>
      <w:r w:rsidRPr="00FF36DE">
        <w:rPr>
          <w:rFonts w:ascii="Times New Roman" w:hAnsi="Times New Roman" w:cs="Times New Roman"/>
          <w:b/>
          <w:i/>
          <w:lang w:val="ro-RO"/>
        </w:rPr>
        <w:t xml:space="preserve"> </w:t>
      </w:r>
      <w:proofErr w:type="spellStart"/>
      <w:r w:rsidRPr="00FF36DE">
        <w:rPr>
          <w:rFonts w:ascii="Times New Roman" w:hAnsi="Times New Roman" w:cs="Times New Roman"/>
          <w:b/>
          <w:i/>
          <w:lang w:val="ro-RO"/>
        </w:rPr>
        <w:t>the</w:t>
      </w:r>
      <w:proofErr w:type="spellEnd"/>
      <w:r w:rsidRPr="00FF36DE">
        <w:rPr>
          <w:rFonts w:ascii="Times New Roman" w:hAnsi="Times New Roman" w:cs="Times New Roman"/>
          <w:b/>
          <w:i/>
          <w:lang w:val="ro-RO"/>
        </w:rPr>
        <w:t xml:space="preserve"> ATHENA </w:t>
      </w:r>
      <w:proofErr w:type="spellStart"/>
      <w:r w:rsidRPr="00FF36DE">
        <w:rPr>
          <w:rFonts w:ascii="Times New Roman" w:hAnsi="Times New Roman" w:cs="Times New Roman"/>
          <w:b/>
          <w:i/>
          <w:lang w:val="ro-RO"/>
        </w:rPr>
        <w:t>Gender</w:t>
      </w:r>
      <w:proofErr w:type="spellEnd"/>
      <w:r w:rsidRPr="00FF36DE">
        <w:rPr>
          <w:rFonts w:ascii="Times New Roman" w:hAnsi="Times New Roman" w:cs="Times New Roman"/>
          <w:b/>
          <w:i/>
          <w:lang w:val="ro-RO"/>
        </w:rPr>
        <w:t xml:space="preserve"> </w:t>
      </w:r>
      <w:proofErr w:type="spellStart"/>
      <w:r w:rsidRPr="00FF36DE">
        <w:rPr>
          <w:rFonts w:ascii="Times New Roman" w:hAnsi="Times New Roman" w:cs="Times New Roman"/>
          <w:b/>
          <w:i/>
          <w:lang w:val="ro-RO"/>
        </w:rPr>
        <w:t>Equality</w:t>
      </w:r>
      <w:proofErr w:type="spellEnd"/>
      <w:r w:rsidRPr="00FF36DE">
        <w:rPr>
          <w:rFonts w:ascii="Times New Roman" w:hAnsi="Times New Roman" w:cs="Times New Roman"/>
          <w:b/>
          <w:i/>
          <w:lang w:val="ro-RO"/>
        </w:rPr>
        <w:t xml:space="preserve"> </w:t>
      </w:r>
      <w:proofErr w:type="spellStart"/>
      <w:r w:rsidRPr="00FF36DE">
        <w:rPr>
          <w:rFonts w:ascii="Times New Roman" w:hAnsi="Times New Roman" w:cs="Times New Roman"/>
          <w:b/>
          <w:i/>
          <w:lang w:val="ro-RO"/>
        </w:rPr>
        <w:t>Plans</w:t>
      </w:r>
      <w:proofErr w:type="spellEnd"/>
      <w:r w:rsidRPr="00FF36DE">
        <w:rPr>
          <w:rFonts w:ascii="Times New Roman" w:hAnsi="Times New Roman" w:cs="Times New Roman"/>
          <w:lang w:val="ro-RO"/>
        </w:rPr>
        <w:t>, fiecare universitate și institut de cercetare a prezentat succint stadiul dezvoltării planurilor de egalitate de gen cu accent pe probleme întâlnite, povești de succes și recomandări pentru etapele viitoare. Instituțiile se află în stadii diferite – unele au deja planurile formulate și apr</w:t>
      </w:r>
      <w:r w:rsidR="003758E3" w:rsidRPr="00FF36DE">
        <w:rPr>
          <w:rFonts w:ascii="Times New Roman" w:hAnsi="Times New Roman" w:cs="Times New Roman"/>
          <w:lang w:val="ro-RO"/>
        </w:rPr>
        <w:t xml:space="preserve">obate de forurile de conducere, </w:t>
      </w:r>
      <w:r w:rsidRPr="00FF36DE">
        <w:rPr>
          <w:rFonts w:ascii="Times New Roman" w:hAnsi="Times New Roman" w:cs="Times New Roman"/>
          <w:lang w:val="ro-RO"/>
        </w:rPr>
        <w:t>cum este cazul Universității di</w:t>
      </w:r>
      <w:r w:rsidR="003758E3" w:rsidRPr="00FF36DE">
        <w:rPr>
          <w:rFonts w:ascii="Times New Roman" w:hAnsi="Times New Roman" w:cs="Times New Roman"/>
          <w:lang w:val="ro-RO"/>
        </w:rPr>
        <w:t>n București</w:t>
      </w:r>
      <w:r w:rsidRPr="00FF36DE">
        <w:rPr>
          <w:rFonts w:ascii="Times New Roman" w:hAnsi="Times New Roman" w:cs="Times New Roman"/>
          <w:lang w:val="ro-RO"/>
        </w:rPr>
        <w:t xml:space="preserve">, altele așteaptă aprobarea. </w:t>
      </w:r>
    </w:p>
    <w:p w14:paraId="03C56178" w14:textId="2170B36B" w:rsidR="00D26123" w:rsidRPr="00FF36DE" w:rsidRDefault="003758E3" w:rsidP="003758E3">
      <w:pPr>
        <w:spacing w:after="120"/>
        <w:jc w:val="both"/>
        <w:rPr>
          <w:rFonts w:ascii="Times New Roman" w:hAnsi="Times New Roman" w:cs="Times New Roman"/>
          <w:lang w:val="ro-RO"/>
        </w:rPr>
      </w:pPr>
      <w:r w:rsidRPr="00FF36DE">
        <w:rPr>
          <w:rFonts w:ascii="Times New Roman" w:hAnsi="Times New Roman" w:cs="Times New Roman"/>
          <w:lang w:val="ro-RO"/>
        </w:rPr>
        <w:t>Astfel, î</w:t>
      </w:r>
      <w:r w:rsidR="00D26123" w:rsidRPr="00FF36DE">
        <w:rPr>
          <w:rFonts w:ascii="Times New Roman" w:hAnsi="Times New Roman" w:cs="Times New Roman"/>
          <w:lang w:val="ro-RO"/>
        </w:rPr>
        <w:t>n unele instituții</w:t>
      </w:r>
      <w:r w:rsidR="000B6FF3">
        <w:rPr>
          <w:rFonts w:ascii="Times New Roman" w:hAnsi="Times New Roman" w:cs="Times New Roman"/>
          <w:lang w:val="ro-RO"/>
        </w:rPr>
        <w:t>,</w:t>
      </w:r>
      <w:r w:rsidR="00D26123" w:rsidRPr="00FF36DE">
        <w:rPr>
          <w:rFonts w:ascii="Times New Roman" w:hAnsi="Times New Roman" w:cs="Times New Roman"/>
          <w:lang w:val="ro-RO"/>
        </w:rPr>
        <w:t xml:space="preserve"> planurile au fost dezvoltate și aprobate destul de ușor, în altele opoziția a fost mult mai prezentă. Liniile de acțiune prevăzute în aceste documente au elemente comune, respectă cerințele Uniunii Europene, dar reflectă și</w:t>
      </w:r>
      <w:r w:rsidRPr="00FF36DE">
        <w:rPr>
          <w:rFonts w:ascii="Times New Roman" w:hAnsi="Times New Roman" w:cs="Times New Roman"/>
          <w:lang w:val="ro-RO"/>
        </w:rPr>
        <w:t xml:space="preserve"> </w:t>
      </w:r>
      <w:r w:rsidR="000B6FF3">
        <w:rPr>
          <w:rFonts w:ascii="Times New Roman" w:hAnsi="Times New Roman" w:cs="Times New Roman"/>
          <w:lang w:val="ro-RO"/>
        </w:rPr>
        <w:t xml:space="preserve">particularitățile </w:t>
      </w:r>
      <w:r w:rsidR="00D26123" w:rsidRPr="00FF36DE">
        <w:rPr>
          <w:rFonts w:ascii="Times New Roman" w:hAnsi="Times New Roman" w:cs="Times New Roman"/>
          <w:lang w:val="ro-RO"/>
        </w:rPr>
        <w:t xml:space="preserve">instituționale, fiind personalizate. </w:t>
      </w:r>
    </w:p>
    <w:p w14:paraId="34610C1C" w14:textId="09D7087A" w:rsidR="00D26123" w:rsidRPr="00FF36DE" w:rsidRDefault="00D26123" w:rsidP="003758E3">
      <w:pPr>
        <w:shd w:val="clear" w:color="auto" w:fill="FFFFFF"/>
        <w:spacing w:after="300"/>
        <w:jc w:val="both"/>
        <w:rPr>
          <w:rFonts w:ascii="Times New Roman" w:eastAsia="Times New Roman" w:hAnsi="Times New Roman" w:cs="Times New Roman"/>
          <w:lang w:val="ro-RO" w:eastAsia="ro-RO"/>
        </w:rPr>
      </w:pPr>
      <w:r w:rsidRPr="00FF36DE">
        <w:rPr>
          <w:rFonts w:ascii="Times New Roman" w:eastAsia="Times New Roman" w:hAnsi="Times New Roman" w:cs="Times New Roman"/>
          <w:lang w:val="ro-RO" w:eastAsia="ro-RO"/>
        </w:rPr>
        <w:t>În cadrul reuniunii, s-a discutat, printre alte</w:t>
      </w:r>
      <w:r w:rsidR="000B6FF3">
        <w:rPr>
          <w:rFonts w:ascii="Times New Roman" w:eastAsia="Times New Roman" w:hAnsi="Times New Roman" w:cs="Times New Roman"/>
          <w:lang w:val="ro-RO" w:eastAsia="ro-RO"/>
        </w:rPr>
        <w:t>le</w:t>
      </w:r>
      <w:r w:rsidRPr="00FF36DE">
        <w:rPr>
          <w:rFonts w:ascii="Times New Roman" w:eastAsia="Times New Roman" w:hAnsi="Times New Roman" w:cs="Times New Roman"/>
          <w:lang w:val="ro-RO" w:eastAsia="ro-RO"/>
        </w:rPr>
        <w:t>, despre nevoia de a ieși din paradigma egalității de gen numerice, de a dezvolta indicatori sensibili la gen cât mai relevanți, de a căuta și face alianțe și parteneriate pentru susținerea pe termen lung a demersului. De asemenea, a fost dezbătut și contextul regi</w:t>
      </w:r>
      <w:r w:rsidR="0068669E">
        <w:rPr>
          <w:rFonts w:ascii="Times New Roman" w:eastAsia="Times New Roman" w:hAnsi="Times New Roman" w:cs="Times New Roman"/>
          <w:lang w:val="ro-RO" w:eastAsia="ro-RO"/>
        </w:rPr>
        <w:t xml:space="preserve">onal de securitate complicat și </w:t>
      </w:r>
      <w:r w:rsidRPr="00FF36DE">
        <w:rPr>
          <w:rFonts w:ascii="Times New Roman" w:eastAsia="Times New Roman" w:hAnsi="Times New Roman" w:cs="Times New Roman"/>
          <w:lang w:val="ro-RO" w:eastAsia="ro-RO"/>
        </w:rPr>
        <w:t>strategiile adecvate de pro</w:t>
      </w:r>
      <w:r w:rsidR="0068669E">
        <w:rPr>
          <w:rFonts w:ascii="Times New Roman" w:eastAsia="Times New Roman" w:hAnsi="Times New Roman" w:cs="Times New Roman"/>
          <w:lang w:val="ro-RO" w:eastAsia="ro-RO"/>
        </w:rPr>
        <w:t>movare a egalității de gen.</w:t>
      </w:r>
    </w:p>
    <w:p w14:paraId="30524CAE" w14:textId="7C93251B" w:rsidR="00D26123" w:rsidRPr="00FF36DE" w:rsidRDefault="00D26123" w:rsidP="003758E3">
      <w:pPr>
        <w:shd w:val="clear" w:color="auto" w:fill="FFFFFF"/>
        <w:spacing w:after="300"/>
        <w:jc w:val="both"/>
        <w:rPr>
          <w:rFonts w:ascii="Times New Roman" w:eastAsia="Times New Roman" w:hAnsi="Times New Roman" w:cs="Times New Roman"/>
          <w:lang w:val="ro-RO" w:eastAsia="ro-RO"/>
        </w:rPr>
      </w:pPr>
      <w:r w:rsidRPr="00FF36DE">
        <w:rPr>
          <w:rFonts w:ascii="Times New Roman" w:eastAsia="Times New Roman" w:hAnsi="Times New Roman" w:cs="Times New Roman"/>
          <w:lang w:val="ro-RO" w:eastAsia="ro-RO"/>
        </w:rPr>
        <w:t>Totodată, a fost accentuată nevoia de instituționalizare a unui oficiu, Biroul de Egalitate de Gen, pentru sustenabilitatea proiectului.</w:t>
      </w:r>
    </w:p>
    <w:p w14:paraId="42986520" w14:textId="77777777" w:rsidR="003758E3" w:rsidRPr="00FF36DE" w:rsidRDefault="003758E3" w:rsidP="003758E3">
      <w:pPr>
        <w:jc w:val="both"/>
        <w:rPr>
          <w:rFonts w:ascii="Times New Roman" w:hAnsi="Times New Roman" w:cs="Times New Roman"/>
          <w:lang w:val="ro-RO"/>
        </w:rPr>
      </w:pPr>
      <w:r w:rsidRPr="00FF36DE">
        <w:rPr>
          <w:rFonts w:ascii="Times New Roman" w:hAnsi="Times New Roman" w:cs="Times New Roman"/>
          <w:lang w:val="ro-RO"/>
        </w:rPr>
        <w:t>Mai multe</w:t>
      </w:r>
      <w:r w:rsidRPr="00FF36DE">
        <w:rPr>
          <w:rFonts w:ascii="Times New Roman" w:hAnsi="Times New Roman" w:cs="Times New Roman"/>
          <w:b/>
          <w:lang w:val="ro-RO"/>
        </w:rPr>
        <w:t xml:space="preserve"> </w:t>
      </w:r>
      <w:r w:rsidRPr="00FF36DE">
        <w:rPr>
          <w:rFonts w:ascii="Times New Roman" w:hAnsi="Times New Roman" w:cs="Times New Roman"/>
          <w:lang w:val="ro-RO"/>
        </w:rPr>
        <w:t xml:space="preserve">informații despre workshop puteți citi mai multe în materialul disponibil </w:t>
      </w:r>
      <w:hyperlink r:id="rId5" w:history="1">
        <w:r w:rsidRPr="00FF36DE">
          <w:rPr>
            <w:rStyle w:val="Hyperlink"/>
            <w:rFonts w:ascii="Times New Roman" w:hAnsi="Times New Roman" w:cs="Times New Roman"/>
            <w:b/>
            <w:lang w:val="ro-RO"/>
          </w:rPr>
          <w:t>aici</w:t>
        </w:r>
      </w:hyperlink>
      <w:r w:rsidRPr="00FF36DE">
        <w:rPr>
          <w:rFonts w:ascii="Times New Roman" w:hAnsi="Times New Roman" w:cs="Times New Roman"/>
          <w:lang w:val="ro-RO"/>
        </w:rPr>
        <w:t>.</w:t>
      </w:r>
    </w:p>
    <w:p w14:paraId="4424608A" w14:textId="77777777" w:rsidR="003758E3" w:rsidRPr="00FF36DE" w:rsidRDefault="003758E3" w:rsidP="003758E3">
      <w:pPr>
        <w:shd w:val="clear" w:color="auto" w:fill="FFFFFF"/>
        <w:spacing w:after="300"/>
        <w:jc w:val="both"/>
        <w:rPr>
          <w:rFonts w:ascii="Times New Roman" w:eastAsia="Times New Roman" w:hAnsi="Times New Roman" w:cs="Times New Roman"/>
          <w:color w:val="444444"/>
          <w:lang w:val="ro-RO" w:eastAsia="ro-RO"/>
        </w:rPr>
      </w:pPr>
    </w:p>
    <w:p w14:paraId="6B6C520A" w14:textId="41ACAAC6" w:rsidR="003758E3" w:rsidRPr="00FF36DE" w:rsidRDefault="003758E3" w:rsidP="003758E3">
      <w:pPr>
        <w:shd w:val="clear" w:color="auto" w:fill="FFFFFF"/>
        <w:spacing w:after="300"/>
        <w:jc w:val="both"/>
        <w:rPr>
          <w:rFonts w:ascii="Times New Roman" w:eastAsia="Times New Roman" w:hAnsi="Times New Roman" w:cs="Times New Roman"/>
          <w:b/>
          <w:color w:val="444444"/>
          <w:lang w:val="ro-RO" w:eastAsia="ro-RO"/>
        </w:rPr>
      </w:pPr>
      <w:r w:rsidRPr="00FF36DE">
        <w:rPr>
          <w:rFonts w:ascii="Times New Roman" w:hAnsi="Times New Roman" w:cs="Times New Roman"/>
          <w:b/>
          <w:lang w:val="ro-RO"/>
        </w:rPr>
        <w:t>Prof. univ. dr. Laura Grünberg, coordonator al proiectului ATHENA la nivelul UB</w:t>
      </w:r>
    </w:p>
    <w:p w14:paraId="1621C350" w14:textId="03182784" w:rsidR="00CF681E" w:rsidRPr="00FF36DE" w:rsidRDefault="00D26123" w:rsidP="003758E3">
      <w:pPr>
        <w:spacing w:after="120"/>
        <w:jc w:val="both"/>
        <w:rPr>
          <w:rFonts w:ascii="Times New Roman" w:hAnsi="Times New Roman" w:cs="Times New Roman"/>
          <w:color w:val="222222"/>
          <w:lang w:val="ro-RO"/>
        </w:rPr>
      </w:pPr>
      <w:r w:rsidRPr="00FF36DE">
        <w:rPr>
          <w:rFonts w:ascii="Times New Roman" w:hAnsi="Times New Roman" w:cs="Times New Roman"/>
          <w:color w:val="222222"/>
          <w:lang w:val="ro-RO"/>
        </w:rPr>
        <w:t>Vă reamintim că</w:t>
      </w:r>
      <w:r w:rsidR="0068669E">
        <w:rPr>
          <w:rFonts w:ascii="Times New Roman" w:hAnsi="Times New Roman" w:cs="Times New Roman"/>
          <w:color w:val="222222"/>
          <w:lang w:val="ro-RO"/>
        </w:rPr>
        <w:t>,</w:t>
      </w:r>
      <w:r w:rsidRPr="00FF36DE">
        <w:rPr>
          <w:rFonts w:ascii="Times New Roman" w:hAnsi="Times New Roman" w:cs="Times New Roman"/>
          <w:color w:val="222222"/>
          <w:lang w:val="ro-RO"/>
        </w:rPr>
        <w:t xml:space="preserve"> de curând</w:t>
      </w:r>
      <w:r w:rsidR="003758E3" w:rsidRPr="00FF36DE">
        <w:rPr>
          <w:rFonts w:ascii="Times New Roman" w:hAnsi="Times New Roman" w:cs="Times New Roman"/>
          <w:color w:val="222222"/>
          <w:lang w:val="ro-RO"/>
        </w:rPr>
        <w:t xml:space="preserve">, </w:t>
      </w:r>
      <w:r w:rsidR="003758E3" w:rsidRPr="0068669E">
        <w:rPr>
          <w:rFonts w:ascii="Times New Roman" w:hAnsi="Times New Roman" w:cs="Times New Roman"/>
          <w:b/>
          <w:color w:val="222222"/>
          <w:lang w:val="ro-RO"/>
        </w:rPr>
        <w:t>e</w:t>
      </w:r>
      <w:r w:rsidR="003758E3" w:rsidRPr="00FF36DE">
        <w:rPr>
          <w:rFonts w:ascii="Times New Roman" w:hAnsi="Times New Roman" w:cs="Times New Roman"/>
          <w:b/>
          <w:lang w:val="ro-RO"/>
        </w:rPr>
        <w:t>chipa Athena UB</w:t>
      </w:r>
      <w:r w:rsidR="003758E3" w:rsidRPr="00FF36DE">
        <w:rPr>
          <w:rFonts w:ascii="Times New Roman" w:hAnsi="Times New Roman" w:cs="Times New Roman"/>
          <w:color w:val="222222"/>
          <w:lang w:val="ro-RO"/>
        </w:rPr>
        <w:t xml:space="preserve"> </w:t>
      </w:r>
      <w:r w:rsidRPr="00FF36DE">
        <w:rPr>
          <w:rFonts w:ascii="Times New Roman" w:hAnsi="Times New Roman" w:cs="Times New Roman"/>
          <w:color w:val="222222"/>
          <w:lang w:val="ro-RO"/>
        </w:rPr>
        <w:t xml:space="preserve">a </w:t>
      </w:r>
      <w:r w:rsidR="0026753B" w:rsidRPr="00FF36DE">
        <w:rPr>
          <w:rFonts w:ascii="Times New Roman" w:hAnsi="Times New Roman" w:cs="Times New Roman"/>
          <w:lang w:val="ro-RO"/>
        </w:rPr>
        <w:t xml:space="preserve">lansat site-ul </w:t>
      </w:r>
      <w:hyperlink r:id="rId6" w:history="1">
        <w:r w:rsidR="0026753B" w:rsidRPr="00FF36DE">
          <w:rPr>
            <w:rStyle w:val="Hyperlink"/>
            <w:rFonts w:ascii="Times New Roman" w:hAnsi="Times New Roman" w:cs="Times New Roman"/>
            <w:b/>
            <w:lang w:val="ro-RO"/>
          </w:rPr>
          <w:t>https://gep.unibuc.ro</w:t>
        </w:r>
      </w:hyperlink>
      <w:r w:rsidR="0068669E" w:rsidRPr="0068669E">
        <w:rPr>
          <w:rStyle w:val="Hyperlink"/>
          <w:rFonts w:ascii="Times New Roman" w:hAnsi="Times New Roman" w:cs="Times New Roman"/>
          <w:color w:val="auto"/>
          <w:u w:val="none"/>
          <w:lang w:val="ro-RO"/>
        </w:rPr>
        <w:t>,</w:t>
      </w:r>
      <w:r w:rsidR="0026753B" w:rsidRPr="0068669E">
        <w:rPr>
          <w:rFonts w:ascii="Times New Roman" w:hAnsi="Times New Roman" w:cs="Times New Roman"/>
          <w:b/>
          <w:lang w:val="ro-RO"/>
        </w:rPr>
        <w:t xml:space="preserve"> </w:t>
      </w:r>
      <w:r w:rsidR="0026753B" w:rsidRPr="00FF36DE">
        <w:rPr>
          <w:rFonts w:ascii="Times New Roman" w:hAnsi="Times New Roman" w:cs="Times New Roman"/>
          <w:lang w:val="ro-RO"/>
        </w:rPr>
        <w:t>dedicat informării comunității universitare cu privire atât la dezvoltarea și implementarea planului, cât și la evoluția proiectului, în general.</w:t>
      </w:r>
    </w:p>
    <w:p w14:paraId="18AB7342" w14:textId="268EB7BD" w:rsidR="003758E3" w:rsidRPr="00FF36DE" w:rsidRDefault="00FA578A" w:rsidP="003758E3">
      <w:pPr>
        <w:spacing w:after="120"/>
        <w:jc w:val="both"/>
        <w:rPr>
          <w:rFonts w:ascii="Times New Roman" w:hAnsi="Times New Roman" w:cs="Times New Roman"/>
          <w:lang w:val="ro-RO"/>
        </w:rPr>
      </w:pPr>
      <w:r w:rsidRPr="00FF36DE">
        <w:rPr>
          <w:rFonts w:ascii="Times New Roman" w:hAnsi="Times New Roman" w:cs="Times New Roman"/>
          <w:lang w:val="ro-RO"/>
        </w:rPr>
        <w:t xml:space="preserve">Coordonat la nivelul Universității din București de prof. univ. dr. Laura Grünberg, cadru didactic la Facultatea de Sociologie și Asistență Socială, </w:t>
      </w:r>
      <w:r w:rsidRPr="00FF36DE">
        <w:rPr>
          <w:rFonts w:ascii="Times New Roman" w:hAnsi="Times New Roman" w:cs="Times New Roman"/>
          <w:b/>
          <w:lang w:val="ro-RO"/>
        </w:rPr>
        <w:t>proiectul</w:t>
      </w:r>
      <w:r w:rsidRPr="00FF36DE">
        <w:rPr>
          <w:rFonts w:ascii="Times New Roman" w:hAnsi="Times New Roman" w:cs="Times New Roman"/>
          <w:lang w:val="ro-RO"/>
        </w:rPr>
        <w:t xml:space="preserve"> </w:t>
      </w:r>
      <w:r w:rsidRPr="00FF36DE">
        <w:rPr>
          <w:rFonts w:ascii="Times New Roman" w:hAnsi="Times New Roman" w:cs="Times New Roman"/>
          <w:b/>
          <w:lang w:val="ro-RO"/>
        </w:rPr>
        <w:t>ATHENA</w:t>
      </w:r>
      <w:r w:rsidRPr="00FF36DE">
        <w:rPr>
          <w:rFonts w:ascii="Times New Roman" w:hAnsi="Times New Roman" w:cs="Times New Roman"/>
          <w:lang w:val="ro-RO"/>
        </w:rPr>
        <w:t xml:space="preserve"> își propune să susțină universitățile partenere în vederea instituționalizării unui plan de egalitate de gen. </w:t>
      </w:r>
    </w:p>
    <w:p w14:paraId="67DA8C23" w14:textId="21C74F68" w:rsidR="00FA578A" w:rsidRPr="0068669E" w:rsidRDefault="003758E3" w:rsidP="003758E3">
      <w:pPr>
        <w:spacing w:after="120"/>
        <w:jc w:val="both"/>
        <w:rPr>
          <w:rFonts w:ascii="Times New Roman" w:hAnsi="Times New Roman" w:cs="Times New Roman"/>
          <w:lang w:val="ro-RO"/>
        </w:rPr>
      </w:pPr>
      <w:r w:rsidRPr="0068669E">
        <w:rPr>
          <w:rFonts w:ascii="Times New Roman" w:hAnsi="Times New Roman" w:cs="Times New Roman"/>
          <w:lang w:val="ro-RO"/>
        </w:rPr>
        <w:t>M</w:t>
      </w:r>
      <w:r w:rsidR="00FA578A" w:rsidRPr="0068669E">
        <w:rPr>
          <w:rFonts w:ascii="Times New Roman" w:hAnsi="Times New Roman" w:cs="Times New Roman"/>
          <w:lang w:val="ro-RO"/>
        </w:rPr>
        <w:t xml:space="preserve">ai multe </w:t>
      </w:r>
      <w:r w:rsidR="00FF36DE" w:rsidRPr="0068669E">
        <w:rPr>
          <w:rFonts w:ascii="Times New Roman" w:hAnsi="Times New Roman" w:cs="Times New Roman"/>
          <w:lang w:val="ro-RO"/>
        </w:rPr>
        <w:t xml:space="preserve">detalii cu privire la proiectul </w:t>
      </w:r>
      <w:r w:rsidR="00FA578A" w:rsidRPr="0068669E">
        <w:rPr>
          <w:rFonts w:ascii="Times New Roman" w:hAnsi="Times New Roman" w:cs="Times New Roman"/>
          <w:b/>
          <w:bCs/>
          <w:iCs/>
          <w:lang w:val="ro-RO"/>
        </w:rPr>
        <w:t xml:space="preserve">ATHENA – </w:t>
      </w:r>
      <w:proofErr w:type="spellStart"/>
      <w:r w:rsidR="00FA578A" w:rsidRPr="0068669E">
        <w:rPr>
          <w:rFonts w:ascii="Times New Roman" w:hAnsi="Times New Roman" w:cs="Times New Roman"/>
          <w:b/>
          <w:bCs/>
          <w:iCs/>
          <w:lang w:val="ro-RO"/>
        </w:rPr>
        <w:t>Implementing</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gender</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equality</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plans</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to</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unlock</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research</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potential</w:t>
      </w:r>
      <w:proofErr w:type="spellEnd"/>
      <w:r w:rsidR="00FA578A" w:rsidRPr="0068669E">
        <w:rPr>
          <w:rFonts w:ascii="Times New Roman" w:hAnsi="Times New Roman" w:cs="Times New Roman"/>
          <w:b/>
          <w:bCs/>
          <w:iCs/>
          <w:lang w:val="ro-RO"/>
        </w:rPr>
        <w:t xml:space="preserve"> of </w:t>
      </w:r>
      <w:proofErr w:type="spellStart"/>
      <w:r w:rsidR="00FA578A" w:rsidRPr="0068669E">
        <w:rPr>
          <w:rFonts w:ascii="Times New Roman" w:hAnsi="Times New Roman" w:cs="Times New Roman"/>
          <w:b/>
          <w:bCs/>
          <w:iCs/>
          <w:lang w:val="ro-RO"/>
        </w:rPr>
        <w:t>RPOs</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and</w:t>
      </w:r>
      <w:proofErr w:type="spellEnd"/>
      <w:r w:rsidR="00FA578A" w:rsidRPr="0068669E">
        <w:rPr>
          <w:rFonts w:ascii="Times New Roman" w:hAnsi="Times New Roman" w:cs="Times New Roman"/>
          <w:b/>
          <w:bCs/>
          <w:iCs/>
          <w:lang w:val="ro-RO"/>
        </w:rPr>
        <w:t xml:space="preserve"> </w:t>
      </w:r>
      <w:proofErr w:type="spellStart"/>
      <w:r w:rsidR="00FA578A" w:rsidRPr="0068669E">
        <w:rPr>
          <w:rFonts w:ascii="Times New Roman" w:hAnsi="Times New Roman" w:cs="Times New Roman"/>
          <w:b/>
          <w:bCs/>
          <w:iCs/>
          <w:lang w:val="ro-RO"/>
        </w:rPr>
        <w:t>RFOs</w:t>
      </w:r>
      <w:proofErr w:type="spellEnd"/>
      <w:r w:rsidR="00FA578A" w:rsidRPr="0068669E">
        <w:rPr>
          <w:rFonts w:ascii="Times New Roman" w:hAnsi="Times New Roman" w:cs="Times New Roman"/>
          <w:b/>
          <w:bCs/>
          <w:iCs/>
          <w:lang w:val="ro-RO"/>
        </w:rPr>
        <w:t xml:space="preserve"> in Europe</w:t>
      </w:r>
      <w:r w:rsidR="00FF36DE" w:rsidRPr="0068669E">
        <w:rPr>
          <w:rFonts w:ascii="Times New Roman" w:hAnsi="Times New Roman" w:cs="Times New Roman"/>
          <w:lang w:val="ro-RO"/>
        </w:rPr>
        <w:t xml:space="preserve"> </w:t>
      </w:r>
      <w:r w:rsidR="00FA578A" w:rsidRPr="0068669E">
        <w:rPr>
          <w:rFonts w:ascii="Times New Roman" w:hAnsi="Times New Roman" w:cs="Times New Roman"/>
          <w:lang w:val="ro-RO"/>
        </w:rPr>
        <w:t xml:space="preserve">pot fi consultate pe </w:t>
      </w:r>
      <w:r w:rsidR="00FF36DE" w:rsidRPr="0068669E">
        <w:rPr>
          <w:rFonts w:ascii="Times New Roman" w:hAnsi="Times New Roman" w:cs="Times New Roman"/>
          <w:lang w:val="ro-RO"/>
        </w:rPr>
        <w:t xml:space="preserve">paginile de </w:t>
      </w:r>
      <w:hyperlink r:id="rId7" w:tgtFrame="_blank" w:history="1">
        <w:proofErr w:type="spellStart"/>
        <w:r w:rsidR="00FA578A" w:rsidRPr="0068669E">
          <w:rPr>
            <w:rStyle w:val="Hyperlink"/>
            <w:rFonts w:ascii="Times New Roman" w:hAnsi="Times New Roman" w:cs="Times New Roman"/>
            <w:b/>
            <w:bCs/>
            <w:lang w:val="ro-RO"/>
          </w:rPr>
          <w:t>Facebook</w:t>
        </w:r>
        <w:proofErr w:type="spellEnd"/>
      </w:hyperlink>
      <w:r w:rsidR="00FF36DE" w:rsidRPr="0068669E">
        <w:rPr>
          <w:rFonts w:ascii="Times New Roman" w:hAnsi="Times New Roman" w:cs="Times New Roman"/>
          <w:lang w:val="ro-RO"/>
        </w:rPr>
        <w:t xml:space="preserve">, </w:t>
      </w:r>
      <w:hyperlink r:id="rId8" w:tgtFrame="_blank" w:history="1">
        <w:proofErr w:type="spellStart"/>
        <w:r w:rsidR="00FA578A" w:rsidRPr="0068669E">
          <w:rPr>
            <w:rStyle w:val="Hyperlink"/>
            <w:rFonts w:ascii="Times New Roman" w:hAnsi="Times New Roman" w:cs="Times New Roman"/>
            <w:b/>
            <w:bCs/>
            <w:lang w:val="ro-RO"/>
          </w:rPr>
          <w:t>LinkedIn</w:t>
        </w:r>
        <w:proofErr w:type="spellEnd"/>
      </w:hyperlink>
      <w:r w:rsidR="00FA578A" w:rsidRPr="0068669E">
        <w:rPr>
          <w:rFonts w:ascii="Times New Roman" w:hAnsi="Times New Roman" w:cs="Times New Roman"/>
          <w:lang w:val="ro-RO"/>
        </w:rPr>
        <w:t>,</w:t>
      </w:r>
      <w:r w:rsidR="00FF36DE" w:rsidRPr="0068669E">
        <w:rPr>
          <w:rFonts w:ascii="Times New Roman" w:hAnsi="Times New Roman" w:cs="Times New Roman"/>
          <w:lang w:val="ro-RO"/>
        </w:rPr>
        <w:t xml:space="preserve"> </w:t>
      </w:r>
      <w:hyperlink r:id="rId9" w:tgtFrame="_blank" w:history="1">
        <w:proofErr w:type="spellStart"/>
        <w:r w:rsidR="00FA578A" w:rsidRPr="0068669E">
          <w:rPr>
            <w:rStyle w:val="Hyperlink"/>
            <w:rFonts w:ascii="Times New Roman" w:hAnsi="Times New Roman" w:cs="Times New Roman"/>
            <w:b/>
            <w:bCs/>
            <w:lang w:val="ro-RO"/>
          </w:rPr>
          <w:t>Instagram</w:t>
        </w:r>
        <w:proofErr w:type="spellEnd"/>
      </w:hyperlink>
      <w:r w:rsidR="00FF36DE" w:rsidRPr="0068669E">
        <w:rPr>
          <w:rFonts w:ascii="Times New Roman" w:hAnsi="Times New Roman" w:cs="Times New Roman"/>
          <w:lang w:val="ro-RO"/>
        </w:rPr>
        <w:t xml:space="preserve">, </w:t>
      </w:r>
      <w:hyperlink r:id="rId10" w:tgtFrame="_blank" w:history="1">
        <w:proofErr w:type="spellStart"/>
        <w:r w:rsidR="00FA578A" w:rsidRPr="0068669E">
          <w:rPr>
            <w:rStyle w:val="Hyperlink"/>
            <w:rFonts w:ascii="Times New Roman" w:hAnsi="Times New Roman" w:cs="Times New Roman"/>
            <w:b/>
            <w:bCs/>
            <w:lang w:val="ro-RO"/>
          </w:rPr>
          <w:t>Twitter</w:t>
        </w:r>
        <w:proofErr w:type="spellEnd"/>
      </w:hyperlink>
      <w:r w:rsidR="00FF36DE" w:rsidRPr="0068669E">
        <w:rPr>
          <w:rFonts w:ascii="Times New Roman" w:hAnsi="Times New Roman" w:cs="Times New Roman"/>
          <w:lang w:val="ro-RO"/>
        </w:rPr>
        <w:t xml:space="preserve"> </w:t>
      </w:r>
      <w:r w:rsidR="00FA578A" w:rsidRPr="0068669E">
        <w:rPr>
          <w:rFonts w:ascii="Times New Roman" w:hAnsi="Times New Roman" w:cs="Times New Roman"/>
          <w:lang w:val="ro-RO"/>
        </w:rPr>
        <w:t>ș</w:t>
      </w:r>
      <w:r w:rsidR="00FF36DE" w:rsidRPr="0068669E">
        <w:rPr>
          <w:rFonts w:ascii="Times New Roman" w:hAnsi="Times New Roman" w:cs="Times New Roman"/>
          <w:lang w:val="ro-RO"/>
        </w:rPr>
        <w:t xml:space="preserve">i </w:t>
      </w:r>
      <w:hyperlink r:id="rId11" w:tgtFrame="_blank" w:history="1">
        <w:proofErr w:type="spellStart"/>
        <w:r w:rsidR="00FA578A" w:rsidRPr="0068669E">
          <w:rPr>
            <w:rStyle w:val="Hyperlink"/>
            <w:rFonts w:ascii="Times New Roman" w:hAnsi="Times New Roman" w:cs="Times New Roman"/>
            <w:b/>
            <w:bCs/>
            <w:lang w:val="ro-RO"/>
          </w:rPr>
          <w:t>YouTube</w:t>
        </w:r>
        <w:proofErr w:type="spellEnd"/>
      </w:hyperlink>
      <w:r w:rsidR="00FF36DE" w:rsidRPr="0068669E">
        <w:rPr>
          <w:rFonts w:ascii="Times New Roman" w:hAnsi="Times New Roman" w:cs="Times New Roman"/>
          <w:lang w:val="ro-RO"/>
        </w:rPr>
        <w:t xml:space="preserve"> </w:t>
      </w:r>
      <w:r w:rsidR="00FA578A" w:rsidRPr="0068669E">
        <w:rPr>
          <w:rFonts w:ascii="Times New Roman" w:hAnsi="Times New Roman" w:cs="Times New Roman"/>
          <w:lang w:val="ro-RO"/>
        </w:rPr>
        <w:t>ale proiectului.</w:t>
      </w:r>
      <w:bookmarkStart w:id="0" w:name="_GoBack"/>
      <w:bookmarkEnd w:id="0"/>
    </w:p>
    <w:p w14:paraId="4854BEF6" w14:textId="0C1FC1A9" w:rsidR="00FA578A" w:rsidRPr="00FF36DE" w:rsidRDefault="00FA578A" w:rsidP="003758E3">
      <w:pPr>
        <w:jc w:val="both"/>
        <w:rPr>
          <w:rFonts w:ascii="Times New Roman" w:hAnsi="Times New Roman" w:cs="Times New Roman"/>
          <w:lang w:val="ro-RO"/>
        </w:rPr>
      </w:pPr>
    </w:p>
    <w:sectPr w:rsidR="00FA578A" w:rsidRPr="00FF36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338"/>
    <w:rsid w:val="00032423"/>
    <w:rsid w:val="000B6FF3"/>
    <w:rsid w:val="0010469A"/>
    <w:rsid w:val="0026753B"/>
    <w:rsid w:val="003758E3"/>
    <w:rsid w:val="003D3338"/>
    <w:rsid w:val="00413214"/>
    <w:rsid w:val="004F1FFB"/>
    <w:rsid w:val="0058352C"/>
    <w:rsid w:val="0068669E"/>
    <w:rsid w:val="007B0F09"/>
    <w:rsid w:val="007B34D4"/>
    <w:rsid w:val="00A40E41"/>
    <w:rsid w:val="00BA14BD"/>
    <w:rsid w:val="00BA4585"/>
    <w:rsid w:val="00CF681E"/>
    <w:rsid w:val="00D26123"/>
    <w:rsid w:val="00EA4E0D"/>
    <w:rsid w:val="00F421CB"/>
    <w:rsid w:val="00FA578A"/>
    <w:rsid w:val="00FF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10469A"/>
    <w:rPr>
      <w:rFonts w:ascii="Times New Roman" w:hAnsi="Times New Roman" w:cs="Times New Roman"/>
    </w:rPr>
  </w:style>
  <w:style w:type="character" w:styleId="Hyperlink">
    <w:name w:val="Hyperlink"/>
    <w:basedOn w:val="Fontdeparagrafimplicit"/>
    <w:uiPriority w:val="99"/>
    <w:unhideWhenUsed/>
    <w:rsid w:val="0010469A"/>
    <w:rPr>
      <w:color w:val="0563C1" w:themeColor="hyperlink"/>
      <w:u w:val="single"/>
    </w:rPr>
  </w:style>
  <w:style w:type="character" w:customStyle="1" w:styleId="UnresolvedMention">
    <w:name w:val="Unresolved Mention"/>
    <w:basedOn w:val="Fontdeparagrafimplicit"/>
    <w:uiPriority w:val="99"/>
    <w:semiHidden/>
    <w:unhideWhenUsed/>
    <w:rsid w:val="0010469A"/>
    <w:rPr>
      <w:color w:val="605E5C"/>
      <w:shd w:val="clear" w:color="auto" w:fill="E1DFDD"/>
    </w:rPr>
  </w:style>
  <w:style w:type="character" w:styleId="HyperlinkParcurs">
    <w:name w:val="FollowedHyperlink"/>
    <w:basedOn w:val="Fontdeparagrafimplicit"/>
    <w:uiPriority w:val="99"/>
    <w:semiHidden/>
    <w:unhideWhenUsed/>
    <w:rsid w:val="00A40E4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10469A"/>
    <w:rPr>
      <w:rFonts w:ascii="Times New Roman" w:hAnsi="Times New Roman" w:cs="Times New Roman"/>
    </w:rPr>
  </w:style>
  <w:style w:type="character" w:styleId="Hyperlink">
    <w:name w:val="Hyperlink"/>
    <w:basedOn w:val="Fontdeparagrafimplicit"/>
    <w:uiPriority w:val="99"/>
    <w:unhideWhenUsed/>
    <w:rsid w:val="0010469A"/>
    <w:rPr>
      <w:color w:val="0563C1" w:themeColor="hyperlink"/>
      <w:u w:val="single"/>
    </w:rPr>
  </w:style>
  <w:style w:type="character" w:customStyle="1" w:styleId="UnresolvedMention">
    <w:name w:val="Unresolved Mention"/>
    <w:basedOn w:val="Fontdeparagrafimplicit"/>
    <w:uiPriority w:val="99"/>
    <w:semiHidden/>
    <w:unhideWhenUsed/>
    <w:rsid w:val="0010469A"/>
    <w:rPr>
      <w:color w:val="605E5C"/>
      <w:shd w:val="clear" w:color="auto" w:fill="E1DFDD"/>
    </w:rPr>
  </w:style>
  <w:style w:type="character" w:styleId="HyperlinkParcurs">
    <w:name w:val="FollowedHyperlink"/>
    <w:basedOn w:val="Fontdeparagrafimplicit"/>
    <w:uiPriority w:val="99"/>
    <w:semiHidden/>
    <w:unhideWhenUsed/>
    <w:rsid w:val="00A40E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35084">
      <w:bodyDiv w:val="1"/>
      <w:marLeft w:val="0"/>
      <w:marRight w:val="0"/>
      <w:marTop w:val="0"/>
      <w:marBottom w:val="0"/>
      <w:divBdr>
        <w:top w:val="none" w:sz="0" w:space="0" w:color="auto"/>
        <w:left w:val="none" w:sz="0" w:space="0" w:color="auto"/>
        <w:bottom w:val="none" w:sz="0" w:space="0" w:color="auto"/>
        <w:right w:val="none" w:sz="0" w:space="0" w:color="auto"/>
      </w:divBdr>
    </w:div>
    <w:div w:id="248777540">
      <w:bodyDiv w:val="1"/>
      <w:marLeft w:val="0"/>
      <w:marRight w:val="0"/>
      <w:marTop w:val="0"/>
      <w:marBottom w:val="0"/>
      <w:divBdr>
        <w:top w:val="none" w:sz="0" w:space="0" w:color="auto"/>
        <w:left w:val="none" w:sz="0" w:space="0" w:color="auto"/>
        <w:bottom w:val="none" w:sz="0" w:space="0" w:color="auto"/>
        <w:right w:val="none" w:sz="0" w:space="0" w:color="auto"/>
      </w:divBdr>
    </w:div>
    <w:div w:id="530651043">
      <w:bodyDiv w:val="1"/>
      <w:marLeft w:val="0"/>
      <w:marRight w:val="0"/>
      <w:marTop w:val="0"/>
      <w:marBottom w:val="0"/>
      <w:divBdr>
        <w:top w:val="none" w:sz="0" w:space="0" w:color="auto"/>
        <w:left w:val="none" w:sz="0" w:space="0" w:color="auto"/>
        <w:bottom w:val="none" w:sz="0" w:space="0" w:color="auto"/>
        <w:right w:val="none" w:sz="0" w:space="0" w:color="auto"/>
      </w:divBdr>
      <w:divsChild>
        <w:div w:id="1173648605">
          <w:marLeft w:val="0"/>
          <w:marRight w:val="0"/>
          <w:marTop w:val="0"/>
          <w:marBottom w:val="0"/>
          <w:divBdr>
            <w:top w:val="none" w:sz="0" w:space="0" w:color="auto"/>
            <w:left w:val="none" w:sz="0" w:space="0" w:color="auto"/>
            <w:bottom w:val="none" w:sz="0" w:space="0" w:color="auto"/>
            <w:right w:val="none" w:sz="0" w:space="0" w:color="auto"/>
          </w:divBdr>
        </w:div>
        <w:div w:id="2128817920">
          <w:marLeft w:val="0"/>
          <w:marRight w:val="0"/>
          <w:marTop w:val="0"/>
          <w:marBottom w:val="0"/>
          <w:divBdr>
            <w:top w:val="none" w:sz="0" w:space="0" w:color="auto"/>
            <w:left w:val="none" w:sz="0" w:space="0" w:color="auto"/>
            <w:bottom w:val="none" w:sz="0" w:space="0" w:color="auto"/>
            <w:right w:val="none" w:sz="0" w:space="0" w:color="auto"/>
          </w:divBdr>
        </w:div>
        <w:div w:id="440103214">
          <w:marLeft w:val="0"/>
          <w:marRight w:val="0"/>
          <w:marTop w:val="0"/>
          <w:marBottom w:val="0"/>
          <w:divBdr>
            <w:top w:val="none" w:sz="0" w:space="0" w:color="auto"/>
            <w:left w:val="none" w:sz="0" w:space="0" w:color="auto"/>
            <w:bottom w:val="none" w:sz="0" w:space="0" w:color="auto"/>
            <w:right w:val="none" w:sz="0" w:space="0" w:color="auto"/>
          </w:divBdr>
        </w:div>
      </w:divsChild>
    </w:div>
    <w:div w:id="534118714">
      <w:bodyDiv w:val="1"/>
      <w:marLeft w:val="0"/>
      <w:marRight w:val="0"/>
      <w:marTop w:val="0"/>
      <w:marBottom w:val="0"/>
      <w:divBdr>
        <w:top w:val="none" w:sz="0" w:space="0" w:color="auto"/>
        <w:left w:val="none" w:sz="0" w:space="0" w:color="auto"/>
        <w:bottom w:val="none" w:sz="0" w:space="0" w:color="auto"/>
        <w:right w:val="none" w:sz="0" w:space="0" w:color="auto"/>
      </w:divBdr>
      <w:divsChild>
        <w:div w:id="1392315647">
          <w:marLeft w:val="0"/>
          <w:marRight w:val="0"/>
          <w:marTop w:val="0"/>
          <w:marBottom w:val="0"/>
          <w:divBdr>
            <w:top w:val="none" w:sz="0" w:space="0" w:color="auto"/>
            <w:left w:val="none" w:sz="0" w:space="0" w:color="auto"/>
            <w:bottom w:val="none" w:sz="0" w:space="0" w:color="auto"/>
            <w:right w:val="none" w:sz="0" w:space="0" w:color="auto"/>
          </w:divBdr>
        </w:div>
      </w:divsChild>
    </w:div>
    <w:div w:id="691959305">
      <w:bodyDiv w:val="1"/>
      <w:marLeft w:val="0"/>
      <w:marRight w:val="0"/>
      <w:marTop w:val="0"/>
      <w:marBottom w:val="0"/>
      <w:divBdr>
        <w:top w:val="none" w:sz="0" w:space="0" w:color="auto"/>
        <w:left w:val="none" w:sz="0" w:space="0" w:color="auto"/>
        <w:bottom w:val="none" w:sz="0" w:space="0" w:color="auto"/>
        <w:right w:val="none" w:sz="0" w:space="0" w:color="auto"/>
      </w:divBdr>
      <w:divsChild>
        <w:div w:id="151334377">
          <w:marLeft w:val="0"/>
          <w:marRight w:val="0"/>
          <w:marTop w:val="0"/>
          <w:marBottom w:val="0"/>
          <w:divBdr>
            <w:top w:val="none" w:sz="0" w:space="0" w:color="auto"/>
            <w:left w:val="none" w:sz="0" w:space="0" w:color="auto"/>
            <w:bottom w:val="none" w:sz="0" w:space="0" w:color="auto"/>
            <w:right w:val="none" w:sz="0" w:space="0" w:color="auto"/>
          </w:divBdr>
          <w:divsChild>
            <w:div w:id="1021735661">
              <w:marLeft w:val="0"/>
              <w:marRight w:val="0"/>
              <w:marTop w:val="0"/>
              <w:marBottom w:val="0"/>
              <w:divBdr>
                <w:top w:val="single" w:sz="2" w:space="0" w:color="FFFFFF"/>
                <w:left w:val="single" w:sz="2" w:space="0" w:color="FFFFFF"/>
                <w:bottom w:val="single" w:sz="2" w:space="0" w:color="FFFFFF"/>
                <w:right w:val="single" w:sz="2" w:space="0" w:color="FFFFFF"/>
              </w:divBdr>
              <w:divsChild>
                <w:div w:id="886794112">
                  <w:marLeft w:val="-528"/>
                  <w:marRight w:val="-528"/>
                  <w:marTop w:val="0"/>
                  <w:marBottom w:val="0"/>
                  <w:divBdr>
                    <w:top w:val="none" w:sz="0" w:space="0" w:color="auto"/>
                    <w:left w:val="none" w:sz="0" w:space="0" w:color="auto"/>
                    <w:bottom w:val="none" w:sz="0" w:space="0" w:color="auto"/>
                    <w:right w:val="none" w:sz="0" w:space="0" w:color="auto"/>
                  </w:divBdr>
                  <w:divsChild>
                    <w:div w:id="1027291011">
                      <w:marLeft w:val="0"/>
                      <w:marRight w:val="0"/>
                      <w:marTop w:val="0"/>
                      <w:marBottom w:val="0"/>
                      <w:divBdr>
                        <w:top w:val="none" w:sz="0" w:space="0" w:color="auto"/>
                        <w:left w:val="none" w:sz="0" w:space="0" w:color="auto"/>
                        <w:bottom w:val="none" w:sz="0" w:space="0" w:color="auto"/>
                        <w:right w:val="none" w:sz="0" w:space="0" w:color="auto"/>
                      </w:divBdr>
                      <w:divsChild>
                        <w:div w:id="1482767079">
                          <w:marLeft w:val="527"/>
                          <w:marRight w:val="527"/>
                          <w:marTop w:val="0"/>
                          <w:marBottom w:val="0"/>
                          <w:divBdr>
                            <w:top w:val="none" w:sz="0" w:space="0" w:color="auto"/>
                            <w:left w:val="none" w:sz="0" w:space="0" w:color="auto"/>
                            <w:bottom w:val="none" w:sz="0" w:space="0" w:color="auto"/>
                            <w:right w:val="none" w:sz="0" w:space="0" w:color="auto"/>
                          </w:divBdr>
                          <w:divsChild>
                            <w:div w:id="13514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58638">
          <w:marLeft w:val="0"/>
          <w:marRight w:val="0"/>
          <w:marTop w:val="0"/>
          <w:marBottom w:val="0"/>
          <w:divBdr>
            <w:top w:val="none" w:sz="0" w:space="0" w:color="auto"/>
            <w:left w:val="none" w:sz="0" w:space="0" w:color="auto"/>
            <w:bottom w:val="none" w:sz="0" w:space="0" w:color="auto"/>
            <w:right w:val="none" w:sz="0" w:space="0" w:color="auto"/>
          </w:divBdr>
          <w:divsChild>
            <w:div w:id="2018459660">
              <w:marLeft w:val="0"/>
              <w:marRight w:val="0"/>
              <w:marTop w:val="0"/>
              <w:marBottom w:val="0"/>
              <w:divBdr>
                <w:top w:val="none" w:sz="0" w:space="0" w:color="auto"/>
                <w:left w:val="none" w:sz="0" w:space="0" w:color="auto"/>
                <w:bottom w:val="none" w:sz="0" w:space="0" w:color="auto"/>
                <w:right w:val="none" w:sz="0" w:space="0" w:color="auto"/>
              </w:divBdr>
              <w:divsChild>
                <w:div w:id="12278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6260">
      <w:bodyDiv w:val="1"/>
      <w:marLeft w:val="0"/>
      <w:marRight w:val="0"/>
      <w:marTop w:val="0"/>
      <w:marBottom w:val="0"/>
      <w:divBdr>
        <w:top w:val="none" w:sz="0" w:space="0" w:color="auto"/>
        <w:left w:val="none" w:sz="0" w:space="0" w:color="auto"/>
        <w:bottom w:val="none" w:sz="0" w:space="0" w:color="auto"/>
        <w:right w:val="none" w:sz="0" w:space="0" w:color="auto"/>
      </w:divBdr>
      <w:divsChild>
        <w:div w:id="541868119">
          <w:marLeft w:val="0"/>
          <w:marRight w:val="0"/>
          <w:marTop w:val="0"/>
          <w:marBottom w:val="0"/>
          <w:divBdr>
            <w:top w:val="none" w:sz="0" w:space="0" w:color="auto"/>
            <w:left w:val="none" w:sz="0" w:space="0" w:color="auto"/>
            <w:bottom w:val="none" w:sz="0" w:space="0" w:color="auto"/>
            <w:right w:val="none" w:sz="0" w:space="0" w:color="auto"/>
          </w:divBdr>
          <w:divsChild>
            <w:div w:id="580018917">
              <w:marLeft w:val="0"/>
              <w:marRight w:val="0"/>
              <w:marTop w:val="0"/>
              <w:marBottom w:val="0"/>
              <w:divBdr>
                <w:top w:val="single" w:sz="2" w:space="0" w:color="FFFFFF"/>
                <w:left w:val="single" w:sz="2" w:space="0" w:color="FFFFFF"/>
                <w:bottom w:val="single" w:sz="2" w:space="0" w:color="FFFFFF"/>
                <w:right w:val="single" w:sz="2" w:space="0" w:color="FFFFFF"/>
              </w:divBdr>
              <w:divsChild>
                <w:div w:id="1853060862">
                  <w:marLeft w:val="-528"/>
                  <w:marRight w:val="-528"/>
                  <w:marTop w:val="0"/>
                  <w:marBottom w:val="0"/>
                  <w:divBdr>
                    <w:top w:val="none" w:sz="0" w:space="0" w:color="auto"/>
                    <w:left w:val="none" w:sz="0" w:space="0" w:color="auto"/>
                    <w:bottom w:val="none" w:sz="0" w:space="0" w:color="auto"/>
                    <w:right w:val="none" w:sz="0" w:space="0" w:color="auto"/>
                  </w:divBdr>
                  <w:divsChild>
                    <w:div w:id="17316501">
                      <w:marLeft w:val="0"/>
                      <w:marRight w:val="0"/>
                      <w:marTop w:val="0"/>
                      <w:marBottom w:val="0"/>
                      <w:divBdr>
                        <w:top w:val="none" w:sz="0" w:space="0" w:color="auto"/>
                        <w:left w:val="none" w:sz="0" w:space="0" w:color="auto"/>
                        <w:bottom w:val="none" w:sz="0" w:space="0" w:color="auto"/>
                        <w:right w:val="none" w:sz="0" w:space="0" w:color="auto"/>
                      </w:divBdr>
                      <w:divsChild>
                        <w:div w:id="1838613641">
                          <w:marLeft w:val="527"/>
                          <w:marRight w:val="527"/>
                          <w:marTop w:val="0"/>
                          <w:marBottom w:val="0"/>
                          <w:divBdr>
                            <w:top w:val="none" w:sz="0" w:space="0" w:color="auto"/>
                            <w:left w:val="none" w:sz="0" w:space="0" w:color="auto"/>
                            <w:bottom w:val="none" w:sz="0" w:space="0" w:color="auto"/>
                            <w:right w:val="none" w:sz="0" w:space="0" w:color="auto"/>
                          </w:divBdr>
                          <w:divsChild>
                            <w:div w:id="19018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153960">
          <w:marLeft w:val="0"/>
          <w:marRight w:val="0"/>
          <w:marTop w:val="0"/>
          <w:marBottom w:val="0"/>
          <w:divBdr>
            <w:top w:val="none" w:sz="0" w:space="0" w:color="auto"/>
            <w:left w:val="none" w:sz="0" w:space="0" w:color="auto"/>
            <w:bottom w:val="none" w:sz="0" w:space="0" w:color="auto"/>
            <w:right w:val="none" w:sz="0" w:space="0" w:color="auto"/>
          </w:divBdr>
          <w:divsChild>
            <w:div w:id="250045673">
              <w:marLeft w:val="0"/>
              <w:marRight w:val="0"/>
              <w:marTop w:val="0"/>
              <w:marBottom w:val="0"/>
              <w:divBdr>
                <w:top w:val="none" w:sz="0" w:space="0" w:color="auto"/>
                <w:left w:val="none" w:sz="0" w:space="0" w:color="auto"/>
                <w:bottom w:val="none" w:sz="0" w:space="0" w:color="auto"/>
                <w:right w:val="none" w:sz="0" w:space="0" w:color="auto"/>
              </w:divBdr>
              <w:divsChild>
                <w:div w:id="14209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3716">
      <w:bodyDiv w:val="1"/>
      <w:marLeft w:val="0"/>
      <w:marRight w:val="0"/>
      <w:marTop w:val="0"/>
      <w:marBottom w:val="0"/>
      <w:divBdr>
        <w:top w:val="none" w:sz="0" w:space="0" w:color="auto"/>
        <w:left w:val="none" w:sz="0" w:space="0" w:color="auto"/>
        <w:bottom w:val="none" w:sz="0" w:space="0" w:color="auto"/>
        <w:right w:val="none" w:sz="0" w:space="0" w:color="auto"/>
      </w:divBdr>
      <w:divsChild>
        <w:div w:id="333073762">
          <w:marLeft w:val="0"/>
          <w:marRight w:val="0"/>
          <w:marTop w:val="0"/>
          <w:marBottom w:val="0"/>
          <w:divBdr>
            <w:top w:val="none" w:sz="0" w:space="0" w:color="auto"/>
            <w:left w:val="none" w:sz="0" w:space="0" w:color="auto"/>
            <w:bottom w:val="none" w:sz="0" w:space="0" w:color="auto"/>
            <w:right w:val="none" w:sz="0" w:space="0" w:color="auto"/>
          </w:divBdr>
        </w:div>
        <w:div w:id="1286541314">
          <w:marLeft w:val="0"/>
          <w:marRight w:val="0"/>
          <w:marTop w:val="0"/>
          <w:marBottom w:val="0"/>
          <w:divBdr>
            <w:top w:val="none" w:sz="0" w:space="0" w:color="auto"/>
            <w:left w:val="none" w:sz="0" w:space="0" w:color="auto"/>
            <w:bottom w:val="none" w:sz="0" w:space="0" w:color="auto"/>
            <w:right w:val="none" w:sz="0" w:space="0" w:color="auto"/>
          </w:divBdr>
        </w:div>
        <w:div w:id="420833230">
          <w:marLeft w:val="0"/>
          <w:marRight w:val="0"/>
          <w:marTop w:val="0"/>
          <w:marBottom w:val="0"/>
          <w:divBdr>
            <w:top w:val="none" w:sz="0" w:space="0" w:color="auto"/>
            <w:left w:val="none" w:sz="0" w:space="0" w:color="auto"/>
            <w:bottom w:val="none" w:sz="0" w:space="0" w:color="auto"/>
            <w:right w:val="none" w:sz="0" w:space="0" w:color="auto"/>
          </w:divBdr>
        </w:div>
      </w:divsChild>
    </w:div>
    <w:div w:id="1681547822">
      <w:bodyDiv w:val="1"/>
      <w:marLeft w:val="0"/>
      <w:marRight w:val="0"/>
      <w:marTop w:val="0"/>
      <w:marBottom w:val="0"/>
      <w:divBdr>
        <w:top w:val="none" w:sz="0" w:space="0" w:color="auto"/>
        <w:left w:val="none" w:sz="0" w:space="0" w:color="auto"/>
        <w:bottom w:val="none" w:sz="0" w:space="0" w:color="auto"/>
        <w:right w:val="none" w:sz="0" w:space="0" w:color="auto"/>
      </w:divBdr>
      <w:divsChild>
        <w:div w:id="2129279621">
          <w:marLeft w:val="0"/>
          <w:marRight w:val="0"/>
          <w:marTop w:val="0"/>
          <w:marBottom w:val="0"/>
          <w:divBdr>
            <w:top w:val="none" w:sz="0" w:space="0" w:color="auto"/>
            <w:left w:val="none" w:sz="0" w:space="0" w:color="auto"/>
            <w:bottom w:val="none" w:sz="0" w:space="0" w:color="auto"/>
            <w:right w:val="none" w:sz="0" w:space="0" w:color="auto"/>
          </w:divBdr>
        </w:div>
        <w:div w:id="237058779">
          <w:marLeft w:val="0"/>
          <w:marRight w:val="0"/>
          <w:marTop w:val="0"/>
          <w:marBottom w:val="0"/>
          <w:divBdr>
            <w:top w:val="none" w:sz="0" w:space="0" w:color="auto"/>
            <w:left w:val="none" w:sz="0" w:space="0" w:color="auto"/>
            <w:bottom w:val="none" w:sz="0" w:space="0" w:color="auto"/>
            <w:right w:val="none" w:sz="0" w:space="0" w:color="auto"/>
          </w:divBdr>
        </w:div>
        <w:div w:id="259488195">
          <w:marLeft w:val="0"/>
          <w:marRight w:val="0"/>
          <w:marTop w:val="0"/>
          <w:marBottom w:val="0"/>
          <w:divBdr>
            <w:top w:val="none" w:sz="0" w:space="0" w:color="auto"/>
            <w:left w:val="none" w:sz="0" w:space="0" w:color="auto"/>
            <w:bottom w:val="none" w:sz="0" w:space="0" w:color="auto"/>
            <w:right w:val="none" w:sz="0" w:space="0" w:color="auto"/>
          </w:divBdr>
        </w:div>
        <w:div w:id="1339771061">
          <w:marLeft w:val="0"/>
          <w:marRight w:val="0"/>
          <w:marTop w:val="0"/>
          <w:marBottom w:val="0"/>
          <w:divBdr>
            <w:top w:val="none" w:sz="0" w:space="0" w:color="auto"/>
            <w:left w:val="none" w:sz="0" w:space="0" w:color="auto"/>
            <w:bottom w:val="none" w:sz="0" w:space="0" w:color="auto"/>
            <w:right w:val="none" w:sz="0" w:space="0" w:color="auto"/>
          </w:divBdr>
        </w:div>
        <w:div w:id="1860002822">
          <w:marLeft w:val="0"/>
          <w:marRight w:val="0"/>
          <w:marTop w:val="0"/>
          <w:marBottom w:val="0"/>
          <w:divBdr>
            <w:top w:val="none" w:sz="0" w:space="0" w:color="auto"/>
            <w:left w:val="none" w:sz="0" w:space="0" w:color="auto"/>
            <w:bottom w:val="none" w:sz="0" w:space="0" w:color="auto"/>
            <w:right w:val="none" w:sz="0" w:space="0" w:color="auto"/>
          </w:divBdr>
        </w:div>
        <w:div w:id="1571383229">
          <w:marLeft w:val="0"/>
          <w:marRight w:val="0"/>
          <w:marTop w:val="0"/>
          <w:marBottom w:val="0"/>
          <w:divBdr>
            <w:top w:val="none" w:sz="0" w:space="0" w:color="auto"/>
            <w:left w:val="none" w:sz="0" w:space="0" w:color="auto"/>
            <w:bottom w:val="none" w:sz="0" w:space="0" w:color="auto"/>
            <w:right w:val="none" w:sz="0" w:space="0" w:color="auto"/>
          </w:divBdr>
        </w:div>
        <w:div w:id="1805005865">
          <w:marLeft w:val="0"/>
          <w:marRight w:val="0"/>
          <w:marTop w:val="0"/>
          <w:marBottom w:val="0"/>
          <w:divBdr>
            <w:top w:val="none" w:sz="0" w:space="0" w:color="auto"/>
            <w:left w:val="none" w:sz="0" w:space="0" w:color="auto"/>
            <w:bottom w:val="none" w:sz="0" w:space="0" w:color="auto"/>
            <w:right w:val="none" w:sz="0" w:space="0" w:color="auto"/>
          </w:divBdr>
        </w:div>
        <w:div w:id="758330834">
          <w:marLeft w:val="0"/>
          <w:marRight w:val="0"/>
          <w:marTop w:val="0"/>
          <w:marBottom w:val="0"/>
          <w:divBdr>
            <w:top w:val="none" w:sz="0" w:space="0" w:color="auto"/>
            <w:left w:val="none" w:sz="0" w:space="0" w:color="auto"/>
            <w:bottom w:val="none" w:sz="0" w:space="0" w:color="auto"/>
            <w:right w:val="none" w:sz="0" w:space="0" w:color="auto"/>
          </w:divBdr>
        </w:div>
      </w:divsChild>
    </w:div>
    <w:div w:id="1767967498">
      <w:bodyDiv w:val="1"/>
      <w:marLeft w:val="0"/>
      <w:marRight w:val="0"/>
      <w:marTop w:val="0"/>
      <w:marBottom w:val="0"/>
      <w:divBdr>
        <w:top w:val="none" w:sz="0" w:space="0" w:color="auto"/>
        <w:left w:val="none" w:sz="0" w:space="0" w:color="auto"/>
        <w:bottom w:val="none" w:sz="0" w:space="0" w:color="auto"/>
        <w:right w:val="none" w:sz="0" w:space="0" w:color="auto"/>
      </w:divBdr>
    </w:div>
    <w:div w:id="1796174341">
      <w:bodyDiv w:val="1"/>
      <w:marLeft w:val="0"/>
      <w:marRight w:val="0"/>
      <w:marTop w:val="0"/>
      <w:marBottom w:val="0"/>
      <w:divBdr>
        <w:top w:val="none" w:sz="0" w:space="0" w:color="auto"/>
        <w:left w:val="none" w:sz="0" w:space="0" w:color="auto"/>
        <w:bottom w:val="none" w:sz="0" w:space="0" w:color="auto"/>
        <w:right w:val="none" w:sz="0" w:space="0" w:color="auto"/>
      </w:divBdr>
      <w:divsChild>
        <w:div w:id="1954901164">
          <w:marLeft w:val="0"/>
          <w:marRight w:val="0"/>
          <w:marTop w:val="0"/>
          <w:marBottom w:val="0"/>
          <w:divBdr>
            <w:top w:val="none" w:sz="0" w:space="0" w:color="auto"/>
            <w:left w:val="none" w:sz="0" w:space="0" w:color="auto"/>
            <w:bottom w:val="none" w:sz="0" w:space="0" w:color="auto"/>
            <w:right w:val="none" w:sz="0" w:space="0" w:color="auto"/>
          </w:divBdr>
        </w:div>
        <w:div w:id="872117224">
          <w:marLeft w:val="0"/>
          <w:marRight w:val="0"/>
          <w:marTop w:val="0"/>
          <w:marBottom w:val="0"/>
          <w:divBdr>
            <w:top w:val="none" w:sz="0" w:space="0" w:color="auto"/>
            <w:left w:val="none" w:sz="0" w:space="0" w:color="auto"/>
            <w:bottom w:val="none" w:sz="0" w:space="0" w:color="auto"/>
            <w:right w:val="none" w:sz="0" w:space="0" w:color="auto"/>
          </w:divBdr>
        </w:div>
        <w:div w:id="916132461">
          <w:marLeft w:val="0"/>
          <w:marRight w:val="0"/>
          <w:marTop w:val="0"/>
          <w:marBottom w:val="0"/>
          <w:divBdr>
            <w:top w:val="none" w:sz="0" w:space="0" w:color="auto"/>
            <w:left w:val="none" w:sz="0" w:space="0" w:color="auto"/>
            <w:bottom w:val="none" w:sz="0" w:space="0" w:color="auto"/>
            <w:right w:val="none" w:sz="0" w:space="0" w:color="auto"/>
          </w:divBdr>
        </w:div>
      </w:divsChild>
    </w:div>
    <w:div w:id="196334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athena-equal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ATHENAEquality/"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ep.unibuc.ro" TargetMode="External"/><Relationship Id="rId11" Type="http://schemas.openxmlformats.org/officeDocument/2006/relationships/hyperlink" Target="https://www.youtube.com/channel/UCUtWGJH9LQqGBLho2-cUt7Q" TargetMode="External"/><Relationship Id="rId5" Type="http://schemas.openxmlformats.org/officeDocument/2006/relationships/hyperlink" Target="https://gep.unibuc.ro/echipa-athena-ub-prezenta-la-workshop-ul-shared-experiences-on-the-process-of-developing-the-athena-gender-equality-plans/" TargetMode="External"/><Relationship Id="rId10" Type="http://schemas.openxmlformats.org/officeDocument/2006/relationships/hyperlink" Target="https://twitter.com/EqualityAthena" TargetMode="External"/><Relationship Id="rId4" Type="http://schemas.openxmlformats.org/officeDocument/2006/relationships/webSettings" Target="webSettings.xml"/><Relationship Id="rId9" Type="http://schemas.openxmlformats.org/officeDocument/2006/relationships/hyperlink" Target="https://www.instagram.com/athenae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492</Words>
  <Characters>2810</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Chihaia</dc:creator>
  <cp:keywords/>
  <dc:description/>
  <cp:lastModifiedBy>Elena Andreea Carstea</cp:lastModifiedBy>
  <cp:revision>17</cp:revision>
  <dcterms:created xsi:type="dcterms:W3CDTF">2022-02-28T09:30:00Z</dcterms:created>
  <dcterms:modified xsi:type="dcterms:W3CDTF">2022-07-11T10:53:00Z</dcterms:modified>
</cp:coreProperties>
</file>