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2220" w14:textId="461CD9F8" w:rsidR="00797B74" w:rsidRPr="00FC387F" w:rsidRDefault="008571A3" w:rsidP="00797B74">
      <w:pPr>
        <w:spacing w:after="0" w:line="360" w:lineRule="auto"/>
        <w:jc w:val="center"/>
        <w:rPr>
          <w:rFonts w:ascii="Times New Roman" w:eastAsia="Times New Roman" w:hAnsi="Times New Roman" w:cs="Times New Roman"/>
          <w:b/>
          <w:color w:val="000000" w:themeColor="text1"/>
          <w:sz w:val="24"/>
          <w:szCs w:val="24"/>
          <w:lang w:eastAsia="ro-RO"/>
        </w:rPr>
      </w:pPr>
      <w:r w:rsidRPr="00FC387F">
        <w:rPr>
          <w:rFonts w:ascii="Times New Roman" w:eastAsia="Times New Roman" w:hAnsi="Times New Roman" w:cs="Times New Roman"/>
          <w:b/>
          <w:bCs/>
          <w:color w:val="000000" w:themeColor="text1"/>
          <w:sz w:val="24"/>
          <w:szCs w:val="24"/>
          <w:lang w:eastAsia="ro-RO"/>
        </w:rPr>
        <w:t>C</w:t>
      </w:r>
      <w:r w:rsidR="009B223F" w:rsidRPr="00FC387F">
        <w:rPr>
          <w:rFonts w:ascii="Times New Roman" w:eastAsia="Times New Roman" w:hAnsi="Times New Roman" w:cs="Times New Roman"/>
          <w:b/>
          <w:bCs/>
          <w:color w:val="000000" w:themeColor="text1"/>
          <w:sz w:val="24"/>
          <w:szCs w:val="24"/>
          <w:lang w:eastAsia="ro-RO"/>
        </w:rPr>
        <w:t>ea de-a XXIX-a ediție a</w:t>
      </w:r>
      <w:r w:rsidR="009456D2" w:rsidRPr="00FC387F">
        <w:rPr>
          <w:rFonts w:ascii="Times New Roman" w:eastAsia="Times New Roman" w:hAnsi="Times New Roman" w:cs="Times New Roman"/>
          <w:b/>
          <w:bCs/>
          <w:color w:val="000000" w:themeColor="text1"/>
          <w:sz w:val="24"/>
          <w:szCs w:val="24"/>
          <w:lang w:eastAsia="ro-RO"/>
        </w:rPr>
        <w:t xml:space="preserve"> </w:t>
      </w:r>
      <w:r w:rsidR="009B223F" w:rsidRPr="00FC387F">
        <w:rPr>
          <w:rFonts w:ascii="Times New Roman" w:eastAsia="Times New Roman" w:hAnsi="Times New Roman" w:cs="Times New Roman"/>
          <w:b/>
          <w:bCs/>
          <w:color w:val="000000" w:themeColor="text1"/>
          <w:sz w:val="24"/>
          <w:szCs w:val="24"/>
          <w:lang w:eastAsia="ro-RO"/>
        </w:rPr>
        <w:t>Conferinței Internaționale</w:t>
      </w:r>
      <w:r w:rsidR="00797B74" w:rsidRPr="00FC387F">
        <w:rPr>
          <w:rFonts w:ascii="Times New Roman" w:eastAsia="Times New Roman" w:hAnsi="Times New Roman" w:cs="Times New Roman"/>
          <w:b/>
          <w:bCs/>
          <w:color w:val="000000" w:themeColor="text1"/>
          <w:sz w:val="24"/>
          <w:szCs w:val="24"/>
          <w:lang w:eastAsia="ro-RO"/>
        </w:rPr>
        <w:t xml:space="preserve"> </w:t>
      </w:r>
      <w:r w:rsidR="009B223F" w:rsidRPr="00FC387F">
        <w:rPr>
          <w:rFonts w:ascii="Times New Roman" w:eastAsia="Times New Roman" w:hAnsi="Times New Roman" w:cs="Times New Roman"/>
          <w:b/>
          <w:bCs/>
          <w:color w:val="000000" w:themeColor="text1"/>
          <w:sz w:val="24"/>
          <w:szCs w:val="24"/>
          <w:lang w:eastAsia="ro-RO"/>
        </w:rPr>
        <w:t>de Istoria Cartografiei</w:t>
      </w:r>
      <w:r w:rsidR="009456D2" w:rsidRPr="00FC387F">
        <w:rPr>
          <w:rFonts w:ascii="Times New Roman" w:eastAsia="Times New Roman" w:hAnsi="Times New Roman" w:cs="Times New Roman"/>
          <w:b/>
          <w:bCs/>
          <w:color w:val="000000" w:themeColor="text1"/>
          <w:sz w:val="24"/>
          <w:szCs w:val="24"/>
          <w:lang w:eastAsia="ro-RO"/>
        </w:rPr>
        <w:t xml:space="preserve"> </w:t>
      </w:r>
      <w:r w:rsidR="009B223F" w:rsidRPr="00FC387F">
        <w:rPr>
          <w:rFonts w:ascii="Times New Roman" w:eastAsia="Times New Roman" w:hAnsi="Times New Roman" w:cs="Times New Roman"/>
          <w:b/>
          <w:bCs/>
          <w:color w:val="000000" w:themeColor="text1"/>
          <w:sz w:val="24"/>
          <w:szCs w:val="24"/>
          <w:lang w:eastAsia="ro-RO"/>
        </w:rPr>
        <w:t xml:space="preserve">(ICHC), </w:t>
      </w:r>
      <w:r w:rsidR="00797B74" w:rsidRPr="00FC387F">
        <w:rPr>
          <w:rFonts w:ascii="Times New Roman" w:eastAsia="Times New Roman" w:hAnsi="Times New Roman" w:cs="Times New Roman"/>
          <w:b/>
          <w:bCs/>
          <w:color w:val="000000" w:themeColor="text1"/>
          <w:sz w:val="24"/>
          <w:szCs w:val="24"/>
          <w:lang w:eastAsia="ro-RO"/>
        </w:rPr>
        <w:t>în premieră la București</w:t>
      </w:r>
    </w:p>
    <w:p w14:paraId="23BDFA97" w14:textId="77777777" w:rsidR="00FC387F" w:rsidRDefault="00FC387F" w:rsidP="00797B74">
      <w:pPr>
        <w:spacing w:after="0" w:line="360" w:lineRule="auto"/>
        <w:jc w:val="both"/>
        <w:rPr>
          <w:rFonts w:ascii="Times New Roman" w:eastAsia="Times New Roman" w:hAnsi="Times New Roman" w:cs="Times New Roman"/>
          <w:b/>
          <w:bCs/>
          <w:sz w:val="24"/>
          <w:szCs w:val="24"/>
          <w:lang w:eastAsia="ro-RO"/>
        </w:rPr>
      </w:pPr>
    </w:p>
    <w:p w14:paraId="6D9EA57E" w14:textId="2F80B79D" w:rsidR="00797B74" w:rsidRPr="00FC387F" w:rsidRDefault="00797B74" w:rsidP="00797B74">
      <w:pPr>
        <w:spacing w:after="0" w:line="360" w:lineRule="auto"/>
        <w:jc w:val="both"/>
        <w:rPr>
          <w:rFonts w:ascii="Times New Roman" w:eastAsia="Times New Roman" w:hAnsi="Times New Roman" w:cs="Times New Roman"/>
          <w:bCs/>
          <w:sz w:val="24"/>
          <w:szCs w:val="24"/>
          <w:lang w:eastAsia="ro-RO"/>
        </w:rPr>
      </w:pPr>
      <w:r w:rsidRPr="00FC387F">
        <w:rPr>
          <w:rFonts w:ascii="Times New Roman" w:eastAsia="Times New Roman" w:hAnsi="Times New Roman" w:cs="Times New Roman"/>
          <w:b/>
          <w:bCs/>
          <w:sz w:val="24"/>
          <w:szCs w:val="24"/>
          <w:lang w:eastAsia="ro-RO"/>
        </w:rPr>
        <w:t>În perioada 4</w:t>
      </w:r>
      <w:r w:rsidR="00FC387F">
        <w:rPr>
          <w:rFonts w:ascii="Times New Roman" w:eastAsia="Times New Roman" w:hAnsi="Times New Roman" w:cs="Times New Roman"/>
          <w:b/>
          <w:bCs/>
          <w:sz w:val="24"/>
          <w:szCs w:val="24"/>
          <w:lang w:eastAsia="ro-RO"/>
        </w:rPr>
        <w:t>-</w:t>
      </w:r>
      <w:r w:rsidRPr="00FC387F">
        <w:rPr>
          <w:rFonts w:ascii="Times New Roman" w:eastAsia="Times New Roman" w:hAnsi="Times New Roman" w:cs="Times New Roman"/>
          <w:b/>
          <w:bCs/>
          <w:sz w:val="24"/>
          <w:szCs w:val="24"/>
          <w:lang w:eastAsia="ro-RO"/>
        </w:rPr>
        <w:t xml:space="preserve">8 iulie 2022, </w:t>
      </w:r>
      <w:r w:rsidRPr="00FC387F">
        <w:rPr>
          <w:rFonts w:ascii="Times New Roman" w:eastAsia="Times New Roman" w:hAnsi="Times New Roman" w:cs="Times New Roman"/>
          <w:bCs/>
          <w:sz w:val="24"/>
          <w:szCs w:val="24"/>
          <w:lang w:eastAsia="ro-RO"/>
        </w:rPr>
        <w:t xml:space="preserve">Muzeul Național al Hărților și Cărții Vechi în parteneriat cu Facultatea de Istorie a Universității din București și cu Asociația „Imago </w:t>
      </w:r>
      <w:proofErr w:type="spellStart"/>
      <w:r w:rsidRPr="00FC387F">
        <w:rPr>
          <w:rFonts w:ascii="Times New Roman" w:eastAsia="Times New Roman" w:hAnsi="Times New Roman" w:cs="Times New Roman"/>
          <w:bCs/>
          <w:sz w:val="24"/>
          <w:szCs w:val="24"/>
          <w:lang w:eastAsia="ro-RO"/>
        </w:rPr>
        <w:t>Mundi</w:t>
      </w:r>
      <w:proofErr w:type="spellEnd"/>
      <w:r w:rsidRPr="00FC387F">
        <w:rPr>
          <w:rFonts w:ascii="Times New Roman" w:eastAsia="Times New Roman" w:hAnsi="Times New Roman" w:cs="Times New Roman"/>
          <w:bCs/>
          <w:sz w:val="24"/>
          <w:szCs w:val="24"/>
          <w:lang w:eastAsia="ro-RO"/>
        </w:rPr>
        <w:t>” organizează</w:t>
      </w:r>
      <w:r w:rsidR="009B223F" w:rsidRPr="00FC387F">
        <w:rPr>
          <w:rFonts w:ascii="Times New Roman" w:eastAsia="Times New Roman" w:hAnsi="Times New Roman" w:cs="Times New Roman"/>
          <w:bCs/>
          <w:sz w:val="24"/>
          <w:szCs w:val="24"/>
          <w:lang w:eastAsia="ro-RO"/>
        </w:rPr>
        <w:t xml:space="preserve"> cea de-a XXIX-a ediție</w:t>
      </w:r>
      <w:r w:rsidRPr="00FC387F">
        <w:rPr>
          <w:rFonts w:ascii="Times New Roman" w:eastAsia="Times New Roman" w:hAnsi="Times New Roman" w:cs="Times New Roman"/>
          <w:bCs/>
          <w:sz w:val="24"/>
          <w:szCs w:val="24"/>
          <w:lang w:eastAsia="ro-RO"/>
        </w:rPr>
        <w:t xml:space="preserve"> </w:t>
      </w:r>
      <w:r w:rsidR="009B223F" w:rsidRPr="00FC387F">
        <w:rPr>
          <w:rFonts w:ascii="Times New Roman" w:eastAsia="Times New Roman" w:hAnsi="Times New Roman" w:cs="Times New Roman"/>
          <w:b/>
          <w:bCs/>
          <w:sz w:val="24"/>
          <w:szCs w:val="24"/>
          <w:lang w:eastAsia="ro-RO"/>
        </w:rPr>
        <w:t>a Conferinței Internaționale</w:t>
      </w:r>
      <w:r w:rsidRPr="00FC387F">
        <w:rPr>
          <w:rFonts w:ascii="Times New Roman" w:eastAsia="Times New Roman" w:hAnsi="Times New Roman" w:cs="Times New Roman"/>
          <w:b/>
          <w:bCs/>
          <w:sz w:val="24"/>
          <w:szCs w:val="24"/>
          <w:lang w:eastAsia="ro-RO"/>
        </w:rPr>
        <w:t xml:space="preserve"> de Istoria Cartografiei (ICHC)</w:t>
      </w:r>
      <w:r w:rsidRPr="00FC387F">
        <w:rPr>
          <w:rFonts w:ascii="Times New Roman" w:eastAsia="Times New Roman" w:hAnsi="Times New Roman" w:cs="Times New Roman"/>
          <w:bCs/>
          <w:sz w:val="24"/>
          <w:szCs w:val="24"/>
          <w:lang w:eastAsia="ro-RO"/>
        </w:rPr>
        <w:t>, unul dintre cele mai prestigioase evenimente internaționale dedicate cartografiei istorice.</w:t>
      </w:r>
    </w:p>
    <w:p w14:paraId="79ABFEC6" w14:textId="4D9AABBB" w:rsidR="00797B74" w:rsidRPr="00FC387F" w:rsidRDefault="00797B74" w:rsidP="00797B74">
      <w:pPr>
        <w:spacing w:after="0" w:line="360" w:lineRule="auto"/>
        <w:jc w:val="both"/>
        <w:rPr>
          <w:rFonts w:ascii="Times New Roman" w:eastAsia="Times New Roman" w:hAnsi="Times New Roman" w:cs="Times New Roman"/>
          <w:sz w:val="24"/>
          <w:szCs w:val="24"/>
          <w:lang w:eastAsia="ro-RO"/>
        </w:rPr>
      </w:pPr>
      <w:r w:rsidRPr="00FC387F">
        <w:rPr>
          <w:rFonts w:ascii="Times New Roman" w:eastAsia="Times New Roman" w:hAnsi="Times New Roman" w:cs="Times New Roman"/>
          <w:sz w:val="24"/>
          <w:szCs w:val="24"/>
          <w:lang w:eastAsia="ro-RO"/>
        </w:rPr>
        <w:t xml:space="preserve">Anul acesta, conferința are loc </w:t>
      </w:r>
      <w:r w:rsidRPr="00FC387F">
        <w:rPr>
          <w:rFonts w:ascii="Times New Roman" w:eastAsia="Times New Roman" w:hAnsi="Times New Roman" w:cs="Times New Roman"/>
          <w:b/>
          <w:bCs/>
          <w:sz w:val="24"/>
          <w:szCs w:val="24"/>
          <w:lang w:eastAsia="ro-RO"/>
        </w:rPr>
        <w:t>în sistem hibrid</w:t>
      </w:r>
      <w:r w:rsidRPr="00FC387F">
        <w:rPr>
          <w:rFonts w:ascii="Times New Roman" w:eastAsia="Times New Roman" w:hAnsi="Times New Roman" w:cs="Times New Roman"/>
          <w:b/>
          <w:sz w:val="24"/>
          <w:szCs w:val="24"/>
          <w:lang w:eastAsia="ro-RO"/>
        </w:rPr>
        <w:t xml:space="preserve">, </w:t>
      </w:r>
      <w:r w:rsidRPr="00FC387F">
        <w:rPr>
          <w:rFonts w:ascii="Times New Roman" w:eastAsia="Times New Roman" w:hAnsi="Times New Roman" w:cs="Times New Roman"/>
          <w:bCs/>
          <w:sz w:val="24"/>
          <w:szCs w:val="24"/>
          <w:lang w:eastAsia="ro-RO"/>
        </w:rPr>
        <w:t>atât cu</w:t>
      </w:r>
      <w:r w:rsidRPr="00FC387F">
        <w:rPr>
          <w:rFonts w:ascii="Times New Roman" w:eastAsia="Times New Roman" w:hAnsi="Times New Roman" w:cs="Times New Roman"/>
          <w:b/>
          <w:bCs/>
          <w:sz w:val="24"/>
          <w:szCs w:val="24"/>
          <w:lang w:eastAsia="ro-RO"/>
        </w:rPr>
        <w:t xml:space="preserve"> </w:t>
      </w:r>
      <w:r w:rsidRPr="00FC387F">
        <w:rPr>
          <w:rFonts w:ascii="Times New Roman" w:eastAsia="Times New Roman" w:hAnsi="Times New Roman" w:cs="Times New Roman"/>
          <w:bCs/>
          <w:sz w:val="24"/>
          <w:szCs w:val="24"/>
          <w:lang w:eastAsia="ro-RO"/>
        </w:rPr>
        <w:t>prezență fizică,</w:t>
      </w:r>
      <w:r w:rsidR="009B223F" w:rsidRPr="00FC387F">
        <w:rPr>
          <w:rFonts w:ascii="Times New Roman" w:eastAsia="Times New Roman" w:hAnsi="Times New Roman" w:cs="Times New Roman"/>
          <w:bCs/>
          <w:sz w:val="24"/>
          <w:szCs w:val="24"/>
          <w:lang w:eastAsia="ro-RO"/>
        </w:rPr>
        <w:t xml:space="preserve"> </w:t>
      </w:r>
      <w:r w:rsidR="009B223F" w:rsidRPr="00FC387F">
        <w:rPr>
          <w:rFonts w:ascii="Times New Roman" w:eastAsia="Times New Roman" w:hAnsi="Times New Roman" w:cs="Times New Roman"/>
          <w:b/>
          <w:bCs/>
          <w:sz w:val="24"/>
          <w:szCs w:val="24"/>
          <w:lang w:eastAsia="ro-RO"/>
        </w:rPr>
        <w:t>în București</w:t>
      </w:r>
      <w:r w:rsidR="009B223F" w:rsidRPr="00FC387F">
        <w:rPr>
          <w:rFonts w:ascii="Times New Roman" w:eastAsia="Times New Roman" w:hAnsi="Times New Roman" w:cs="Times New Roman"/>
          <w:bCs/>
          <w:sz w:val="24"/>
          <w:szCs w:val="24"/>
          <w:lang w:eastAsia="ro-RO"/>
        </w:rPr>
        <w:t>,</w:t>
      </w:r>
      <w:r w:rsidRPr="00FC387F">
        <w:rPr>
          <w:rFonts w:ascii="Times New Roman" w:eastAsia="Times New Roman" w:hAnsi="Times New Roman" w:cs="Times New Roman"/>
          <w:bCs/>
          <w:sz w:val="24"/>
          <w:szCs w:val="24"/>
          <w:lang w:eastAsia="ro-RO"/>
        </w:rPr>
        <w:t xml:space="preserve"> cât și </w:t>
      </w:r>
      <w:r w:rsidRPr="00FC387F">
        <w:rPr>
          <w:rFonts w:ascii="Times New Roman" w:eastAsia="Times New Roman" w:hAnsi="Times New Roman" w:cs="Times New Roman"/>
          <w:b/>
          <w:bCs/>
          <w:sz w:val="24"/>
          <w:szCs w:val="24"/>
          <w:lang w:eastAsia="ro-RO"/>
        </w:rPr>
        <w:t>online</w:t>
      </w:r>
      <w:r w:rsidR="00B22EB2" w:rsidRPr="00FC387F">
        <w:rPr>
          <w:rFonts w:ascii="Times New Roman" w:eastAsia="Times New Roman" w:hAnsi="Times New Roman" w:cs="Times New Roman"/>
          <w:b/>
          <w:bCs/>
          <w:sz w:val="24"/>
          <w:szCs w:val="24"/>
          <w:lang w:eastAsia="ro-RO"/>
        </w:rPr>
        <w:t>,</w:t>
      </w:r>
      <w:r w:rsidRPr="00FC387F">
        <w:rPr>
          <w:rFonts w:ascii="Times New Roman" w:eastAsia="Times New Roman" w:hAnsi="Times New Roman" w:cs="Times New Roman"/>
          <w:b/>
          <w:bCs/>
          <w:sz w:val="24"/>
          <w:szCs w:val="24"/>
          <w:lang w:eastAsia="ro-RO"/>
        </w:rPr>
        <w:t xml:space="preserve"> </w:t>
      </w:r>
      <w:r w:rsidRPr="00FC387F">
        <w:rPr>
          <w:rFonts w:ascii="Times New Roman" w:eastAsia="Times New Roman" w:hAnsi="Times New Roman" w:cs="Times New Roman"/>
          <w:sz w:val="24"/>
          <w:szCs w:val="24"/>
          <w:lang w:eastAsia="ro-RO"/>
        </w:rPr>
        <w:t xml:space="preserve">și </w:t>
      </w:r>
      <w:r w:rsidR="00CA18F3">
        <w:rPr>
          <w:rFonts w:ascii="Times New Roman" w:eastAsia="Times New Roman" w:hAnsi="Times New Roman" w:cs="Times New Roman"/>
          <w:sz w:val="24"/>
          <w:szCs w:val="24"/>
          <w:lang w:eastAsia="ro-RO"/>
        </w:rPr>
        <w:t>reunește</w:t>
      </w:r>
      <w:r w:rsidRPr="00FC387F">
        <w:rPr>
          <w:rFonts w:ascii="Times New Roman" w:eastAsia="Times New Roman" w:hAnsi="Times New Roman" w:cs="Times New Roman"/>
          <w:sz w:val="24"/>
          <w:szCs w:val="24"/>
          <w:lang w:eastAsia="ro-RO"/>
        </w:rPr>
        <w:t xml:space="preserve"> specialiști în domeniu din întreaga lume. Cele 15 sesiuni </w:t>
      </w:r>
      <w:r w:rsidR="00CA18F3">
        <w:rPr>
          <w:rFonts w:ascii="Times New Roman" w:eastAsia="Times New Roman" w:hAnsi="Times New Roman" w:cs="Times New Roman"/>
          <w:sz w:val="24"/>
          <w:szCs w:val="24"/>
          <w:lang w:eastAsia="ro-RO"/>
        </w:rPr>
        <w:t xml:space="preserve">cuprind </w:t>
      </w:r>
      <w:r w:rsidRPr="00FC387F">
        <w:rPr>
          <w:rFonts w:ascii="Times New Roman" w:eastAsia="Times New Roman" w:hAnsi="Times New Roman" w:cs="Times New Roman"/>
          <w:sz w:val="24"/>
          <w:szCs w:val="24"/>
          <w:lang w:eastAsia="ro-RO"/>
        </w:rPr>
        <w:t xml:space="preserve">47 de comunicări, 7 postere, o prelegere inaugurală și una de încheiere, ținute de profesorii </w:t>
      </w:r>
      <w:proofErr w:type="spellStart"/>
      <w:r w:rsidRPr="00FC387F">
        <w:rPr>
          <w:rFonts w:ascii="Times New Roman" w:eastAsia="Times New Roman" w:hAnsi="Times New Roman" w:cs="Times New Roman"/>
          <w:sz w:val="24"/>
          <w:szCs w:val="24"/>
          <w:lang w:eastAsia="ro-RO"/>
        </w:rPr>
        <w:t>Pınar</w:t>
      </w:r>
      <w:proofErr w:type="spellEnd"/>
      <w:r w:rsidRPr="00FC387F">
        <w:rPr>
          <w:rFonts w:ascii="Times New Roman" w:eastAsia="Times New Roman" w:hAnsi="Times New Roman" w:cs="Times New Roman"/>
          <w:sz w:val="24"/>
          <w:szCs w:val="24"/>
          <w:lang w:eastAsia="ro-RO"/>
        </w:rPr>
        <w:t xml:space="preserve"> </w:t>
      </w:r>
      <w:proofErr w:type="spellStart"/>
      <w:r w:rsidRPr="00FC387F">
        <w:rPr>
          <w:rFonts w:ascii="Times New Roman" w:eastAsia="Times New Roman" w:hAnsi="Times New Roman" w:cs="Times New Roman"/>
          <w:sz w:val="24"/>
          <w:szCs w:val="24"/>
          <w:lang w:eastAsia="ro-RO"/>
        </w:rPr>
        <w:t>Emiralioğlu</w:t>
      </w:r>
      <w:proofErr w:type="spellEnd"/>
      <w:r w:rsidRPr="00FC387F">
        <w:rPr>
          <w:rFonts w:ascii="Times New Roman" w:eastAsia="Times New Roman" w:hAnsi="Times New Roman" w:cs="Times New Roman"/>
          <w:sz w:val="24"/>
          <w:szCs w:val="24"/>
          <w:lang w:eastAsia="ro-RO"/>
        </w:rPr>
        <w:t xml:space="preserve"> și, respectiv, de Steven </w:t>
      </w:r>
      <w:proofErr w:type="spellStart"/>
      <w:r w:rsidRPr="00FC387F">
        <w:rPr>
          <w:rFonts w:ascii="Times New Roman" w:eastAsia="Times New Roman" w:hAnsi="Times New Roman" w:cs="Times New Roman"/>
          <w:sz w:val="24"/>
          <w:szCs w:val="24"/>
          <w:lang w:eastAsia="ro-RO"/>
        </w:rPr>
        <w:t>Seegel</w:t>
      </w:r>
      <w:proofErr w:type="spellEnd"/>
      <w:r w:rsidR="00B22EB2" w:rsidRPr="00FC387F">
        <w:rPr>
          <w:rFonts w:ascii="Times New Roman" w:eastAsia="Times New Roman" w:hAnsi="Times New Roman" w:cs="Times New Roman"/>
          <w:sz w:val="24"/>
          <w:szCs w:val="24"/>
          <w:lang w:eastAsia="ro-RO"/>
        </w:rPr>
        <w:t>.</w:t>
      </w:r>
      <w:r w:rsidRPr="00FC387F">
        <w:rPr>
          <w:rFonts w:ascii="Times New Roman" w:eastAsia="Times New Roman" w:hAnsi="Times New Roman" w:cs="Times New Roman"/>
          <w:sz w:val="24"/>
          <w:szCs w:val="24"/>
          <w:lang w:eastAsia="ro-RO"/>
        </w:rPr>
        <w:t xml:space="preserve"> </w:t>
      </w:r>
    </w:p>
    <w:p w14:paraId="0A5E80BC" w14:textId="049F84DA" w:rsidR="00797B74" w:rsidRPr="00FC387F" w:rsidRDefault="00797B74" w:rsidP="00797B74">
      <w:pPr>
        <w:spacing w:after="0" w:line="360" w:lineRule="auto"/>
        <w:jc w:val="both"/>
        <w:rPr>
          <w:rFonts w:ascii="Times New Roman" w:eastAsia="Times New Roman" w:hAnsi="Times New Roman" w:cs="Times New Roman"/>
          <w:sz w:val="24"/>
          <w:szCs w:val="24"/>
          <w:lang w:eastAsia="ro-RO"/>
        </w:rPr>
      </w:pPr>
      <w:r w:rsidRPr="00FC387F">
        <w:rPr>
          <w:rFonts w:ascii="Times New Roman" w:eastAsia="Times New Roman" w:hAnsi="Times New Roman" w:cs="Times New Roman"/>
          <w:sz w:val="24"/>
          <w:szCs w:val="24"/>
          <w:lang w:eastAsia="ro-RO"/>
        </w:rPr>
        <w:t xml:space="preserve">Deschiderea conferinței </w:t>
      </w:r>
      <w:r w:rsidR="00FC387F">
        <w:rPr>
          <w:rFonts w:ascii="Times New Roman" w:eastAsia="Times New Roman" w:hAnsi="Times New Roman" w:cs="Times New Roman"/>
          <w:sz w:val="24"/>
          <w:szCs w:val="24"/>
          <w:lang w:eastAsia="ro-RO"/>
        </w:rPr>
        <w:t>a avut</w:t>
      </w:r>
      <w:r w:rsidRPr="00FC387F">
        <w:rPr>
          <w:rFonts w:ascii="Times New Roman" w:eastAsia="Times New Roman" w:hAnsi="Times New Roman" w:cs="Times New Roman"/>
          <w:sz w:val="24"/>
          <w:szCs w:val="24"/>
          <w:lang w:eastAsia="ro-RO"/>
        </w:rPr>
        <w:t xml:space="preserve"> </w:t>
      </w:r>
      <w:r w:rsidRPr="00FC387F">
        <w:rPr>
          <w:rFonts w:ascii="Times New Roman" w:eastAsia="Times New Roman" w:hAnsi="Times New Roman" w:cs="Times New Roman"/>
          <w:b/>
          <w:sz w:val="24"/>
          <w:szCs w:val="24"/>
          <w:lang w:eastAsia="ro-RO"/>
        </w:rPr>
        <w:t>loc luni, 4 iulie 2022</w:t>
      </w:r>
      <w:r w:rsidRPr="00FC387F">
        <w:rPr>
          <w:rFonts w:ascii="Times New Roman" w:eastAsia="Times New Roman" w:hAnsi="Times New Roman" w:cs="Times New Roman"/>
          <w:sz w:val="24"/>
          <w:szCs w:val="24"/>
          <w:lang w:eastAsia="ro-RO"/>
        </w:rPr>
        <w:t xml:space="preserve">, la </w:t>
      </w:r>
      <w:r w:rsidRPr="00FC387F">
        <w:rPr>
          <w:rFonts w:ascii="Times New Roman" w:eastAsia="Times New Roman" w:hAnsi="Times New Roman" w:cs="Times New Roman"/>
          <w:b/>
          <w:sz w:val="24"/>
          <w:szCs w:val="24"/>
          <w:lang w:eastAsia="ro-RO"/>
        </w:rPr>
        <w:t>ora 10:00</w:t>
      </w:r>
      <w:r w:rsidRPr="00FC387F">
        <w:rPr>
          <w:rFonts w:ascii="Times New Roman" w:eastAsia="Times New Roman" w:hAnsi="Times New Roman" w:cs="Times New Roman"/>
          <w:sz w:val="24"/>
          <w:szCs w:val="24"/>
          <w:lang w:eastAsia="ro-RO"/>
        </w:rPr>
        <w:t>, în amfiteatrul „Ion Heliade Rădulescu” al Bibliotecii Academiei Române</w:t>
      </w:r>
      <w:r w:rsidR="008571A3" w:rsidRPr="00FC387F">
        <w:rPr>
          <w:rFonts w:ascii="Times New Roman" w:eastAsia="Times New Roman" w:hAnsi="Times New Roman" w:cs="Times New Roman"/>
          <w:sz w:val="24"/>
          <w:szCs w:val="24"/>
          <w:lang w:eastAsia="ro-RO"/>
        </w:rPr>
        <w:t xml:space="preserve"> </w:t>
      </w:r>
      <w:r w:rsidR="008571A3" w:rsidRPr="00FC387F">
        <w:rPr>
          <w:rFonts w:ascii="Times New Roman" w:eastAsia="Times New Roman" w:hAnsi="Times New Roman" w:cs="Times New Roman"/>
          <w:i/>
          <w:sz w:val="24"/>
          <w:szCs w:val="24"/>
          <w:lang w:eastAsia="ro-RO"/>
        </w:rPr>
        <w:t>(</w:t>
      </w:r>
      <w:r w:rsidR="009456D2" w:rsidRPr="00FC387F">
        <w:rPr>
          <w:rFonts w:ascii="Times New Roman" w:eastAsia="Times New Roman" w:hAnsi="Times New Roman" w:cs="Times New Roman"/>
          <w:i/>
          <w:sz w:val="24"/>
          <w:szCs w:val="24"/>
          <w:lang w:eastAsia="ro-RO"/>
        </w:rPr>
        <w:t xml:space="preserve">Calea Victoriei, nr. </w:t>
      </w:r>
      <w:r w:rsidR="008571A3" w:rsidRPr="00FC387F">
        <w:rPr>
          <w:rFonts w:ascii="Times New Roman" w:eastAsia="Times New Roman" w:hAnsi="Times New Roman" w:cs="Times New Roman"/>
          <w:i/>
          <w:sz w:val="24"/>
          <w:szCs w:val="24"/>
          <w:lang w:eastAsia="ro-RO"/>
        </w:rPr>
        <w:t>125, sector 1)</w:t>
      </w:r>
      <w:r w:rsidRPr="00FC387F">
        <w:rPr>
          <w:rFonts w:ascii="Times New Roman" w:eastAsia="Times New Roman" w:hAnsi="Times New Roman" w:cs="Times New Roman"/>
          <w:sz w:val="24"/>
          <w:szCs w:val="24"/>
          <w:lang w:eastAsia="ro-RO"/>
        </w:rPr>
        <w:t xml:space="preserve">, iar sesiunile se </w:t>
      </w:r>
      <w:r w:rsidR="00FC387F">
        <w:rPr>
          <w:rFonts w:ascii="Times New Roman" w:eastAsia="Times New Roman" w:hAnsi="Times New Roman" w:cs="Times New Roman"/>
          <w:sz w:val="24"/>
          <w:szCs w:val="24"/>
          <w:lang w:eastAsia="ro-RO"/>
        </w:rPr>
        <w:t>desfășoară</w:t>
      </w:r>
      <w:r w:rsidRPr="00FC387F">
        <w:rPr>
          <w:rFonts w:ascii="Times New Roman" w:eastAsia="Times New Roman" w:hAnsi="Times New Roman" w:cs="Times New Roman"/>
          <w:sz w:val="24"/>
          <w:szCs w:val="24"/>
          <w:lang w:eastAsia="ro-RO"/>
        </w:rPr>
        <w:t xml:space="preserve"> deopotrivă la Facultatea de Istorie a Universității din București</w:t>
      </w:r>
      <w:r w:rsidR="008571A3" w:rsidRPr="00FC387F">
        <w:rPr>
          <w:rFonts w:ascii="Times New Roman" w:eastAsia="Times New Roman" w:hAnsi="Times New Roman" w:cs="Times New Roman"/>
          <w:sz w:val="24"/>
          <w:szCs w:val="24"/>
          <w:lang w:eastAsia="ro-RO"/>
        </w:rPr>
        <w:t xml:space="preserve"> </w:t>
      </w:r>
      <w:r w:rsidR="008571A3" w:rsidRPr="00FC387F">
        <w:rPr>
          <w:rFonts w:ascii="Times New Roman" w:eastAsia="Times New Roman" w:hAnsi="Times New Roman" w:cs="Times New Roman"/>
          <w:i/>
          <w:sz w:val="24"/>
          <w:szCs w:val="24"/>
          <w:lang w:eastAsia="ro-RO"/>
        </w:rPr>
        <w:t>(Bulevardul Regina Elisabeta</w:t>
      </w:r>
      <w:r w:rsidR="009456D2" w:rsidRPr="00FC387F">
        <w:rPr>
          <w:rFonts w:ascii="Times New Roman" w:eastAsia="Times New Roman" w:hAnsi="Times New Roman" w:cs="Times New Roman"/>
          <w:i/>
          <w:sz w:val="24"/>
          <w:szCs w:val="24"/>
          <w:lang w:eastAsia="ro-RO"/>
        </w:rPr>
        <w:t>, nr.</w:t>
      </w:r>
      <w:r w:rsidR="008571A3" w:rsidRPr="00FC387F">
        <w:rPr>
          <w:rFonts w:ascii="Times New Roman" w:eastAsia="Times New Roman" w:hAnsi="Times New Roman" w:cs="Times New Roman"/>
          <w:i/>
          <w:sz w:val="24"/>
          <w:szCs w:val="24"/>
          <w:lang w:eastAsia="ro-RO"/>
        </w:rPr>
        <w:t xml:space="preserve"> 4, sector 5)</w:t>
      </w:r>
      <w:r w:rsidRPr="00FC387F">
        <w:rPr>
          <w:rFonts w:ascii="Times New Roman" w:eastAsia="Times New Roman" w:hAnsi="Times New Roman" w:cs="Times New Roman"/>
          <w:i/>
          <w:sz w:val="24"/>
          <w:szCs w:val="24"/>
          <w:lang w:eastAsia="ro-RO"/>
        </w:rPr>
        <w:t xml:space="preserve"> </w:t>
      </w:r>
      <w:r w:rsidRPr="00FC387F">
        <w:rPr>
          <w:rFonts w:ascii="Times New Roman" w:eastAsia="Times New Roman" w:hAnsi="Times New Roman" w:cs="Times New Roman"/>
          <w:sz w:val="24"/>
          <w:szCs w:val="24"/>
          <w:lang w:eastAsia="ro-RO"/>
        </w:rPr>
        <w:t>și la Biblioteca Central Universitară „Carol I”</w:t>
      </w:r>
      <w:r w:rsidR="009456D2" w:rsidRPr="00FC387F">
        <w:rPr>
          <w:rFonts w:ascii="Times New Roman" w:eastAsia="Times New Roman" w:hAnsi="Times New Roman" w:cs="Times New Roman"/>
          <w:sz w:val="24"/>
          <w:szCs w:val="24"/>
          <w:lang w:eastAsia="ro-RO"/>
        </w:rPr>
        <w:t xml:space="preserve"> </w:t>
      </w:r>
      <w:r w:rsidR="009456D2" w:rsidRPr="00FC387F">
        <w:rPr>
          <w:rFonts w:ascii="Times New Roman" w:eastAsia="Times New Roman" w:hAnsi="Times New Roman" w:cs="Times New Roman"/>
          <w:i/>
          <w:sz w:val="24"/>
          <w:szCs w:val="24"/>
          <w:lang w:eastAsia="ro-RO"/>
        </w:rPr>
        <w:t>(Strada Boteanu nr. 1, sector 1)</w:t>
      </w:r>
      <w:r w:rsidRPr="00FC387F">
        <w:rPr>
          <w:rFonts w:ascii="Times New Roman" w:eastAsia="Times New Roman" w:hAnsi="Times New Roman" w:cs="Times New Roman"/>
          <w:sz w:val="24"/>
          <w:szCs w:val="24"/>
          <w:lang w:eastAsia="ro-RO"/>
        </w:rPr>
        <w:t>.</w:t>
      </w:r>
    </w:p>
    <w:p w14:paraId="48647DC2" w14:textId="77777777" w:rsidR="009B223F" w:rsidRPr="00FC387F" w:rsidRDefault="009B223F" w:rsidP="00797B74">
      <w:pPr>
        <w:spacing w:after="0" w:line="360" w:lineRule="auto"/>
        <w:jc w:val="both"/>
        <w:rPr>
          <w:rFonts w:ascii="Times New Roman" w:eastAsia="Times New Roman" w:hAnsi="Times New Roman" w:cs="Times New Roman"/>
          <w:b/>
          <w:sz w:val="24"/>
          <w:szCs w:val="24"/>
          <w:lang w:eastAsia="ro-RO"/>
        </w:rPr>
      </w:pPr>
    </w:p>
    <w:p w14:paraId="0C8537D9" w14:textId="70FA19EA" w:rsidR="009B223F" w:rsidRPr="00FC387F" w:rsidRDefault="009B223F" w:rsidP="00797B74">
      <w:pPr>
        <w:spacing w:after="0" w:line="360" w:lineRule="auto"/>
        <w:jc w:val="both"/>
        <w:rPr>
          <w:rFonts w:ascii="Times New Roman" w:eastAsia="Times New Roman" w:hAnsi="Times New Roman" w:cs="Times New Roman"/>
          <w:sz w:val="24"/>
          <w:szCs w:val="24"/>
          <w:lang w:eastAsia="ro-RO"/>
        </w:rPr>
      </w:pPr>
      <w:r w:rsidRPr="00FC387F">
        <w:rPr>
          <w:rFonts w:ascii="Times New Roman" w:eastAsia="Times New Roman" w:hAnsi="Times New Roman" w:cs="Times New Roman"/>
          <w:b/>
          <w:sz w:val="24"/>
          <w:szCs w:val="24"/>
          <w:lang w:eastAsia="ro-RO"/>
        </w:rPr>
        <w:t>Tema evenimentului:</w:t>
      </w:r>
      <w:r w:rsidRPr="00FC387F">
        <w:rPr>
          <w:rFonts w:ascii="Times New Roman" w:eastAsia="Times New Roman" w:hAnsi="Times New Roman" w:cs="Times New Roman"/>
          <w:sz w:val="24"/>
          <w:szCs w:val="24"/>
          <w:lang w:eastAsia="ro-RO"/>
        </w:rPr>
        <w:t xml:space="preserve"> </w:t>
      </w:r>
      <w:r w:rsidRPr="00FC387F">
        <w:rPr>
          <w:rFonts w:ascii="Times New Roman" w:eastAsia="Times New Roman" w:hAnsi="Times New Roman" w:cs="Times New Roman"/>
          <w:b/>
          <w:bCs/>
          <w:sz w:val="24"/>
          <w:szCs w:val="24"/>
          <w:lang w:eastAsia="ro-RO"/>
        </w:rPr>
        <w:t>„Conflict și cartografie”</w:t>
      </w:r>
    </w:p>
    <w:p w14:paraId="395EFFB9" w14:textId="55D41C55" w:rsidR="009B223F" w:rsidRPr="00FC387F" w:rsidRDefault="009B223F" w:rsidP="009B223F">
      <w:pPr>
        <w:spacing w:after="0" w:line="360" w:lineRule="auto"/>
        <w:jc w:val="both"/>
        <w:rPr>
          <w:rFonts w:ascii="Times New Roman" w:eastAsia="Times New Roman" w:hAnsi="Times New Roman" w:cs="Times New Roman"/>
          <w:sz w:val="24"/>
          <w:szCs w:val="24"/>
          <w:lang w:eastAsia="ro-RO"/>
        </w:rPr>
      </w:pPr>
      <w:r w:rsidRPr="00FC387F">
        <w:rPr>
          <w:rFonts w:ascii="Times New Roman" w:eastAsia="Times New Roman" w:hAnsi="Times New Roman" w:cs="Times New Roman"/>
          <w:sz w:val="24"/>
          <w:szCs w:val="24"/>
          <w:lang w:eastAsia="ro-RO"/>
        </w:rPr>
        <w:t xml:space="preserve">Tema principală a conferinței este </w:t>
      </w:r>
      <w:r w:rsidRPr="00FC387F">
        <w:rPr>
          <w:rFonts w:ascii="Times New Roman" w:eastAsia="Times New Roman" w:hAnsi="Times New Roman" w:cs="Times New Roman"/>
          <w:b/>
          <w:bCs/>
          <w:sz w:val="24"/>
          <w:szCs w:val="24"/>
          <w:lang w:eastAsia="ro-RO"/>
        </w:rPr>
        <w:t>„Conflict și cartografie”</w:t>
      </w:r>
      <w:r w:rsidRPr="00FC387F">
        <w:rPr>
          <w:rFonts w:ascii="Times New Roman" w:eastAsia="Times New Roman" w:hAnsi="Times New Roman" w:cs="Times New Roman"/>
          <w:sz w:val="24"/>
          <w:szCs w:val="24"/>
          <w:lang w:eastAsia="ro-RO"/>
        </w:rPr>
        <w:t>, iar sesiunile vor aborda un număr impresionant de subteme:</w:t>
      </w:r>
      <w:r w:rsidR="009456D2" w:rsidRPr="00FC387F">
        <w:rPr>
          <w:rFonts w:ascii="Times New Roman" w:eastAsia="Times New Roman" w:hAnsi="Times New Roman" w:cs="Times New Roman"/>
          <w:sz w:val="24"/>
          <w:szCs w:val="24"/>
          <w:lang w:eastAsia="ro-RO"/>
        </w:rPr>
        <w:t xml:space="preserve"> </w:t>
      </w:r>
      <w:proofErr w:type="spellStart"/>
      <w:r w:rsidRPr="00FC387F">
        <w:rPr>
          <w:rFonts w:ascii="Times New Roman" w:eastAsia="Times New Roman" w:hAnsi="Times New Roman" w:cs="Times New Roman"/>
          <w:i/>
          <w:sz w:val="24"/>
          <w:szCs w:val="24"/>
          <w:lang w:eastAsia="ro-RO"/>
        </w:rPr>
        <w:t>Challenging</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Historical</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Narratives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about</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the</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Evolution</w:t>
      </w:r>
      <w:proofErr w:type="spellEnd"/>
      <w:r w:rsidRPr="00FC387F">
        <w:rPr>
          <w:rFonts w:ascii="Times New Roman" w:eastAsia="Times New Roman" w:hAnsi="Times New Roman" w:cs="Times New Roman"/>
          <w:i/>
          <w:sz w:val="24"/>
          <w:szCs w:val="24"/>
          <w:lang w:eastAsia="ro-RO"/>
        </w:rPr>
        <w:t xml:space="preserve"> of </w:t>
      </w:r>
      <w:proofErr w:type="spellStart"/>
      <w:r w:rsidRPr="00FC387F">
        <w:rPr>
          <w:rFonts w:ascii="Times New Roman" w:eastAsia="Times New Roman" w:hAnsi="Times New Roman" w:cs="Times New Roman"/>
          <w:i/>
          <w:sz w:val="24"/>
          <w:szCs w:val="24"/>
          <w:lang w:eastAsia="ro-RO"/>
        </w:rPr>
        <w:t>Cartography</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Cartographies</w:t>
      </w:r>
      <w:proofErr w:type="spellEnd"/>
      <w:r w:rsidRPr="00FC387F">
        <w:rPr>
          <w:rFonts w:ascii="Times New Roman" w:eastAsia="Times New Roman" w:hAnsi="Times New Roman" w:cs="Times New Roman"/>
          <w:i/>
          <w:sz w:val="24"/>
          <w:szCs w:val="24"/>
          <w:lang w:eastAsia="ro-RO"/>
        </w:rPr>
        <w:t xml:space="preserve"> of </w:t>
      </w:r>
      <w:proofErr w:type="spellStart"/>
      <w:r w:rsidRPr="00FC387F">
        <w:rPr>
          <w:rFonts w:ascii="Times New Roman" w:eastAsia="Times New Roman" w:hAnsi="Times New Roman" w:cs="Times New Roman"/>
          <w:i/>
          <w:sz w:val="24"/>
          <w:szCs w:val="24"/>
          <w:lang w:eastAsia="ro-RO"/>
        </w:rPr>
        <w:t>Identities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Religions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Races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and</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Nations</w:t>
      </w:r>
      <w:proofErr w:type="spellEnd"/>
      <w:r w:rsidRPr="00FC387F">
        <w:rPr>
          <w:rFonts w:ascii="Times New Roman" w:eastAsia="Times New Roman" w:hAnsi="Times New Roman" w:cs="Times New Roman"/>
          <w:i/>
          <w:sz w:val="24"/>
          <w:szCs w:val="24"/>
          <w:lang w:eastAsia="ro-RO"/>
        </w:rPr>
        <w:t xml:space="preserve">, Imperial </w:t>
      </w:r>
      <w:proofErr w:type="spellStart"/>
      <w:r w:rsidRPr="00FC387F">
        <w:rPr>
          <w:rFonts w:ascii="Times New Roman" w:eastAsia="Times New Roman" w:hAnsi="Times New Roman" w:cs="Times New Roman"/>
          <w:i/>
          <w:sz w:val="24"/>
          <w:szCs w:val="24"/>
          <w:lang w:eastAsia="ro-RO"/>
        </w:rPr>
        <w:t>and</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Indigenous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Cartographies</w:t>
      </w:r>
      <w:proofErr w:type="spellEnd"/>
      <w:r w:rsidRPr="00FC387F">
        <w:rPr>
          <w:rFonts w:ascii="Times New Roman" w:eastAsia="Times New Roman" w:hAnsi="Times New Roman" w:cs="Times New Roman"/>
          <w:i/>
          <w:sz w:val="24"/>
          <w:szCs w:val="24"/>
          <w:lang w:eastAsia="ro-RO"/>
        </w:rPr>
        <w:t xml:space="preserve">; The Role of </w:t>
      </w:r>
      <w:proofErr w:type="spellStart"/>
      <w:r w:rsidRPr="00FC387F">
        <w:rPr>
          <w:rFonts w:ascii="Times New Roman" w:eastAsia="Times New Roman" w:hAnsi="Times New Roman" w:cs="Times New Roman"/>
          <w:i/>
          <w:sz w:val="24"/>
          <w:szCs w:val="24"/>
          <w:lang w:eastAsia="ro-RO"/>
        </w:rPr>
        <w:t>Cartography</w:t>
      </w:r>
      <w:proofErr w:type="spellEnd"/>
      <w:r w:rsidRPr="00FC387F">
        <w:rPr>
          <w:rFonts w:ascii="Times New Roman" w:eastAsia="Times New Roman" w:hAnsi="Times New Roman" w:cs="Times New Roman"/>
          <w:i/>
          <w:sz w:val="24"/>
          <w:szCs w:val="24"/>
          <w:lang w:eastAsia="ro-RO"/>
        </w:rPr>
        <w:t xml:space="preserve"> in </w:t>
      </w:r>
      <w:proofErr w:type="spellStart"/>
      <w:r w:rsidRPr="00FC387F">
        <w:rPr>
          <w:rFonts w:ascii="Times New Roman" w:eastAsia="Times New Roman" w:hAnsi="Times New Roman" w:cs="Times New Roman"/>
          <w:i/>
          <w:sz w:val="24"/>
          <w:szCs w:val="24"/>
          <w:lang w:eastAsia="ro-RO"/>
        </w:rPr>
        <w:t>Shapin</w:t>
      </w:r>
      <w:r w:rsidR="00A8192E" w:rsidRPr="00FC387F">
        <w:rPr>
          <w:rFonts w:ascii="Times New Roman" w:eastAsia="Times New Roman" w:hAnsi="Times New Roman" w:cs="Times New Roman"/>
          <w:i/>
          <w:sz w:val="24"/>
          <w:szCs w:val="24"/>
          <w:lang w:eastAsia="ro-RO"/>
        </w:rPr>
        <w:t>g</w:t>
      </w:r>
      <w:proofErr w:type="spellEnd"/>
      <w:r w:rsidR="00A8192E" w:rsidRPr="00FC387F">
        <w:rPr>
          <w:rFonts w:ascii="Times New Roman" w:eastAsia="Times New Roman" w:hAnsi="Times New Roman" w:cs="Times New Roman"/>
          <w:i/>
          <w:sz w:val="24"/>
          <w:szCs w:val="24"/>
          <w:lang w:eastAsia="ro-RO"/>
        </w:rPr>
        <w:t xml:space="preserve"> War </w:t>
      </w:r>
      <w:proofErr w:type="spellStart"/>
      <w:r w:rsidR="00A8192E" w:rsidRPr="00FC387F">
        <w:rPr>
          <w:rFonts w:ascii="Times New Roman" w:eastAsia="Times New Roman" w:hAnsi="Times New Roman" w:cs="Times New Roman"/>
          <w:i/>
          <w:sz w:val="24"/>
          <w:szCs w:val="24"/>
          <w:lang w:eastAsia="ro-RO"/>
        </w:rPr>
        <w:t>and</w:t>
      </w:r>
      <w:proofErr w:type="spellEnd"/>
      <w:r w:rsidR="00A8192E" w:rsidRPr="00FC387F">
        <w:rPr>
          <w:rFonts w:ascii="Times New Roman" w:eastAsia="Times New Roman" w:hAnsi="Times New Roman" w:cs="Times New Roman"/>
          <w:i/>
          <w:sz w:val="24"/>
          <w:szCs w:val="24"/>
          <w:lang w:eastAsia="ro-RO"/>
        </w:rPr>
        <w:t xml:space="preserve"> Post-War </w:t>
      </w:r>
      <w:proofErr w:type="spellStart"/>
      <w:r w:rsidR="00A8192E" w:rsidRPr="00FC387F">
        <w:rPr>
          <w:rFonts w:ascii="Times New Roman" w:eastAsia="Times New Roman" w:hAnsi="Times New Roman" w:cs="Times New Roman"/>
          <w:i/>
          <w:sz w:val="24"/>
          <w:szCs w:val="24"/>
          <w:lang w:eastAsia="ro-RO"/>
        </w:rPr>
        <w:t>Realities</w:t>
      </w:r>
      <w:proofErr w:type="spellEnd"/>
      <w:r w:rsidR="00A8192E" w:rsidRPr="00FC387F">
        <w:rPr>
          <w:rFonts w:ascii="Times New Roman" w:eastAsia="Times New Roman" w:hAnsi="Times New Roman" w:cs="Times New Roman"/>
          <w:i/>
          <w:sz w:val="24"/>
          <w:szCs w:val="24"/>
          <w:lang w:eastAsia="ro-RO"/>
        </w:rPr>
        <w:t xml:space="preserve">; </w:t>
      </w:r>
      <w:r w:rsidRPr="00FC387F">
        <w:rPr>
          <w:rFonts w:ascii="Times New Roman" w:eastAsia="Times New Roman" w:hAnsi="Times New Roman" w:cs="Times New Roman"/>
          <w:i/>
          <w:sz w:val="24"/>
          <w:szCs w:val="24"/>
          <w:lang w:eastAsia="ro-RO"/>
        </w:rPr>
        <w:t xml:space="preserve"> Trans-imperial </w:t>
      </w:r>
      <w:proofErr w:type="spellStart"/>
      <w:r w:rsidRPr="00FC387F">
        <w:rPr>
          <w:rFonts w:ascii="Times New Roman" w:eastAsia="Times New Roman" w:hAnsi="Times New Roman" w:cs="Times New Roman"/>
          <w:i/>
          <w:sz w:val="24"/>
          <w:szCs w:val="24"/>
          <w:lang w:eastAsia="ro-RO"/>
        </w:rPr>
        <w:t>Knowledge</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and</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Mapmaking</w:t>
      </w:r>
      <w:proofErr w:type="spellEnd"/>
      <w:r w:rsidRPr="00FC387F">
        <w:rPr>
          <w:rFonts w:ascii="Times New Roman" w:eastAsia="Times New Roman" w:hAnsi="Times New Roman" w:cs="Times New Roman"/>
          <w:i/>
          <w:sz w:val="24"/>
          <w:szCs w:val="24"/>
          <w:lang w:eastAsia="ro-RO"/>
        </w:rPr>
        <w:t xml:space="preserve">; The </w:t>
      </w:r>
      <w:proofErr w:type="spellStart"/>
      <w:r w:rsidRPr="00FC387F">
        <w:rPr>
          <w:rFonts w:ascii="Times New Roman" w:eastAsia="Times New Roman" w:hAnsi="Times New Roman" w:cs="Times New Roman"/>
          <w:i/>
          <w:sz w:val="24"/>
          <w:szCs w:val="24"/>
          <w:lang w:eastAsia="ro-RO"/>
        </w:rPr>
        <w:t>Materiality</w:t>
      </w:r>
      <w:proofErr w:type="spellEnd"/>
      <w:r w:rsidRPr="00FC387F">
        <w:rPr>
          <w:rFonts w:ascii="Times New Roman" w:eastAsia="Times New Roman" w:hAnsi="Times New Roman" w:cs="Times New Roman"/>
          <w:i/>
          <w:sz w:val="24"/>
          <w:szCs w:val="24"/>
          <w:lang w:eastAsia="ro-RO"/>
        </w:rPr>
        <w:t xml:space="preserve"> of </w:t>
      </w:r>
      <w:proofErr w:type="spellStart"/>
      <w:r w:rsidRPr="00FC387F">
        <w:rPr>
          <w:rFonts w:ascii="Times New Roman" w:eastAsia="Times New Roman" w:hAnsi="Times New Roman" w:cs="Times New Roman"/>
          <w:i/>
          <w:sz w:val="24"/>
          <w:szCs w:val="24"/>
          <w:lang w:eastAsia="ro-RO"/>
        </w:rPr>
        <w:t>Maps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Colours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and</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Reproduction</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Techniques</w:t>
      </w:r>
      <w:proofErr w:type="spellEnd"/>
      <w:r w:rsidR="00A8192E"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Visions</w:t>
      </w:r>
      <w:proofErr w:type="spellEnd"/>
      <w:r w:rsidRPr="00FC387F">
        <w:rPr>
          <w:rFonts w:ascii="Times New Roman" w:eastAsia="Times New Roman" w:hAnsi="Times New Roman" w:cs="Times New Roman"/>
          <w:i/>
          <w:sz w:val="24"/>
          <w:szCs w:val="24"/>
          <w:lang w:eastAsia="ro-RO"/>
        </w:rPr>
        <w:t xml:space="preserve"> of </w:t>
      </w:r>
      <w:proofErr w:type="spellStart"/>
      <w:r w:rsidRPr="00FC387F">
        <w:rPr>
          <w:rFonts w:ascii="Times New Roman" w:eastAsia="Times New Roman" w:hAnsi="Times New Roman" w:cs="Times New Roman"/>
          <w:i/>
          <w:sz w:val="24"/>
          <w:szCs w:val="24"/>
          <w:lang w:eastAsia="ro-RO"/>
        </w:rPr>
        <w:t>Cities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From</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Mil</w:t>
      </w:r>
      <w:r w:rsidR="00A8192E" w:rsidRPr="00FC387F">
        <w:rPr>
          <w:rFonts w:ascii="Times New Roman" w:eastAsia="Times New Roman" w:hAnsi="Times New Roman" w:cs="Times New Roman"/>
          <w:i/>
          <w:sz w:val="24"/>
          <w:szCs w:val="24"/>
          <w:lang w:eastAsia="ro-RO"/>
        </w:rPr>
        <w:t>itary</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Plans</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to</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Tourist</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Maps</w:t>
      </w:r>
      <w:proofErr w:type="spellEnd"/>
      <w:r w:rsidR="00A8192E" w:rsidRPr="00FC387F">
        <w:rPr>
          <w:rFonts w:ascii="Times New Roman" w:eastAsia="Times New Roman" w:hAnsi="Times New Roman" w:cs="Times New Roman"/>
          <w:i/>
          <w:sz w:val="24"/>
          <w:szCs w:val="24"/>
          <w:lang w:eastAsia="ro-RO"/>
        </w:rPr>
        <w:t xml:space="preserve">; </w:t>
      </w:r>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Cartography</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an</w:t>
      </w:r>
      <w:r w:rsidR="00A8192E" w:rsidRPr="00FC387F">
        <w:rPr>
          <w:rFonts w:ascii="Times New Roman" w:eastAsia="Times New Roman" w:hAnsi="Times New Roman" w:cs="Times New Roman"/>
          <w:i/>
          <w:sz w:val="24"/>
          <w:szCs w:val="24"/>
          <w:lang w:eastAsia="ro-RO"/>
        </w:rPr>
        <w:t>d</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the</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Theology</w:t>
      </w:r>
      <w:proofErr w:type="spellEnd"/>
      <w:r w:rsidR="00A8192E" w:rsidRPr="00FC387F">
        <w:rPr>
          <w:rFonts w:ascii="Times New Roman" w:eastAsia="Times New Roman" w:hAnsi="Times New Roman" w:cs="Times New Roman"/>
          <w:i/>
          <w:sz w:val="24"/>
          <w:szCs w:val="24"/>
          <w:lang w:eastAsia="ro-RO"/>
        </w:rPr>
        <w:t xml:space="preserve"> of </w:t>
      </w:r>
      <w:proofErr w:type="spellStart"/>
      <w:r w:rsidR="00A8192E" w:rsidRPr="00FC387F">
        <w:rPr>
          <w:rFonts w:ascii="Times New Roman" w:eastAsia="Times New Roman" w:hAnsi="Times New Roman" w:cs="Times New Roman"/>
          <w:i/>
          <w:sz w:val="24"/>
          <w:szCs w:val="24"/>
          <w:lang w:eastAsia="ro-RO"/>
        </w:rPr>
        <w:t>the</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Image</w:t>
      </w:r>
      <w:proofErr w:type="spellEnd"/>
      <w:r w:rsidR="00A8192E" w:rsidRPr="00FC387F">
        <w:rPr>
          <w:rFonts w:ascii="Times New Roman" w:eastAsia="Times New Roman" w:hAnsi="Times New Roman" w:cs="Times New Roman"/>
          <w:i/>
          <w:sz w:val="24"/>
          <w:szCs w:val="24"/>
          <w:lang w:eastAsia="ro-RO"/>
        </w:rPr>
        <w:t xml:space="preserve">; </w:t>
      </w:r>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Maps</w:t>
      </w:r>
      <w:proofErr w:type="spellEnd"/>
      <w:r w:rsidRPr="00FC387F">
        <w:rPr>
          <w:rFonts w:ascii="Times New Roman" w:eastAsia="Times New Roman" w:hAnsi="Times New Roman" w:cs="Times New Roman"/>
          <w:i/>
          <w:sz w:val="24"/>
          <w:szCs w:val="24"/>
          <w:lang w:eastAsia="ro-RO"/>
        </w:rPr>
        <w:t xml:space="preserve"> as </w:t>
      </w:r>
      <w:proofErr w:type="spellStart"/>
      <w:r w:rsidRPr="00FC387F">
        <w:rPr>
          <w:rFonts w:ascii="Times New Roman" w:eastAsia="Times New Roman" w:hAnsi="Times New Roman" w:cs="Times New Roman"/>
          <w:i/>
          <w:sz w:val="24"/>
          <w:szCs w:val="24"/>
          <w:lang w:eastAsia="ro-RO"/>
        </w:rPr>
        <w:t>Commodities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From</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Producer</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to</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Consum</w:t>
      </w:r>
      <w:r w:rsidR="00A8192E" w:rsidRPr="00FC387F">
        <w:rPr>
          <w:rFonts w:ascii="Times New Roman" w:eastAsia="Times New Roman" w:hAnsi="Times New Roman" w:cs="Times New Roman"/>
          <w:i/>
          <w:sz w:val="24"/>
          <w:szCs w:val="24"/>
          <w:lang w:eastAsia="ro-RO"/>
        </w:rPr>
        <w:t>er</w:t>
      </w:r>
      <w:proofErr w:type="spellEnd"/>
      <w:r w:rsidR="00A8192E" w:rsidRPr="00FC387F">
        <w:rPr>
          <w:rFonts w:ascii="Times New Roman" w:eastAsia="Times New Roman" w:hAnsi="Times New Roman" w:cs="Times New Roman"/>
          <w:i/>
          <w:sz w:val="24"/>
          <w:szCs w:val="24"/>
          <w:lang w:eastAsia="ro-RO"/>
        </w:rPr>
        <w:t xml:space="preserve">; </w:t>
      </w:r>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Mapping</w:t>
      </w:r>
      <w:proofErr w:type="spellEnd"/>
      <w:r w:rsidRPr="00FC387F">
        <w:rPr>
          <w:rFonts w:ascii="Times New Roman" w:eastAsia="Times New Roman" w:hAnsi="Times New Roman" w:cs="Times New Roman"/>
          <w:i/>
          <w:sz w:val="24"/>
          <w:szCs w:val="24"/>
          <w:lang w:eastAsia="ro-RO"/>
        </w:rPr>
        <w:t xml:space="preserve"> in </w:t>
      </w:r>
      <w:proofErr w:type="spellStart"/>
      <w:r w:rsidRPr="00FC387F">
        <w:rPr>
          <w:rFonts w:ascii="Times New Roman" w:eastAsia="Times New Roman" w:hAnsi="Times New Roman" w:cs="Times New Roman"/>
          <w:i/>
          <w:sz w:val="24"/>
          <w:szCs w:val="24"/>
          <w:lang w:eastAsia="ro-RO"/>
        </w:rPr>
        <w:t>the</w:t>
      </w:r>
      <w:proofErr w:type="spellEnd"/>
      <w:r w:rsidRPr="00FC387F">
        <w:rPr>
          <w:rFonts w:ascii="Times New Roman" w:eastAsia="Times New Roman" w:hAnsi="Times New Roman" w:cs="Times New Roman"/>
          <w:i/>
          <w:sz w:val="24"/>
          <w:szCs w:val="24"/>
          <w:lang w:eastAsia="ro-RO"/>
        </w:rPr>
        <w:t xml:space="preserve"> Service of </w:t>
      </w:r>
      <w:proofErr w:type="spellStart"/>
      <w:r w:rsidRPr="00FC387F">
        <w:rPr>
          <w:rFonts w:ascii="Times New Roman" w:eastAsia="Times New Roman" w:hAnsi="Times New Roman" w:cs="Times New Roman"/>
          <w:i/>
          <w:sz w:val="24"/>
          <w:szCs w:val="24"/>
          <w:lang w:eastAsia="ro-RO"/>
        </w:rPr>
        <w:t>the</w:t>
      </w:r>
      <w:proofErr w:type="spellEnd"/>
      <w:r w:rsidRPr="00FC387F">
        <w:rPr>
          <w:rFonts w:ascii="Times New Roman" w:eastAsia="Times New Roman" w:hAnsi="Times New Roman" w:cs="Times New Roman"/>
          <w:i/>
          <w:sz w:val="24"/>
          <w:szCs w:val="24"/>
          <w:lang w:eastAsia="ro-RO"/>
        </w:rPr>
        <w:t xml:space="preserve"> Common </w:t>
      </w:r>
      <w:proofErr w:type="spellStart"/>
      <w:r w:rsidRPr="00FC387F">
        <w:rPr>
          <w:rFonts w:ascii="Times New Roman" w:eastAsia="Times New Roman" w:hAnsi="Times New Roman" w:cs="Times New Roman"/>
          <w:i/>
          <w:sz w:val="24"/>
          <w:szCs w:val="24"/>
          <w:lang w:eastAsia="ro-RO"/>
        </w:rPr>
        <w:t>Good</w:t>
      </w:r>
      <w:proofErr w:type="spellEnd"/>
      <w:r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Cartographic</w:t>
      </w:r>
      <w:proofErr w:type="spellEnd"/>
      <w:r w:rsidR="00A8192E" w:rsidRPr="00FC387F">
        <w:rPr>
          <w:rFonts w:ascii="Times New Roman" w:eastAsia="Times New Roman" w:hAnsi="Times New Roman" w:cs="Times New Roman"/>
          <w:i/>
          <w:sz w:val="24"/>
          <w:szCs w:val="24"/>
          <w:lang w:eastAsia="ro-RO"/>
        </w:rPr>
        <w:t xml:space="preserve"> </w:t>
      </w:r>
      <w:proofErr w:type="spellStart"/>
      <w:r w:rsidR="00A8192E" w:rsidRPr="00FC387F">
        <w:rPr>
          <w:rFonts w:ascii="Times New Roman" w:eastAsia="Times New Roman" w:hAnsi="Times New Roman" w:cs="Times New Roman"/>
          <w:i/>
          <w:sz w:val="24"/>
          <w:szCs w:val="24"/>
          <w:lang w:eastAsia="ro-RO"/>
        </w:rPr>
        <w:t>Pedagogies</w:t>
      </w:r>
      <w:proofErr w:type="spellEnd"/>
      <w:r w:rsidR="00A8192E" w:rsidRPr="00FC387F">
        <w:rPr>
          <w:rFonts w:ascii="Times New Roman" w:eastAsia="Times New Roman" w:hAnsi="Times New Roman" w:cs="Times New Roman"/>
          <w:i/>
          <w:sz w:val="24"/>
          <w:szCs w:val="24"/>
          <w:lang w:eastAsia="ro-RO"/>
        </w:rPr>
        <w:t xml:space="preserve">;  Global Maritime </w:t>
      </w:r>
      <w:proofErr w:type="spellStart"/>
      <w:r w:rsidR="00A8192E" w:rsidRPr="00FC387F">
        <w:rPr>
          <w:rFonts w:ascii="Times New Roman" w:eastAsia="Times New Roman" w:hAnsi="Times New Roman" w:cs="Times New Roman"/>
          <w:i/>
          <w:sz w:val="24"/>
          <w:szCs w:val="24"/>
          <w:lang w:eastAsia="ro-RO"/>
        </w:rPr>
        <w:t>Mapping</w:t>
      </w:r>
      <w:proofErr w:type="spellEnd"/>
      <w:r w:rsidR="00A8192E" w:rsidRPr="00FC387F">
        <w:rPr>
          <w:rFonts w:ascii="Times New Roman" w:eastAsia="Times New Roman" w:hAnsi="Times New Roman" w:cs="Times New Roman"/>
          <w:i/>
          <w:sz w:val="24"/>
          <w:szCs w:val="24"/>
          <w:lang w:eastAsia="ro-RO"/>
        </w:rPr>
        <w:t xml:space="preserve">; </w:t>
      </w:r>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Charting</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the</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Seas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and</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Surveying</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the</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Lands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Cartographies</w:t>
      </w:r>
      <w:proofErr w:type="spellEnd"/>
      <w:r w:rsidRPr="00FC387F">
        <w:rPr>
          <w:rFonts w:ascii="Times New Roman" w:eastAsia="Times New Roman" w:hAnsi="Times New Roman" w:cs="Times New Roman"/>
          <w:i/>
          <w:sz w:val="24"/>
          <w:szCs w:val="24"/>
          <w:lang w:eastAsia="ro-RO"/>
        </w:rPr>
        <w:t xml:space="preserve"> of </w:t>
      </w:r>
      <w:proofErr w:type="spellStart"/>
      <w:r w:rsidRPr="00FC387F">
        <w:rPr>
          <w:rFonts w:ascii="Times New Roman" w:eastAsia="Times New Roman" w:hAnsi="Times New Roman" w:cs="Times New Roman"/>
          <w:i/>
          <w:sz w:val="24"/>
          <w:szCs w:val="24"/>
          <w:lang w:eastAsia="ro-RO"/>
        </w:rPr>
        <w:t>Frontiers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From</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Empires</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to</w:t>
      </w:r>
      <w:proofErr w:type="spellEnd"/>
      <w:r w:rsidRPr="00FC387F">
        <w:rPr>
          <w:rFonts w:ascii="Times New Roman" w:eastAsia="Times New Roman" w:hAnsi="Times New Roman" w:cs="Times New Roman"/>
          <w:i/>
          <w:sz w:val="24"/>
          <w:szCs w:val="24"/>
          <w:lang w:eastAsia="ro-RO"/>
        </w:rPr>
        <w:t xml:space="preserve"> </w:t>
      </w:r>
      <w:proofErr w:type="spellStart"/>
      <w:r w:rsidRPr="00FC387F">
        <w:rPr>
          <w:rFonts w:ascii="Times New Roman" w:eastAsia="Times New Roman" w:hAnsi="Times New Roman" w:cs="Times New Roman"/>
          <w:i/>
          <w:sz w:val="24"/>
          <w:szCs w:val="24"/>
          <w:lang w:eastAsia="ro-RO"/>
        </w:rPr>
        <w:t>Estates</w:t>
      </w:r>
      <w:proofErr w:type="spellEnd"/>
      <w:r w:rsidRPr="00FC387F">
        <w:rPr>
          <w:rFonts w:ascii="Times New Roman" w:eastAsia="Times New Roman" w:hAnsi="Times New Roman" w:cs="Times New Roman"/>
          <w:i/>
          <w:sz w:val="24"/>
          <w:szCs w:val="24"/>
          <w:lang w:eastAsia="ro-RO"/>
        </w:rPr>
        <w:t xml:space="preserve">; (15) Poster </w:t>
      </w:r>
      <w:proofErr w:type="spellStart"/>
      <w:r w:rsidRPr="00FC387F">
        <w:rPr>
          <w:rFonts w:ascii="Times New Roman" w:eastAsia="Times New Roman" w:hAnsi="Times New Roman" w:cs="Times New Roman"/>
          <w:i/>
          <w:sz w:val="24"/>
          <w:szCs w:val="24"/>
          <w:lang w:eastAsia="ro-RO"/>
        </w:rPr>
        <w:t>Session</w:t>
      </w:r>
      <w:proofErr w:type="spellEnd"/>
      <w:r w:rsidRPr="00FC387F">
        <w:rPr>
          <w:rFonts w:ascii="Times New Roman" w:eastAsia="Times New Roman" w:hAnsi="Times New Roman" w:cs="Times New Roman"/>
          <w:sz w:val="24"/>
          <w:szCs w:val="24"/>
          <w:lang w:eastAsia="ro-RO"/>
        </w:rPr>
        <w:t xml:space="preserve">. </w:t>
      </w:r>
    </w:p>
    <w:p w14:paraId="45C083B4" w14:textId="77777777" w:rsidR="009B223F" w:rsidRPr="00FC387F" w:rsidRDefault="009B223F" w:rsidP="00797B74">
      <w:pPr>
        <w:spacing w:after="0" w:line="360" w:lineRule="auto"/>
        <w:jc w:val="both"/>
        <w:rPr>
          <w:rFonts w:ascii="Times New Roman" w:eastAsia="Times New Roman" w:hAnsi="Times New Roman" w:cs="Times New Roman"/>
          <w:b/>
          <w:sz w:val="24"/>
          <w:szCs w:val="24"/>
          <w:lang w:eastAsia="ro-RO"/>
        </w:rPr>
      </w:pPr>
    </w:p>
    <w:p w14:paraId="08EC25F8" w14:textId="778D8366" w:rsidR="009B223F" w:rsidRPr="00FC387F" w:rsidRDefault="009B223F" w:rsidP="009B223F">
      <w:pPr>
        <w:spacing w:after="0" w:line="360" w:lineRule="auto"/>
        <w:jc w:val="both"/>
        <w:rPr>
          <w:rFonts w:ascii="Times New Roman" w:eastAsia="Times New Roman" w:hAnsi="Times New Roman" w:cs="Times New Roman"/>
          <w:b/>
          <w:sz w:val="24"/>
          <w:szCs w:val="24"/>
          <w:lang w:eastAsia="ro-RO"/>
        </w:rPr>
      </w:pPr>
      <w:r w:rsidRPr="00FC387F">
        <w:rPr>
          <w:rFonts w:ascii="Times New Roman" w:eastAsia="Times New Roman" w:hAnsi="Times New Roman" w:cs="Times New Roman"/>
          <w:b/>
          <w:sz w:val="24"/>
          <w:szCs w:val="24"/>
          <w:lang w:eastAsia="ro-RO"/>
        </w:rPr>
        <w:t>Evenimente conexe, în paralel</w:t>
      </w:r>
    </w:p>
    <w:p w14:paraId="47DA517F" w14:textId="77777777" w:rsidR="009B223F" w:rsidRPr="00FC387F" w:rsidRDefault="009B223F" w:rsidP="009B223F">
      <w:pPr>
        <w:spacing w:after="0" w:line="360" w:lineRule="auto"/>
        <w:jc w:val="both"/>
        <w:rPr>
          <w:rFonts w:ascii="Times New Roman" w:eastAsia="Times New Roman" w:hAnsi="Times New Roman" w:cs="Times New Roman"/>
          <w:sz w:val="24"/>
          <w:szCs w:val="24"/>
          <w:lang w:eastAsia="ro-RO"/>
        </w:rPr>
      </w:pPr>
      <w:r w:rsidRPr="00FC387F">
        <w:rPr>
          <w:rFonts w:ascii="Times New Roman" w:eastAsia="Times New Roman" w:hAnsi="Times New Roman" w:cs="Times New Roman"/>
          <w:sz w:val="24"/>
          <w:szCs w:val="24"/>
          <w:lang w:eastAsia="ro-RO"/>
        </w:rPr>
        <w:lastRenderedPageBreak/>
        <w:t xml:space="preserve">Conferința va fi însoțită de o serie de evenimente conexe. Astfel, la </w:t>
      </w:r>
      <w:r w:rsidRPr="00FC387F">
        <w:rPr>
          <w:rFonts w:ascii="Times New Roman" w:eastAsia="Times New Roman" w:hAnsi="Times New Roman" w:cs="Times New Roman"/>
          <w:b/>
          <w:sz w:val="24"/>
          <w:szCs w:val="24"/>
          <w:lang w:eastAsia="ro-RO"/>
        </w:rPr>
        <w:t>Muzeul Hărților</w:t>
      </w:r>
      <w:r w:rsidRPr="00FC387F">
        <w:rPr>
          <w:rFonts w:ascii="Times New Roman" w:eastAsia="Times New Roman" w:hAnsi="Times New Roman" w:cs="Times New Roman"/>
          <w:sz w:val="24"/>
          <w:szCs w:val="24"/>
          <w:lang w:eastAsia="ro-RO"/>
        </w:rPr>
        <w:t xml:space="preserve"> se va deschide expoziția </w:t>
      </w:r>
      <w:r w:rsidRPr="00FC387F">
        <w:rPr>
          <w:rFonts w:ascii="Times New Roman" w:eastAsia="Times New Roman" w:hAnsi="Times New Roman" w:cs="Times New Roman"/>
          <w:b/>
          <w:sz w:val="24"/>
          <w:szCs w:val="24"/>
          <w:lang w:eastAsia="ro-RO"/>
        </w:rPr>
        <w:t>„ROM LAG 1945 – 1965”</w:t>
      </w:r>
      <w:r w:rsidRPr="00FC387F">
        <w:rPr>
          <w:rFonts w:ascii="Times New Roman" w:eastAsia="Times New Roman" w:hAnsi="Times New Roman" w:cs="Times New Roman"/>
          <w:sz w:val="24"/>
          <w:szCs w:val="24"/>
          <w:lang w:eastAsia="ro-RO"/>
        </w:rPr>
        <w:t xml:space="preserve">, organizată în parteneriat cu Muzeul Ororilor Comunismului în România, care va prezenta în premieră documente de arhivă și cercetări legate de primii 20 de ani ai regimului comunist. </w:t>
      </w:r>
    </w:p>
    <w:p w14:paraId="388BDCAF" w14:textId="77777777" w:rsidR="009B223F" w:rsidRPr="00FC387F" w:rsidRDefault="009B223F" w:rsidP="009B223F">
      <w:pPr>
        <w:spacing w:after="0" w:line="360" w:lineRule="auto"/>
        <w:jc w:val="both"/>
        <w:rPr>
          <w:rFonts w:ascii="Times New Roman" w:eastAsia="Times New Roman" w:hAnsi="Times New Roman" w:cs="Times New Roman"/>
          <w:sz w:val="24"/>
          <w:szCs w:val="24"/>
          <w:lang w:eastAsia="ro-RO"/>
        </w:rPr>
      </w:pPr>
      <w:r w:rsidRPr="00FC387F">
        <w:rPr>
          <w:rFonts w:ascii="Times New Roman" w:eastAsia="Times New Roman" w:hAnsi="Times New Roman" w:cs="Times New Roman"/>
          <w:sz w:val="24"/>
          <w:szCs w:val="24"/>
          <w:lang w:eastAsia="ro-RO"/>
        </w:rPr>
        <w:t xml:space="preserve">La </w:t>
      </w:r>
      <w:r w:rsidRPr="00FC387F">
        <w:rPr>
          <w:rFonts w:ascii="Times New Roman" w:eastAsia="Times New Roman" w:hAnsi="Times New Roman" w:cs="Times New Roman"/>
          <w:b/>
          <w:sz w:val="24"/>
          <w:szCs w:val="24"/>
          <w:lang w:eastAsia="ro-RO"/>
        </w:rPr>
        <w:t>Muzeul de Istorie Naturală „Grigore Antipa”</w:t>
      </w:r>
      <w:r w:rsidRPr="00FC387F">
        <w:rPr>
          <w:rFonts w:ascii="Times New Roman" w:eastAsia="Times New Roman" w:hAnsi="Times New Roman" w:cs="Times New Roman"/>
          <w:sz w:val="24"/>
          <w:szCs w:val="24"/>
          <w:lang w:eastAsia="ro-RO"/>
        </w:rPr>
        <w:t xml:space="preserve"> va fi prezentată expoziția </w:t>
      </w:r>
      <w:r w:rsidRPr="00FC387F">
        <w:rPr>
          <w:rFonts w:ascii="Times New Roman" w:eastAsia="Times New Roman" w:hAnsi="Times New Roman" w:cs="Times New Roman"/>
          <w:b/>
          <w:sz w:val="24"/>
          <w:szCs w:val="24"/>
          <w:lang w:eastAsia="ro-RO"/>
        </w:rPr>
        <w:t>„Hărțile Naturii”</w:t>
      </w:r>
      <w:r w:rsidRPr="00FC387F">
        <w:rPr>
          <w:rFonts w:ascii="Times New Roman" w:eastAsia="Times New Roman" w:hAnsi="Times New Roman" w:cs="Times New Roman"/>
          <w:sz w:val="24"/>
          <w:szCs w:val="24"/>
          <w:lang w:eastAsia="ro-RO"/>
        </w:rPr>
        <w:t>, realizată în parteneriat cu MNHCV, care va surprinde etape din istoria cartografierii Deltei Dunării și a transformării acestui mediu natural ca urmare a intervențiilor antropice din secolele XIX-XX . Expunerea va cuprinde hărți, atlase, documente, litografii și fotografii de arhivă din colecțiile celor două muzee, ale Bibliotecii Academiei Române și Serviciului Județean al Arhivelor Naționale Galați, dar și imagini care ilustrează natura copleșitoare a Deltei Dunării.</w:t>
      </w:r>
    </w:p>
    <w:p w14:paraId="4568CF06" w14:textId="76B85704" w:rsidR="009B223F" w:rsidRPr="00FC387F" w:rsidRDefault="009B223F" w:rsidP="00797B74">
      <w:pPr>
        <w:spacing w:after="0" w:line="360" w:lineRule="auto"/>
        <w:jc w:val="both"/>
        <w:rPr>
          <w:rFonts w:ascii="Times New Roman" w:eastAsia="Times New Roman" w:hAnsi="Times New Roman" w:cs="Times New Roman"/>
          <w:sz w:val="24"/>
          <w:szCs w:val="24"/>
          <w:lang w:eastAsia="ro-RO"/>
        </w:rPr>
      </w:pPr>
      <w:r w:rsidRPr="00FC387F">
        <w:rPr>
          <w:rFonts w:ascii="Times New Roman" w:eastAsia="Times New Roman" w:hAnsi="Times New Roman" w:cs="Times New Roman"/>
          <w:b/>
          <w:sz w:val="24"/>
          <w:szCs w:val="24"/>
          <w:lang w:eastAsia="ro-RO"/>
        </w:rPr>
        <w:t>Muzeul Municipiului București</w:t>
      </w:r>
      <w:r w:rsidRPr="00FC387F">
        <w:rPr>
          <w:rFonts w:ascii="Times New Roman" w:eastAsia="Times New Roman" w:hAnsi="Times New Roman" w:cs="Times New Roman"/>
          <w:sz w:val="24"/>
          <w:szCs w:val="24"/>
          <w:lang w:eastAsia="ro-RO"/>
        </w:rPr>
        <w:t xml:space="preserve"> va organiza expoziția </w:t>
      </w:r>
      <w:r w:rsidRPr="00FC387F">
        <w:rPr>
          <w:rFonts w:ascii="Times New Roman" w:eastAsia="Times New Roman" w:hAnsi="Times New Roman" w:cs="Times New Roman"/>
          <w:b/>
          <w:sz w:val="24"/>
          <w:szCs w:val="24"/>
          <w:lang w:eastAsia="ro-RO"/>
        </w:rPr>
        <w:t>„Cartografii simbolice. Geografie, astronomie, biologie”</w:t>
      </w:r>
      <w:r w:rsidR="00FC387F" w:rsidRPr="00FC387F">
        <w:rPr>
          <w:rFonts w:ascii="Times New Roman" w:eastAsia="Times New Roman" w:hAnsi="Times New Roman" w:cs="Times New Roman"/>
          <w:bCs/>
          <w:sz w:val="24"/>
          <w:szCs w:val="24"/>
          <w:lang w:eastAsia="ro-RO"/>
        </w:rPr>
        <w:t>,</w:t>
      </w:r>
      <w:r w:rsidRPr="00FC387F">
        <w:rPr>
          <w:rFonts w:ascii="Times New Roman" w:eastAsia="Times New Roman" w:hAnsi="Times New Roman" w:cs="Times New Roman"/>
          <w:sz w:val="24"/>
          <w:szCs w:val="24"/>
          <w:lang w:eastAsia="ro-RO"/>
        </w:rPr>
        <w:t xml:space="preserve"> ce propune publicului o reprezentare comună a ceea ce umanitatea înțelege să exploreze prin intermediul acestor științe.</w:t>
      </w:r>
    </w:p>
    <w:p w14:paraId="04F8CEB1" w14:textId="38026B3E" w:rsidR="00797B74" w:rsidRPr="00FC387F" w:rsidRDefault="00797B74" w:rsidP="00797B74">
      <w:pPr>
        <w:spacing w:after="0" w:line="360" w:lineRule="auto"/>
        <w:jc w:val="both"/>
        <w:rPr>
          <w:rFonts w:ascii="Times New Roman" w:eastAsia="Times New Roman" w:hAnsi="Times New Roman" w:cs="Times New Roman"/>
          <w:bCs/>
          <w:sz w:val="24"/>
          <w:szCs w:val="24"/>
          <w:lang w:eastAsia="ro-RO"/>
        </w:rPr>
      </w:pPr>
      <w:r w:rsidRPr="00FC387F">
        <w:rPr>
          <w:rFonts w:ascii="Times New Roman" w:eastAsia="Times New Roman" w:hAnsi="Times New Roman" w:cs="Times New Roman"/>
          <w:bCs/>
          <w:sz w:val="24"/>
          <w:szCs w:val="24"/>
          <w:lang w:eastAsia="ro-RO"/>
        </w:rPr>
        <w:t xml:space="preserve">Toate informațiile legate de program, taxe de participare, taxe speciale pentru studenți, accesul pentru o zi, sau în sistem </w:t>
      </w:r>
      <w:proofErr w:type="spellStart"/>
      <w:r w:rsidR="00FC387F">
        <w:rPr>
          <w:rFonts w:ascii="Times New Roman" w:eastAsia="Times New Roman" w:hAnsi="Times New Roman" w:cs="Times New Roman"/>
          <w:bCs/>
          <w:i/>
          <w:sz w:val="24"/>
          <w:szCs w:val="24"/>
          <w:lang w:eastAsia="ro-RO"/>
        </w:rPr>
        <w:t>onlie</w:t>
      </w:r>
      <w:proofErr w:type="spellEnd"/>
      <w:r w:rsidRPr="00FC387F">
        <w:rPr>
          <w:rFonts w:ascii="Times New Roman" w:eastAsia="Times New Roman" w:hAnsi="Times New Roman" w:cs="Times New Roman"/>
          <w:bCs/>
          <w:sz w:val="24"/>
          <w:szCs w:val="24"/>
          <w:lang w:eastAsia="ro-RO"/>
        </w:rPr>
        <w:t xml:space="preserve">, sunt publicate pe site-ul ICHC, </w:t>
      </w:r>
      <w:hyperlink r:id="rId4" w:tgtFrame="_blank" w:history="1">
        <w:r w:rsidRPr="00FC387F">
          <w:rPr>
            <w:rFonts w:ascii="Times New Roman" w:eastAsia="Times New Roman" w:hAnsi="Times New Roman" w:cs="Times New Roman"/>
            <w:b/>
            <w:color w:val="007C89"/>
            <w:sz w:val="24"/>
            <w:szCs w:val="24"/>
            <w:u w:val="single"/>
            <w:lang w:eastAsia="ro-RO"/>
          </w:rPr>
          <w:t>aici</w:t>
        </w:r>
        <w:r w:rsidRPr="00FC387F">
          <w:rPr>
            <w:rFonts w:ascii="Times New Roman" w:eastAsia="Times New Roman" w:hAnsi="Times New Roman" w:cs="Times New Roman"/>
            <w:color w:val="007C89"/>
            <w:sz w:val="24"/>
            <w:szCs w:val="24"/>
            <w:u w:val="single"/>
            <w:lang w:eastAsia="ro-RO"/>
          </w:rPr>
          <w:t xml:space="preserve"> </w:t>
        </w:r>
      </w:hyperlink>
      <w:r w:rsidR="00FC387F">
        <w:rPr>
          <w:rFonts w:ascii="Times New Roman" w:eastAsia="Times New Roman" w:hAnsi="Times New Roman" w:cs="Times New Roman"/>
          <w:bCs/>
          <w:sz w:val="24"/>
          <w:szCs w:val="24"/>
          <w:lang w:eastAsia="ro-RO"/>
        </w:rPr>
        <w:t>ș</w:t>
      </w:r>
      <w:r w:rsidRPr="00FC387F">
        <w:rPr>
          <w:rFonts w:ascii="Times New Roman" w:eastAsia="Times New Roman" w:hAnsi="Times New Roman" w:cs="Times New Roman"/>
          <w:bCs/>
          <w:sz w:val="24"/>
          <w:szCs w:val="24"/>
          <w:lang w:eastAsia="ro-RO"/>
        </w:rPr>
        <w:t xml:space="preserve">i </w:t>
      </w:r>
      <w:hyperlink r:id="rId5" w:tgtFrame="_blank" w:history="1">
        <w:r w:rsidRPr="00FC387F">
          <w:rPr>
            <w:rFonts w:ascii="Times New Roman" w:eastAsia="Times New Roman" w:hAnsi="Times New Roman" w:cs="Times New Roman"/>
            <w:b/>
            <w:color w:val="007C89"/>
            <w:sz w:val="24"/>
            <w:szCs w:val="24"/>
            <w:u w:val="single"/>
            <w:lang w:eastAsia="ro-RO"/>
          </w:rPr>
          <w:t>aici</w:t>
        </w:r>
      </w:hyperlink>
      <w:r w:rsidRPr="00FC387F">
        <w:rPr>
          <w:rFonts w:ascii="Times New Roman" w:eastAsia="Times New Roman" w:hAnsi="Times New Roman" w:cs="Times New Roman"/>
          <w:bCs/>
          <w:sz w:val="24"/>
          <w:szCs w:val="24"/>
          <w:lang w:eastAsia="ro-RO"/>
        </w:rPr>
        <w:t>.</w:t>
      </w:r>
    </w:p>
    <w:p w14:paraId="55104D18" w14:textId="77777777" w:rsidR="00FC387F" w:rsidRDefault="00FC387F" w:rsidP="00797B74">
      <w:pPr>
        <w:spacing w:after="0" w:line="360" w:lineRule="auto"/>
        <w:jc w:val="both"/>
        <w:rPr>
          <w:rFonts w:ascii="Times New Roman" w:eastAsia="Times New Roman" w:hAnsi="Times New Roman" w:cs="Times New Roman"/>
          <w:i/>
          <w:sz w:val="24"/>
          <w:szCs w:val="24"/>
          <w:lang w:eastAsia="ro-RO"/>
        </w:rPr>
      </w:pPr>
    </w:p>
    <w:p w14:paraId="47CA8C96" w14:textId="4A6E7EF6" w:rsidR="00832547" w:rsidRPr="00FC387F" w:rsidRDefault="00797B74" w:rsidP="00FC387F">
      <w:pPr>
        <w:spacing w:after="0" w:line="360" w:lineRule="auto"/>
        <w:jc w:val="both"/>
        <w:rPr>
          <w:rFonts w:ascii="Times New Roman" w:hAnsi="Times New Roman" w:cs="Times New Roman"/>
          <w:sz w:val="24"/>
          <w:szCs w:val="24"/>
        </w:rPr>
      </w:pPr>
      <w:r w:rsidRPr="00FC387F">
        <w:rPr>
          <w:rFonts w:ascii="Times New Roman" w:eastAsia="Times New Roman" w:hAnsi="Times New Roman" w:cs="Times New Roman"/>
          <w:i/>
          <w:sz w:val="24"/>
          <w:szCs w:val="24"/>
          <w:lang w:eastAsia="ro-RO"/>
        </w:rPr>
        <w:t>ICHC este singura conferință științifică dedicată exclusiv avansării cunoașterii în istoria hărților și a cartografiei, indiferent de regiune geografică, limbă, perioadă sau subiect.</w:t>
      </w:r>
      <w:r w:rsidR="00FC387F">
        <w:rPr>
          <w:rFonts w:ascii="Times New Roman" w:eastAsia="Times New Roman" w:hAnsi="Times New Roman" w:cs="Times New Roman"/>
          <w:i/>
          <w:sz w:val="24"/>
          <w:szCs w:val="24"/>
          <w:lang w:eastAsia="ro-RO"/>
        </w:rPr>
        <w:t xml:space="preserve"> </w:t>
      </w:r>
      <w:r w:rsidRPr="00FC387F">
        <w:rPr>
          <w:rFonts w:ascii="Times New Roman" w:eastAsia="Times New Roman" w:hAnsi="Times New Roman" w:cs="Times New Roman"/>
          <w:bCs/>
          <w:i/>
          <w:sz w:val="24"/>
          <w:szCs w:val="24"/>
          <w:lang w:eastAsia="ro-RO"/>
        </w:rPr>
        <w:t>Eveniment cu tradiție, organizat pentru prima dată la Londra în 1964, conferința</w:t>
      </w:r>
      <w:r w:rsidR="00FC387F">
        <w:rPr>
          <w:rFonts w:ascii="Times New Roman" w:eastAsia="Times New Roman" w:hAnsi="Times New Roman" w:cs="Times New Roman"/>
          <w:bCs/>
          <w:i/>
          <w:sz w:val="24"/>
          <w:szCs w:val="24"/>
          <w:lang w:eastAsia="ro-RO"/>
        </w:rPr>
        <w:t>,</w:t>
      </w:r>
      <w:r w:rsidRPr="00FC387F">
        <w:rPr>
          <w:rFonts w:ascii="Times New Roman" w:eastAsia="Times New Roman" w:hAnsi="Times New Roman" w:cs="Times New Roman"/>
          <w:bCs/>
          <w:i/>
          <w:sz w:val="24"/>
          <w:szCs w:val="24"/>
          <w:lang w:eastAsia="ro-RO"/>
        </w:rPr>
        <w:t xml:space="preserve"> ajunsă la cea de-a XXIX-a ediție</w:t>
      </w:r>
      <w:r w:rsidR="00FC387F">
        <w:rPr>
          <w:rFonts w:ascii="Times New Roman" w:eastAsia="Times New Roman" w:hAnsi="Times New Roman" w:cs="Times New Roman"/>
          <w:bCs/>
          <w:i/>
          <w:sz w:val="24"/>
          <w:szCs w:val="24"/>
          <w:lang w:eastAsia="ro-RO"/>
        </w:rPr>
        <w:t>,</w:t>
      </w:r>
      <w:r w:rsidRPr="00FC387F">
        <w:rPr>
          <w:rFonts w:ascii="Times New Roman" w:eastAsia="Times New Roman" w:hAnsi="Times New Roman" w:cs="Times New Roman"/>
          <w:bCs/>
          <w:i/>
          <w:sz w:val="24"/>
          <w:szCs w:val="24"/>
          <w:lang w:eastAsia="ro-RO"/>
        </w:rPr>
        <w:t xml:space="preserve"> are loc în premieră la București.</w:t>
      </w:r>
      <w:r w:rsidRPr="00FC387F">
        <w:rPr>
          <w:rFonts w:ascii="Times New Roman" w:eastAsia="Times New Roman" w:hAnsi="Times New Roman" w:cs="Times New Roman"/>
          <w:i/>
          <w:sz w:val="24"/>
          <w:szCs w:val="24"/>
          <w:lang w:eastAsia="ro-RO"/>
        </w:rPr>
        <w:t xml:space="preserve"> ICHC promovează cooperarea și colaborarea între cercetătorii din domeniul cartografiei, curatori, colecționari sau alte instituții de profil.</w:t>
      </w:r>
    </w:p>
    <w:sectPr w:rsidR="00832547" w:rsidRPr="00FC387F" w:rsidSect="00FD0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0FD9"/>
    <w:rsid w:val="00797B74"/>
    <w:rsid w:val="007F0FD9"/>
    <w:rsid w:val="00832547"/>
    <w:rsid w:val="008571A3"/>
    <w:rsid w:val="009456D2"/>
    <w:rsid w:val="009B223F"/>
    <w:rsid w:val="00A8192E"/>
    <w:rsid w:val="00B22EB2"/>
    <w:rsid w:val="00CA18F3"/>
    <w:rsid w:val="00FC387F"/>
    <w:rsid w:val="00FD0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FA03"/>
  <w15:docId w15:val="{7F7967F2-FA3D-4487-B0FA-46C9B047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0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uzeulhartilor.us15.list-manage.com/track/click?u=2d10f7b0a113d5d59b60d3b6d&amp;id=08263aafd8&amp;e=6a85a33c7d" TargetMode="External"/><Relationship Id="rId4" Type="http://schemas.openxmlformats.org/officeDocument/2006/relationships/hyperlink" Target="https://muzeulhartilor.us15.list-manage.com/track/click?u=2d10f7b0a113d5d59b60d3b6d&amp;id=715a1f2885&amp;e=6a85a33c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617</Words>
  <Characters>3523</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Andreea Carstea</cp:lastModifiedBy>
  <cp:revision>19</cp:revision>
  <dcterms:created xsi:type="dcterms:W3CDTF">2022-07-01T10:30:00Z</dcterms:created>
  <dcterms:modified xsi:type="dcterms:W3CDTF">2022-07-04T07:35:00Z</dcterms:modified>
</cp:coreProperties>
</file>