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FCFC90" w14:textId="3C176E1A" w:rsidR="00E15B8F" w:rsidRPr="00884FF6" w:rsidRDefault="007579B7" w:rsidP="00884FF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84FF6">
        <w:rPr>
          <w:rFonts w:ascii="Times New Roman" w:hAnsi="Times New Roman" w:cs="Times New Roman"/>
          <w:b/>
          <w:bCs/>
          <w:sz w:val="24"/>
          <w:szCs w:val="24"/>
        </w:rPr>
        <w:t>UB, reprezentată la cea de-a opta</w:t>
      </w:r>
      <w:r w:rsidR="00E15B8F" w:rsidRPr="00884F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4FF6">
        <w:rPr>
          <w:rFonts w:ascii="Times New Roman" w:hAnsi="Times New Roman" w:cs="Times New Roman"/>
          <w:b/>
          <w:bCs/>
          <w:sz w:val="24"/>
          <w:szCs w:val="24"/>
        </w:rPr>
        <w:t>conferință</w:t>
      </w:r>
      <w:r w:rsidR="00E15B8F" w:rsidRPr="00884F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4FF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15B8F" w:rsidRPr="00884FF6">
        <w:rPr>
          <w:rFonts w:ascii="Times New Roman" w:hAnsi="Times New Roman" w:cs="Times New Roman"/>
          <w:b/>
          <w:bCs/>
          <w:sz w:val="24"/>
          <w:szCs w:val="24"/>
        </w:rPr>
        <w:t xml:space="preserve">nuală și Adunarea Generală a rețelei </w:t>
      </w:r>
      <w:r w:rsidR="005500B1" w:rsidRPr="00884FF6">
        <w:rPr>
          <w:rFonts w:ascii="Times New Roman" w:hAnsi="Times New Roman" w:cs="Times New Roman"/>
          <w:b/>
          <w:bCs/>
          <w:sz w:val="24"/>
          <w:szCs w:val="24"/>
        </w:rPr>
        <w:t xml:space="preserve">academice de cercetare </w:t>
      </w:r>
      <w:r w:rsidR="00E15B8F" w:rsidRPr="00884FF6">
        <w:rPr>
          <w:rFonts w:ascii="Times New Roman" w:hAnsi="Times New Roman" w:cs="Times New Roman"/>
          <w:b/>
          <w:bCs/>
          <w:sz w:val="24"/>
          <w:szCs w:val="24"/>
        </w:rPr>
        <w:t>RINGS</w:t>
      </w:r>
      <w:r w:rsidRPr="00884F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D76237E" w14:textId="77777777" w:rsidR="007579B7" w:rsidRPr="00884FF6" w:rsidRDefault="007579B7" w:rsidP="00884FF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65B8F9" w14:textId="7FD4548B" w:rsidR="007579B7" w:rsidRPr="00884FF6" w:rsidRDefault="007579B7" w:rsidP="00884FF6">
      <w:pPr>
        <w:rPr>
          <w:rFonts w:ascii="Times New Roman" w:eastAsia="Times New Roman" w:hAnsi="Times New Roman" w:cs="Times New Roman"/>
          <w:b/>
          <w:bCs/>
          <w:i/>
          <w:noProof w:val="0"/>
          <w:sz w:val="24"/>
          <w:szCs w:val="24"/>
          <w:lang w:val="ro-RO" w:eastAsia="ro-RO"/>
        </w:rPr>
      </w:pPr>
      <w:r w:rsidRPr="00884FF6">
        <w:rPr>
          <w:rFonts w:ascii="Times New Roman" w:eastAsia="Times New Roman" w:hAnsi="Times New Roman" w:cs="Times New Roman"/>
          <w:noProof w:val="0"/>
          <w:sz w:val="24"/>
          <w:szCs w:val="24"/>
          <w:lang w:val="ro-RO" w:eastAsia="ro-RO"/>
        </w:rPr>
        <w:t xml:space="preserve">În perioada </w:t>
      </w:r>
      <w:r w:rsidRPr="00884FF6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ro-RO" w:eastAsia="ro-RO"/>
        </w:rPr>
        <w:t>27-29 octombrie 2022</w:t>
      </w:r>
      <w:r w:rsidRPr="00884FF6">
        <w:rPr>
          <w:rFonts w:ascii="Times New Roman" w:eastAsia="Times New Roman" w:hAnsi="Times New Roman" w:cs="Times New Roman"/>
          <w:noProof w:val="0"/>
          <w:sz w:val="24"/>
          <w:szCs w:val="24"/>
          <w:lang w:val="ro-RO" w:eastAsia="ro-RO"/>
        </w:rPr>
        <w:t>, a avut loc</w:t>
      </w:r>
      <w:r w:rsidRPr="00884FF6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ro-RO" w:eastAsia="ro-RO"/>
        </w:rPr>
        <w:t xml:space="preserve"> </w:t>
      </w:r>
      <w:r w:rsidRPr="00884FF6">
        <w:rPr>
          <w:rFonts w:ascii="Times New Roman" w:eastAsia="Times New Roman" w:hAnsi="Times New Roman" w:cs="Times New Roman"/>
          <w:noProof w:val="0"/>
          <w:sz w:val="24"/>
          <w:szCs w:val="24"/>
          <w:lang w:val="ro-RO" w:eastAsia="ro-RO"/>
        </w:rPr>
        <w:t xml:space="preserve">conferința anuală cu titlul </w:t>
      </w:r>
      <w:r w:rsidRPr="00884FF6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ro-RO" w:eastAsia="ro-RO"/>
        </w:rPr>
        <w:t>“</w:t>
      </w:r>
      <w:proofErr w:type="spellStart"/>
      <w:r w:rsidRPr="00884FF6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ro-RO" w:eastAsia="ro-RO"/>
        </w:rPr>
        <w:t>Decolonizing</w:t>
      </w:r>
      <w:proofErr w:type="spellEnd"/>
      <w:r w:rsidRPr="00884FF6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ro-RO" w:eastAsia="ro-RO"/>
        </w:rPr>
        <w:t xml:space="preserve"> </w:t>
      </w:r>
      <w:proofErr w:type="spellStart"/>
      <w:r w:rsidRPr="00884FF6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ro-RO" w:eastAsia="ro-RO"/>
        </w:rPr>
        <w:t>Feminisms</w:t>
      </w:r>
      <w:proofErr w:type="spellEnd"/>
      <w:r w:rsidRPr="00884FF6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ro-RO" w:eastAsia="ro-RO"/>
        </w:rPr>
        <w:t>”</w:t>
      </w:r>
      <w:r w:rsidRPr="00884FF6">
        <w:rPr>
          <w:rFonts w:ascii="Times New Roman" w:eastAsia="Times New Roman" w:hAnsi="Times New Roman" w:cs="Times New Roman"/>
          <w:noProof w:val="0"/>
          <w:sz w:val="24"/>
          <w:szCs w:val="24"/>
          <w:lang w:val="ro-RO" w:eastAsia="ro-RO"/>
        </w:rPr>
        <w:t xml:space="preserve">, urmată de Adunarea Generală a membrilor </w:t>
      </w:r>
      <w:r w:rsidRPr="00884FF6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ro-RO" w:eastAsia="ro-RO"/>
        </w:rPr>
        <w:t>rețelei</w:t>
      </w:r>
      <w:r w:rsidRPr="00884FF6">
        <w:rPr>
          <w:rFonts w:ascii="Times New Roman" w:eastAsia="Times New Roman" w:hAnsi="Times New Roman" w:cs="Times New Roman"/>
          <w:noProof w:val="0"/>
          <w:sz w:val="24"/>
          <w:szCs w:val="24"/>
          <w:lang w:val="ro-RO" w:eastAsia="ro-RO"/>
        </w:rPr>
        <w:t xml:space="preserve"> </w:t>
      </w:r>
      <w:r w:rsidRPr="00884FF6">
        <w:rPr>
          <w:rFonts w:ascii="Times New Roman" w:hAnsi="Times New Roman" w:cs="Times New Roman"/>
          <w:b/>
          <w:bCs/>
          <w:sz w:val="24"/>
          <w:szCs w:val="24"/>
        </w:rPr>
        <w:t xml:space="preserve">academice de cercetare </w:t>
      </w:r>
      <w:hyperlink r:id="rId6" w:history="1">
        <w:r w:rsidRPr="00884FF6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RINGS</w:t>
        </w:r>
      </w:hyperlink>
      <w:r w:rsidR="00884FF6" w:rsidRPr="00884F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84FF6" w:rsidRPr="00884FF6">
        <w:rPr>
          <w:rFonts w:ascii="Times New Roman" w:eastAsia="Times New Roman" w:hAnsi="Times New Roman" w:cs="Times New Roman"/>
          <w:i/>
          <w:noProof w:val="0"/>
          <w:sz w:val="24"/>
          <w:szCs w:val="24"/>
          <w:lang w:val="ro-RO" w:eastAsia="ro-RO"/>
        </w:rPr>
        <w:t>(</w:t>
      </w:r>
      <w:r w:rsidR="00884FF6" w:rsidRPr="00884FF6">
        <w:rPr>
          <w:rFonts w:ascii="Times New Roman" w:eastAsia="Times New Roman" w:hAnsi="Times New Roman" w:cs="Times New Roman"/>
          <w:b/>
          <w:bCs/>
          <w:i/>
          <w:noProof w:val="0"/>
          <w:sz w:val="24"/>
          <w:szCs w:val="24"/>
          <w:lang w:val="ro-RO" w:eastAsia="ro-RO"/>
        </w:rPr>
        <w:t xml:space="preserve">The International </w:t>
      </w:r>
      <w:proofErr w:type="spellStart"/>
      <w:r w:rsidR="00884FF6" w:rsidRPr="00884FF6">
        <w:rPr>
          <w:rFonts w:ascii="Times New Roman" w:eastAsia="Times New Roman" w:hAnsi="Times New Roman" w:cs="Times New Roman"/>
          <w:b/>
          <w:bCs/>
          <w:i/>
          <w:noProof w:val="0"/>
          <w:sz w:val="24"/>
          <w:szCs w:val="24"/>
          <w:lang w:val="ro-RO" w:eastAsia="ro-RO"/>
        </w:rPr>
        <w:t>Research</w:t>
      </w:r>
      <w:proofErr w:type="spellEnd"/>
      <w:r w:rsidR="00884FF6" w:rsidRPr="00884FF6">
        <w:rPr>
          <w:rFonts w:ascii="Times New Roman" w:eastAsia="Times New Roman" w:hAnsi="Times New Roman" w:cs="Times New Roman"/>
          <w:b/>
          <w:bCs/>
          <w:i/>
          <w:noProof w:val="0"/>
          <w:sz w:val="24"/>
          <w:szCs w:val="24"/>
          <w:lang w:val="ro-RO" w:eastAsia="ro-RO"/>
        </w:rPr>
        <w:t xml:space="preserve"> Association of </w:t>
      </w:r>
      <w:proofErr w:type="spellStart"/>
      <w:r w:rsidR="00884FF6" w:rsidRPr="00884FF6">
        <w:rPr>
          <w:rFonts w:ascii="Times New Roman" w:eastAsia="Times New Roman" w:hAnsi="Times New Roman" w:cs="Times New Roman"/>
          <w:b/>
          <w:bCs/>
          <w:i/>
          <w:noProof w:val="0"/>
          <w:sz w:val="24"/>
          <w:szCs w:val="24"/>
          <w:lang w:val="ro-RO" w:eastAsia="ro-RO"/>
        </w:rPr>
        <w:t>Institutions</w:t>
      </w:r>
      <w:proofErr w:type="spellEnd"/>
      <w:r w:rsidR="00884FF6" w:rsidRPr="00884FF6">
        <w:rPr>
          <w:rFonts w:ascii="Times New Roman" w:eastAsia="Times New Roman" w:hAnsi="Times New Roman" w:cs="Times New Roman"/>
          <w:b/>
          <w:bCs/>
          <w:i/>
          <w:noProof w:val="0"/>
          <w:sz w:val="24"/>
          <w:szCs w:val="24"/>
          <w:lang w:val="ro-RO" w:eastAsia="ro-RO"/>
        </w:rPr>
        <w:t xml:space="preserve"> of </w:t>
      </w:r>
      <w:proofErr w:type="spellStart"/>
      <w:r w:rsidR="00884FF6" w:rsidRPr="00884FF6">
        <w:rPr>
          <w:rFonts w:ascii="Times New Roman" w:eastAsia="Times New Roman" w:hAnsi="Times New Roman" w:cs="Times New Roman"/>
          <w:b/>
          <w:bCs/>
          <w:i/>
          <w:noProof w:val="0"/>
          <w:sz w:val="24"/>
          <w:szCs w:val="24"/>
          <w:lang w:val="ro-RO" w:eastAsia="ro-RO"/>
        </w:rPr>
        <w:t>Advanced</w:t>
      </w:r>
      <w:proofErr w:type="spellEnd"/>
      <w:r w:rsidR="00884FF6" w:rsidRPr="00884FF6">
        <w:rPr>
          <w:rFonts w:ascii="Times New Roman" w:eastAsia="Times New Roman" w:hAnsi="Times New Roman" w:cs="Times New Roman"/>
          <w:b/>
          <w:bCs/>
          <w:i/>
          <w:noProof w:val="0"/>
          <w:sz w:val="24"/>
          <w:szCs w:val="24"/>
          <w:lang w:val="ro-RO" w:eastAsia="ro-RO"/>
        </w:rPr>
        <w:t xml:space="preserve"> </w:t>
      </w:r>
      <w:proofErr w:type="spellStart"/>
      <w:r w:rsidR="00884FF6" w:rsidRPr="00884FF6">
        <w:rPr>
          <w:rFonts w:ascii="Times New Roman" w:eastAsia="Times New Roman" w:hAnsi="Times New Roman" w:cs="Times New Roman"/>
          <w:b/>
          <w:bCs/>
          <w:i/>
          <w:noProof w:val="0"/>
          <w:sz w:val="24"/>
          <w:szCs w:val="24"/>
          <w:lang w:val="ro-RO" w:eastAsia="ro-RO"/>
        </w:rPr>
        <w:t>Gender</w:t>
      </w:r>
      <w:proofErr w:type="spellEnd"/>
      <w:r w:rsidR="00884FF6" w:rsidRPr="00884FF6">
        <w:rPr>
          <w:rFonts w:ascii="Times New Roman" w:eastAsia="Times New Roman" w:hAnsi="Times New Roman" w:cs="Times New Roman"/>
          <w:b/>
          <w:bCs/>
          <w:i/>
          <w:noProof w:val="0"/>
          <w:sz w:val="24"/>
          <w:szCs w:val="24"/>
          <w:lang w:val="ro-RO" w:eastAsia="ro-RO"/>
        </w:rPr>
        <w:t xml:space="preserve"> Studies</w:t>
      </w:r>
      <w:r w:rsidR="00884FF6" w:rsidRPr="00884FF6">
        <w:rPr>
          <w:rFonts w:ascii="Times New Roman" w:eastAsia="Times New Roman" w:hAnsi="Times New Roman" w:cs="Times New Roman"/>
          <w:noProof w:val="0"/>
          <w:sz w:val="24"/>
          <w:szCs w:val="24"/>
          <w:lang w:val="ro-RO" w:eastAsia="ro-RO"/>
        </w:rPr>
        <w:t>)</w:t>
      </w:r>
      <w:r w:rsidRPr="00884FF6">
        <w:rPr>
          <w:rFonts w:ascii="Times New Roman" w:hAnsi="Times New Roman" w:cs="Times New Roman"/>
          <w:bCs/>
          <w:sz w:val="24"/>
          <w:szCs w:val="24"/>
        </w:rPr>
        <w:t>,</w:t>
      </w:r>
      <w:r w:rsidRPr="00884F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4FF6">
        <w:rPr>
          <w:rFonts w:ascii="Times New Roman" w:eastAsia="Times New Roman" w:hAnsi="Times New Roman" w:cs="Times New Roman"/>
          <w:noProof w:val="0"/>
          <w:sz w:val="24"/>
          <w:szCs w:val="24"/>
          <w:lang w:val="ro-RO" w:eastAsia="ro-RO"/>
        </w:rPr>
        <w:t xml:space="preserve">din care face parte și Universitatea din București. </w:t>
      </w:r>
    </w:p>
    <w:p w14:paraId="0FBC630B" w14:textId="77777777" w:rsidR="00884FF6" w:rsidRPr="00884FF6" w:rsidRDefault="007579B7" w:rsidP="00884FF6">
      <w:pPr>
        <w:rPr>
          <w:rFonts w:ascii="Times New Roman" w:eastAsia="Times New Roman" w:hAnsi="Times New Roman" w:cs="Times New Roman"/>
          <w:noProof w:val="0"/>
          <w:sz w:val="24"/>
          <w:szCs w:val="24"/>
          <w:lang w:val="ro-RO" w:eastAsia="ro-RO"/>
        </w:rPr>
      </w:pPr>
      <w:r w:rsidRPr="00884FF6">
        <w:rPr>
          <w:rFonts w:ascii="Times New Roman" w:eastAsia="Times New Roman" w:hAnsi="Times New Roman" w:cs="Times New Roman"/>
          <w:noProof w:val="0"/>
          <w:sz w:val="24"/>
          <w:szCs w:val="24"/>
          <w:lang w:val="ro-RO" w:eastAsia="ro-RO"/>
        </w:rPr>
        <w:t xml:space="preserve">Evenimentele s-au desfășurat în format hibrid, gazdă fiind </w:t>
      </w:r>
      <w:hyperlink r:id="rId7" w:history="1">
        <w:r w:rsidRPr="002C48BB">
          <w:rPr>
            <w:rStyle w:val="Hyperlink"/>
            <w:rFonts w:ascii="Times New Roman" w:eastAsia="Times New Roman" w:hAnsi="Times New Roman" w:cs="Times New Roman"/>
            <w:b/>
            <w:noProof w:val="0"/>
            <w:sz w:val="24"/>
            <w:szCs w:val="24"/>
            <w:lang w:val="ro-RO" w:eastAsia="ro-RO"/>
          </w:rPr>
          <w:t xml:space="preserve">Universitatea din </w:t>
        </w:r>
        <w:proofErr w:type="spellStart"/>
        <w:r w:rsidRPr="002C48BB">
          <w:rPr>
            <w:rStyle w:val="Hyperlink"/>
            <w:rFonts w:ascii="Times New Roman" w:eastAsia="Times New Roman" w:hAnsi="Times New Roman" w:cs="Times New Roman"/>
            <w:b/>
            <w:noProof w:val="0"/>
            <w:sz w:val="24"/>
            <w:szCs w:val="24"/>
            <w:lang w:val="ro-RO" w:eastAsia="ro-RO"/>
          </w:rPr>
          <w:t>Kwazulu-Natal</w:t>
        </w:r>
        <w:proofErr w:type="spellEnd"/>
      </w:hyperlink>
      <w:r w:rsidRPr="00884FF6">
        <w:rPr>
          <w:rFonts w:ascii="Times New Roman" w:eastAsia="Times New Roman" w:hAnsi="Times New Roman" w:cs="Times New Roman"/>
          <w:noProof w:val="0"/>
          <w:sz w:val="24"/>
          <w:szCs w:val="24"/>
          <w:lang w:val="ro-RO" w:eastAsia="ro-RO"/>
        </w:rPr>
        <w:t xml:space="preserve"> din </w:t>
      </w:r>
      <w:proofErr w:type="spellStart"/>
      <w:r w:rsidRPr="00884FF6">
        <w:rPr>
          <w:rFonts w:ascii="Times New Roman" w:eastAsia="Times New Roman" w:hAnsi="Times New Roman" w:cs="Times New Roman"/>
          <w:noProof w:val="0"/>
          <w:sz w:val="24"/>
          <w:szCs w:val="24"/>
          <w:lang w:val="ro-RO" w:eastAsia="ro-RO"/>
        </w:rPr>
        <w:t>Durban</w:t>
      </w:r>
      <w:proofErr w:type="spellEnd"/>
      <w:r w:rsidRPr="00884FF6">
        <w:rPr>
          <w:rFonts w:ascii="Times New Roman" w:eastAsia="Times New Roman" w:hAnsi="Times New Roman" w:cs="Times New Roman"/>
          <w:noProof w:val="0"/>
          <w:sz w:val="24"/>
          <w:szCs w:val="24"/>
          <w:lang w:val="ro-RO" w:eastAsia="ro-RO"/>
        </w:rPr>
        <w:t xml:space="preserve">, Africa de Sud. </w:t>
      </w:r>
    </w:p>
    <w:p w14:paraId="75E72A19" w14:textId="78842A6D" w:rsidR="007579B7" w:rsidRPr="00884FF6" w:rsidRDefault="007579B7" w:rsidP="00884FF6">
      <w:pPr>
        <w:rPr>
          <w:rFonts w:ascii="Times New Roman" w:eastAsia="Times New Roman" w:hAnsi="Times New Roman" w:cs="Times New Roman"/>
          <w:noProof w:val="0"/>
          <w:sz w:val="24"/>
          <w:szCs w:val="24"/>
          <w:lang w:val="ro-RO" w:eastAsia="ro-RO"/>
        </w:rPr>
      </w:pPr>
      <w:r w:rsidRPr="00884FF6">
        <w:rPr>
          <w:rFonts w:ascii="Times New Roman" w:eastAsia="Times New Roman" w:hAnsi="Times New Roman" w:cs="Times New Roman"/>
          <w:noProof w:val="0"/>
          <w:sz w:val="24"/>
          <w:szCs w:val="24"/>
          <w:lang w:val="ro-RO" w:eastAsia="ro-RO"/>
        </w:rPr>
        <w:t xml:space="preserve">În cadrul reuniunii, UB a fost reprezentată de </w:t>
      </w:r>
      <w:r w:rsidRPr="00884FF6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ro-RO" w:eastAsia="ro-RO"/>
        </w:rPr>
        <w:t>prof. univ. dr. Laura Grünberg</w:t>
      </w:r>
      <w:r w:rsidRPr="00884FF6">
        <w:rPr>
          <w:rFonts w:ascii="Times New Roman" w:eastAsia="Times New Roman" w:hAnsi="Times New Roman" w:cs="Times New Roman"/>
          <w:noProof w:val="0"/>
          <w:sz w:val="24"/>
          <w:szCs w:val="24"/>
          <w:lang w:val="ro-RO" w:eastAsia="ro-RO"/>
        </w:rPr>
        <w:t>, cadru didactic la Facultatea de Sociologie și Asistență Socială, care a prezentat, în cadrul unei intervenții online, și un raport sintetic de țară privind dezvoltarea studiilor de gen.</w:t>
      </w:r>
      <w:r w:rsidR="002C48BB">
        <w:rPr>
          <w:rFonts w:ascii="Times New Roman" w:eastAsia="Times New Roman" w:hAnsi="Times New Roman" w:cs="Times New Roman"/>
          <w:noProof w:val="0"/>
          <w:sz w:val="24"/>
          <w:szCs w:val="24"/>
          <w:lang w:val="ro-RO" w:eastAsia="ro-RO"/>
        </w:rPr>
        <w:t xml:space="preserve"> </w:t>
      </w:r>
    </w:p>
    <w:p w14:paraId="750988D5" w14:textId="546EE4E4" w:rsidR="007579B7" w:rsidRPr="00884FF6" w:rsidRDefault="00B66F41" w:rsidP="00884FF6">
      <w:pPr>
        <w:rPr>
          <w:rFonts w:ascii="Times New Roman" w:hAnsi="Times New Roman" w:cs="Times New Roman"/>
          <w:sz w:val="24"/>
          <w:szCs w:val="24"/>
        </w:rPr>
      </w:pPr>
      <w:r w:rsidRPr="00884FF6">
        <w:rPr>
          <w:rFonts w:ascii="Times New Roman" w:eastAsia="Times New Roman" w:hAnsi="Times New Roman" w:cs="Times New Roman"/>
          <w:noProof w:val="0"/>
          <w:sz w:val="24"/>
          <w:szCs w:val="24"/>
          <w:lang w:val="ro-RO" w:eastAsia="ro-RO"/>
        </w:rPr>
        <w:t xml:space="preserve">Cuvântul de deschidere al conferinței anuale a fost rostit de către </w:t>
      </w:r>
      <w:r w:rsidRPr="00884FF6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ro-RO" w:eastAsia="ro-RO"/>
        </w:rPr>
        <w:t xml:space="preserve">prof. univ. dr. </w:t>
      </w:r>
      <w:proofErr w:type="spellStart"/>
      <w:r w:rsidRPr="00884FF6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ro-RO" w:eastAsia="ro-RO"/>
        </w:rPr>
        <w:t>Thabo</w:t>
      </w:r>
      <w:proofErr w:type="spellEnd"/>
      <w:r w:rsidRPr="00884FF6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ro-RO" w:eastAsia="ro-RO"/>
        </w:rPr>
        <w:t xml:space="preserve"> </w:t>
      </w:r>
      <w:proofErr w:type="spellStart"/>
      <w:r w:rsidRPr="00884FF6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ro-RO" w:eastAsia="ro-RO"/>
        </w:rPr>
        <w:t>Msibi</w:t>
      </w:r>
      <w:proofErr w:type="spellEnd"/>
      <w:r w:rsidRPr="00884FF6">
        <w:rPr>
          <w:rFonts w:ascii="Times New Roman" w:eastAsia="Times New Roman" w:hAnsi="Times New Roman" w:cs="Times New Roman"/>
          <w:noProof w:val="0"/>
          <w:sz w:val="24"/>
          <w:szCs w:val="24"/>
          <w:lang w:val="ro-RO" w:eastAsia="ro-RO"/>
        </w:rPr>
        <w:t xml:space="preserve">, decan </w:t>
      </w:r>
      <w:r w:rsidRPr="00884FF6">
        <w:rPr>
          <w:rFonts w:ascii="Times New Roman" w:hAnsi="Times New Roman" w:cs="Times New Roman"/>
          <w:sz w:val="24"/>
          <w:szCs w:val="24"/>
        </w:rPr>
        <w:t xml:space="preserve">în cadrul UZN. </w:t>
      </w:r>
    </w:p>
    <w:p w14:paraId="3D4FF045" w14:textId="5441B2F2" w:rsidR="00B66F41" w:rsidRPr="00884FF6" w:rsidRDefault="00B66F41" w:rsidP="00884FF6">
      <w:pPr>
        <w:rPr>
          <w:rFonts w:ascii="Times New Roman" w:eastAsia="Times New Roman" w:hAnsi="Times New Roman" w:cs="Times New Roman"/>
          <w:noProof w:val="0"/>
          <w:sz w:val="24"/>
          <w:szCs w:val="24"/>
          <w:lang w:val="ro-RO" w:eastAsia="ro-RO"/>
        </w:rPr>
      </w:pPr>
      <w:r w:rsidRPr="00884FF6">
        <w:rPr>
          <w:rFonts w:ascii="Times New Roman" w:hAnsi="Times New Roman" w:cs="Times New Roman"/>
          <w:sz w:val="24"/>
          <w:szCs w:val="24"/>
        </w:rPr>
        <w:t xml:space="preserve">Conferința </w:t>
      </w:r>
      <w:r w:rsidRPr="00884FF6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ro-RO" w:eastAsia="ro-RO"/>
        </w:rPr>
        <w:t>“</w:t>
      </w:r>
      <w:proofErr w:type="spellStart"/>
      <w:r w:rsidRPr="00884FF6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ro-RO" w:eastAsia="ro-RO"/>
        </w:rPr>
        <w:t>Decolonizing</w:t>
      </w:r>
      <w:proofErr w:type="spellEnd"/>
      <w:r w:rsidRPr="00884FF6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ro-RO" w:eastAsia="ro-RO"/>
        </w:rPr>
        <w:t xml:space="preserve"> </w:t>
      </w:r>
      <w:proofErr w:type="spellStart"/>
      <w:r w:rsidRPr="00884FF6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ro-RO" w:eastAsia="ro-RO"/>
        </w:rPr>
        <w:t>Feminisms</w:t>
      </w:r>
      <w:proofErr w:type="spellEnd"/>
      <w:r w:rsidRPr="00884FF6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ro-RO" w:eastAsia="ro-RO"/>
        </w:rPr>
        <w:t xml:space="preserve">” </w:t>
      </w:r>
      <w:r w:rsidRPr="00884FF6">
        <w:rPr>
          <w:rFonts w:ascii="Times New Roman" w:eastAsia="Times New Roman" w:hAnsi="Times New Roman" w:cs="Times New Roman"/>
          <w:noProof w:val="0"/>
          <w:sz w:val="24"/>
          <w:szCs w:val="24"/>
          <w:lang w:val="ro-RO" w:eastAsia="ro-RO"/>
        </w:rPr>
        <w:t xml:space="preserve">a fost structurată în opt sesiuni diseminate pe parcursul celor trei zile ale evenimentului, astfel: </w:t>
      </w:r>
      <w:proofErr w:type="spellStart"/>
      <w:r w:rsidR="00F775DB" w:rsidRPr="00884FF6">
        <w:rPr>
          <w:rFonts w:ascii="Times New Roman" w:eastAsia="Times New Roman" w:hAnsi="Times New Roman" w:cs="Times New Roman"/>
          <w:i/>
          <w:noProof w:val="0"/>
          <w:sz w:val="24"/>
          <w:szCs w:val="24"/>
          <w:lang w:val="ro-RO" w:eastAsia="ro-RO"/>
        </w:rPr>
        <w:t>Decoloni</w:t>
      </w:r>
      <w:r w:rsidR="002C48BB">
        <w:rPr>
          <w:rFonts w:ascii="Times New Roman" w:eastAsia="Times New Roman" w:hAnsi="Times New Roman" w:cs="Times New Roman"/>
          <w:i/>
          <w:noProof w:val="0"/>
          <w:sz w:val="24"/>
          <w:szCs w:val="24"/>
          <w:lang w:val="ro-RO" w:eastAsia="ro-RO"/>
        </w:rPr>
        <w:t>z</w:t>
      </w:r>
      <w:r w:rsidR="00F775DB" w:rsidRPr="00884FF6">
        <w:rPr>
          <w:rFonts w:ascii="Times New Roman" w:eastAsia="Times New Roman" w:hAnsi="Times New Roman" w:cs="Times New Roman"/>
          <w:i/>
          <w:noProof w:val="0"/>
          <w:sz w:val="24"/>
          <w:szCs w:val="24"/>
          <w:lang w:val="ro-RO" w:eastAsia="ro-RO"/>
        </w:rPr>
        <w:t>ing</w:t>
      </w:r>
      <w:proofErr w:type="spellEnd"/>
      <w:r w:rsidR="00F775DB" w:rsidRPr="00884FF6">
        <w:rPr>
          <w:rFonts w:ascii="Times New Roman" w:eastAsia="Times New Roman" w:hAnsi="Times New Roman" w:cs="Times New Roman"/>
          <w:i/>
          <w:noProof w:val="0"/>
          <w:sz w:val="24"/>
          <w:szCs w:val="24"/>
          <w:lang w:val="ro-RO" w:eastAsia="ro-RO"/>
        </w:rPr>
        <w:t xml:space="preserve"> Academia, </w:t>
      </w:r>
      <w:r w:rsidR="00F775DB" w:rsidRPr="00884FF6">
        <w:rPr>
          <w:rFonts w:ascii="Times New Roman" w:hAnsi="Times New Roman" w:cs="Times New Roman"/>
          <w:i/>
          <w:sz w:val="24"/>
          <w:szCs w:val="24"/>
        </w:rPr>
        <w:t>Violence Against Women &amp; Girls, Young People &amp; Sexualities,</w:t>
      </w:r>
      <w:r w:rsidR="00884F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775DB" w:rsidRPr="00884FF6">
        <w:rPr>
          <w:rFonts w:ascii="Times New Roman" w:hAnsi="Times New Roman" w:cs="Times New Roman"/>
          <w:i/>
          <w:sz w:val="24"/>
          <w:szCs w:val="24"/>
        </w:rPr>
        <w:t>Working with Creativity, Affect &amp; Embodiment:</w:t>
      </w:r>
      <w:r w:rsidR="00884F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775DB" w:rsidRPr="00884FF6">
        <w:rPr>
          <w:rFonts w:ascii="Times New Roman" w:hAnsi="Times New Roman" w:cs="Times New Roman"/>
          <w:i/>
          <w:sz w:val="24"/>
          <w:szCs w:val="24"/>
        </w:rPr>
        <w:t>Decolonial Feminist Praxis for Gender &amp; Sexual Justice, Philosophy, Literature &amp; Decolonisation, Black Feminist Reflections, Decolonising History, Religion &amp; Politics, Visual Activism, Affect &amp; Decolonial Solidarity</w:t>
      </w:r>
      <w:r w:rsidR="00F775DB" w:rsidRPr="00884FF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734BF0C" w14:textId="1BD09756" w:rsidR="00E15B8F" w:rsidRPr="002C48BB" w:rsidRDefault="00F775DB" w:rsidP="00884FF6">
      <w:pPr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2C48BB">
        <w:rPr>
          <w:rFonts w:ascii="Times New Roman" w:hAnsi="Times New Roman" w:cs="Times New Roman"/>
          <w:bCs/>
          <w:sz w:val="24"/>
          <w:szCs w:val="24"/>
          <w:lang w:val="ro-RO"/>
        </w:rPr>
        <w:t>Programul integral, precum lista participanților pot fi accesate</w:t>
      </w:r>
      <w:r w:rsidRPr="002C48BB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hyperlink r:id="rId8" w:history="1">
        <w:r w:rsidRPr="002C48BB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aici</w:t>
        </w:r>
      </w:hyperlink>
      <w:r w:rsidRPr="002C48BB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2C48BB">
        <w:rPr>
          <w:rFonts w:ascii="Times New Roman" w:hAnsi="Times New Roman" w:cs="Times New Roman"/>
          <w:bCs/>
          <w:sz w:val="24"/>
          <w:szCs w:val="24"/>
          <w:lang w:val="ro-RO"/>
        </w:rPr>
        <w:t>și</w:t>
      </w:r>
      <w:r w:rsidRPr="002C48BB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hyperlink r:id="rId9" w:history="1">
        <w:r w:rsidRPr="002C48BB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aici</w:t>
        </w:r>
      </w:hyperlink>
      <w:r w:rsidRPr="002C48BB">
        <w:rPr>
          <w:rFonts w:ascii="Times New Roman" w:hAnsi="Times New Roman" w:cs="Times New Roman"/>
          <w:bCs/>
          <w:sz w:val="24"/>
          <w:szCs w:val="24"/>
          <w:lang w:val="ro-RO"/>
        </w:rPr>
        <w:t>. Reuniunea s-a înch</w:t>
      </w:r>
      <w:r w:rsidR="00070E9F" w:rsidRPr="002C48BB">
        <w:rPr>
          <w:rFonts w:ascii="Times New Roman" w:hAnsi="Times New Roman" w:cs="Times New Roman"/>
          <w:bCs/>
          <w:sz w:val="24"/>
          <w:szCs w:val="24"/>
          <w:lang w:val="ro-RO"/>
        </w:rPr>
        <w:t>eiat cu o sesiune de concluzii, precum și cu o raportare defalcată pe țări.</w:t>
      </w:r>
    </w:p>
    <w:p w14:paraId="4FE451C0" w14:textId="77777777" w:rsidR="00F775DB" w:rsidRPr="002C48BB" w:rsidRDefault="00F775DB" w:rsidP="00884FF6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36C9F25" w14:textId="7AA72B92" w:rsidR="005500B1" w:rsidRPr="00884FF6" w:rsidRDefault="00E15B8F" w:rsidP="00884FF6">
      <w:pPr>
        <w:rPr>
          <w:rFonts w:ascii="Times New Roman" w:eastAsia="Times New Roman" w:hAnsi="Times New Roman" w:cs="Times New Roman"/>
          <w:noProof w:val="0"/>
          <w:sz w:val="24"/>
          <w:szCs w:val="24"/>
          <w:lang w:val="ro-RO" w:eastAsia="ro-RO"/>
        </w:rPr>
      </w:pPr>
      <w:r w:rsidRPr="00A45BE6">
        <w:rPr>
          <w:rFonts w:ascii="Times New Roman" w:eastAsia="Times New Roman" w:hAnsi="Times New Roman" w:cs="Times New Roman"/>
          <w:i/>
          <w:noProof w:val="0"/>
          <w:sz w:val="24"/>
          <w:szCs w:val="24"/>
          <w:lang w:val="ro-RO" w:eastAsia="ro-RO"/>
        </w:rPr>
        <w:t>Rețeaua Internațională RINGS</w:t>
      </w:r>
      <w:r w:rsidR="00884FF6" w:rsidRPr="00A45BE6">
        <w:rPr>
          <w:rFonts w:ascii="Times New Roman" w:eastAsia="Times New Roman" w:hAnsi="Times New Roman" w:cs="Times New Roman"/>
          <w:i/>
          <w:noProof w:val="0"/>
          <w:sz w:val="24"/>
          <w:szCs w:val="24"/>
          <w:lang w:val="ro-RO" w:eastAsia="ro-RO"/>
        </w:rPr>
        <w:t xml:space="preserve"> </w:t>
      </w:r>
      <w:r w:rsidR="00F775DB" w:rsidRPr="00A45BE6">
        <w:rPr>
          <w:rFonts w:ascii="Times New Roman" w:eastAsia="Times New Roman" w:hAnsi="Times New Roman" w:cs="Times New Roman"/>
          <w:i/>
          <w:noProof w:val="0"/>
          <w:sz w:val="24"/>
          <w:szCs w:val="24"/>
          <w:lang w:val="ro-RO" w:eastAsia="ro-RO"/>
        </w:rPr>
        <w:t>este o</w:t>
      </w:r>
      <w:r w:rsidR="005500B1" w:rsidRPr="00A45BE6">
        <w:rPr>
          <w:rFonts w:ascii="Times New Roman" w:eastAsia="Times New Roman" w:hAnsi="Times New Roman" w:cs="Times New Roman"/>
          <w:i/>
          <w:noProof w:val="0"/>
          <w:sz w:val="24"/>
          <w:szCs w:val="24"/>
          <w:lang w:val="ro-RO" w:eastAsia="ro-RO"/>
        </w:rPr>
        <w:t xml:space="preserve"> rețea academică cu peste 60 instituții din peste 30 de țări</w:t>
      </w:r>
      <w:r w:rsidR="00F775DB" w:rsidRPr="00A45BE6">
        <w:rPr>
          <w:rFonts w:ascii="Times New Roman" w:eastAsia="Times New Roman" w:hAnsi="Times New Roman" w:cs="Times New Roman"/>
          <w:i/>
          <w:noProof w:val="0"/>
          <w:sz w:val="24"/>
          <w:szCs w:val="24"/>
          <w:lang w:val="ro-RO" w:eastAsia="ro-RO"/>
        </w:rPr>
        <w:t>, la care este afiliată și</w:t>
      </w:r>
      <w:r w:rsidR="005500B1" w:rsidRPr="00A45BE6">
        <w:rPr>
          <w:rFonts w:ascii="Times New Roman" w:eastAsia="Times New Roman" w:hAnsi="Times New Roman" w:cs="Times New Roman"/>
          <w:i/>
          <w:noProof w:val="0"/>
          <w:sz w:val="24"/>
          <w:szCs w:val="24"/>
          <w:lang w:val="ro-RO" w:eastAsia="ro-RO"/>
        </w:rPr>
        <w:t xml:space="preserve"> </w:t>
      </w:r>
      <w:r w:rsidRPr="00A45BE6">
        <w:rPr>
          <w:rFonts w:ascii="Times New Roman" w:eastAsia="Times New Roman" w:hAnsi="Times New Roman" w:cs="Times New Roman"/>
          <w:i/>
          <w:noProof w:val="0"/>
          <w:sz w:val="24"/>
          <w:szCs w:val="24"/>
          <w:lang w:val="ro-RO" w:eastAsia="ro-RO"/>
        </w:rPr>
        <w:t>Universitatea din București</w:t>
      </w:r>
      <w:r w:rsidR="00F775DB" w:rsidRPr="00A45BE6">
        <w:rPr>
          <w:rFonts w:ascii="Times New Roman" w:eastAsia="Times New Roman" w:hAnsi="Times New Roman" w:cs="Times New Roman"/>
          <w:i/>
          <w:noProof w:val="0"/>
          <w:sz w:val="24"/>
          <w:szCs w:val="24"/>
          <w:lang w:val="ro-RO" w:eastAsia="ro-RO"/>
        </w:rPr>
        <w:t xml:space="preserve">. Mai multe informații despre rețea pot fi consultate pe </w:t>
      </w:r>
      <w:hyperlink r:id="rId10" w:history="1">
        <w:r w:rsidR="00F775DB" w:rsidRPr="002C48BB">
          <w:rPr>
            <w:rStyle w:val="Hyperlink"/>
            <w:rFonts w:ascii="Times New Roman" w:eastAsia="Times New Roman" w:hAnsi="Times New Roman" w:cs="Times New Roman"/>
            <w:b/>
            <w:i/>
            <w:noProof w:val="0"/>
            <w:sz w:val="24"/>
            <w:szCs w:val="24"/>
            <w:lang w:val="ro-RO" w:eastAsia="ro-RO"/>
          </w:rPr>
          <w:t>site-ul</w:t>
        </w:r>
      </w:hyperlink>
      <w:r w:rsidR="002C48BB">
        <w:rPr>
          <w:rFonts w:ascii="Times New Roman" w:eastAsia="Times New Roman" w:hAnsi="Times New Roman" w:cs="Times New Roman"/>
          <w:i/>
          <w:noProof w:val="0"/>
          <w:sz w:val="24"/>
          <w:szCs w:val="24"/>
          <w:lang w:val="ro-RO" w:eastAsia="ro-RO"/>
        </w:rPr>
        <w:t xml:space="preserve"> acesteia.</w:t>
      </w:r>
      <w:bookmarkStart w:id="0" w:name="_GoBack"/>
      <w:bookmarkEnd w:id="0"/>
    </w:p>
    <w:sectPr w:rsidR="005500B1" w:rsidRPr="00884FF6" w:rsidSect="00D004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781321"/>
    <w:multiLevelType w:val="hybridMultilevel"/>
    <w:tmpl w:val="AC1097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381"/>
    <w:rsid w:val="00070E9F"/>
    <w:rsid w:val="000C74FA"/>
    <w:rsid w:val="00127A10"/>
    <w:rsid w:val="001515D6"/>
    <w:rsid w:val="001A6ED3"/>
    <w:rsid w:val="002C48BB"/>
    <w:rsid w:val="003968B9"/>
    <w:rsid w:val="00536A4B"/>
    <w:rsid w:val="005500B1"/>
    <w:rsid w:val="0063005E"/>
    <w:rsid w:val="007579B7"/>
    <w:rsid w:val="007D3381"/>
    <w:rsid w:val="00884FF6"/>
    <w:rsid w:val="00A45BE6"/>
    <w:rsid w:val="00B66F41"/>
    <w:rsid w:val="00D004B7"/>
    <w:rsid w:val="00D458BD"/>
    <w:rsid w:val="00E15B8F"/>
    <w:rsid w:val="00F7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3F9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Laura1">
    <w:name w:val="Laura1"/>
    <w:basedOn w:val="Frspaiere"/>
    <w:link w:val="Laura1Char"/>
    <w:qFormat/>
    <w:rsid w:val="00536A4B"/>
    <w:rPr>
      <w:rFonts w:ascii="Times New Roman" w:hAnsi="Times New Roman"/>
      <w:sz w:val="24"/>
      <w:lang w:val="en-US"/>
    </w:rPr>
  </w:style>
  <w:style w:type="character" w:customStyle="1" w:styleId="Laura1Char">
    <w:name w:val="Laura1 Char"/>
    <w:basedOn w:val="Fontdeparagrafimplicit"/>
    <w:link w:val="Laura1"/>
    <w:rsid w:val="00536A4B"/>
    <w:rPr>
      <w:rFonts w:ascii="Times New Roman" w:hAnsi="Times New Roman"/>
      <w:sz w:val="24"/>
      <w:lang w:val="en-US"/>
    </w:rPr>
  </w:style>
  <w:style w:type="paragraph" w:styleId="Frspaiere">
    <w:name w:val="No Spacing"/>
    <w:uiPriority w:val="1"/>
    <w:qFormat/>
    <w:rsid w:val="00536A4B"/>
    <w:pPr>
      <w:spacing w:line="240" w:lineRule="auto"/>
    </w:pPr>
  </w:style>
  <w:style w:type="paragraph" w:styleId="Listparagraf">
    <w:name w:val="List Paragraph"/>
    <w:basedOn w:val="Normal"/>
    <w:uiPriority w:val="34"/>
    <w:qFormat/>
    <w:rsid w:val="00127A10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3968B9"/>
    <w:rPr>
      <w:color w:val="0563C1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3968B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Laura1">
    <w:name w:val="Laura1"/>
    <w:basedOn w:val="Frspaiere"/>
    <w:link w:val="Laura1Char"/>
    <w:qFormat/>
    <w:rsid w:val="00536A4B"/>
    <w:rPr>
      <w:rFonts w:ascii="Times New Roman" w:hAnsi="Times New Roman"/>
      <w:sz w:val="24"/>
      <w:lang w:val="en-US"/>
    </w:rPr>
  </w:style>
  <w:style w:type="character" w:customStyle="1" w:styleId="Laura1Char">
    <w:name w:val="Laura1 Char"/>
    <w:basedOn w:val="Fontdeparagrafimplicit"/>
    <w:link w:val="Laura1"/>
    <w:rsid w:val="00536A4B"/>
    <w:rPr>
      <w:rFonts w:ascii="Times New Roman" w:hAnsi="Times New Roman"/>
      <w:sz w:val="24"/>
      <w:lang w:val="en-US"/>
    </w:rPr>
  </w:style>
  <w:style w:type="paragraph" w:styleId="Frspaiere">
    <w:name w:val="No Spacing"/>
    <w:uiPriority w:val="1"/>
    <w:qFormat/>
    <w:rsid w:val="00536A4B"/>
    <w:pPr>
      <w:spacing w:line="240" w:lineRule="auto"/>
    </w:pPr>
  </w:style>
  <w:style w:type="paragraph" w:styleId="Listparagraf">
    <w:name w:val="List Paragraph"/>
    <w:basedOn w:val="Normal"/>
    <w:uiPriority w:val="34"/>
    <w:qFormat/>
    <w:rsid w:val="00127A10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3968B9"/>
    <w:rPr>
      <w:color w:val="0563C1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3968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2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5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0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ngsgender.org/sites/ringsgender.org/files/decolonising_feminisms_conference_programme_final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kzn.ac.z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pe%20http:/ringsgender.org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pe%20http:/ringsgender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buc.ro/wp-content/uploads/2022/10/decolonising_feminisms_conference_programme_final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ROXANA GRUNBERG</dc:creator>
  <cp:keywords/>
  <dc:description/>
  <cp:lastModifiedBy>Elena Andreea Carstea</cp:lastModifiedBy>
  <cp:revision>27</cp:revision>
  <dcterms:created xsi:type="dcterms:W3CDTF">2022-10-31T11:42:00Z</dcterms:created>
  <dcterms:modified xsi:type="dcterms:W3CDTF">2022-10-31T13:17:00Z</dcterms:modified>
</cp:coreProperties>
</file>