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8F2AE7" w14:textId="00CEFA18" w:rsidR="0087014A" w:rsidRPr="008E688D" w:rsidRDefault="0087014A" w:rsidP="0087014A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lang w:val="ro-RO"/>
        </w:rPr>
      </w:pPr>
      <w:r w:rsidRPr="008E688D">
        <w:rPr>
          <w:rFonts w:ascii="Times New Roman" w:hAnsi="Times New Roman" w:cs="Times New Roman"/>
          <w:b/>
          <w:bCs/>
          <w:color w:val="26282A"/>
          <w:sz w:val="24"/>
          <w:szCs w:val="24"/>
          <w:lang w:val="ro-RO"/>
        </w:rPr>
        <w:t>Conferința de aniversare a 30 de ani de la lansarea programului UNITWIN</w:t>
      </w:r>
      <w:r w:rsidR="00DC061F" w:rsidRPr="008E688D">
        <w:rPr>
          <w:rFonts w:ascii="Times New Roman" w:hAnsi="Times New Roman" w:cs="Times New Roman"/>
          <w:b/>
          <w:bCs/>
          <w:color w:val="26282A"/>
          <w:sz w:val="24"/>
          <w:szCs w:val="24"/>
          <w:lang w:val="ro-RO"/>
        </w:rPr>
        <w:t xml:space="preserve"> la Paris, la care UB a fost reprezentată de Catedra UNESCO pentru Interculturalitate, Bună Guvernanță și Dezvoltare Durabilă a Facultății de Filosofie</w:t>
      </w:r>
    </w:p>
    <w:p w14:paraId="206DB470" w14:textId="77777777" w:rsidR="0087014A" w:rsidRPr="008E688D" w:rsidRDefault="0087014A" w:rsidP="0087014A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lang w:val="ro-RO"/>
        </w:rPr>
      </w:pPr>
      <w:r w:rsidRPr="008E688D">
        <w:rPr>
          <w:rFonts w:ascii="Times New Roman" w:hAnsi="Times New Roman" w:cs="Times New Roman"/>
          <w:color w:val="222222"/>
          <w:sz w:val="24"/>
          <w:szCs w:val="24"/>
          <w:lang w:val="ro-RO"/>
        </w:rPr>
        <w:t> </w:t>
      </w:r>
    </w:p>
    <w:p w14:paraId="4563434B" w14:textId="7A34B489" w:rsidR="0087014A" w:rsidRPr="008E688D" w:rsidRDefault="0087014A" w:rsidP="00DC061F">
      <w:pPr>
        <w:shd w:val="clear" w:color="auto" w:fill="FFFFFF"/>
        <w:jc w:val="both"/>
        <w:rPr>
          <w:rFonts w:ascii="Times New Roman" w:hAnsi="Times New Roman" w:cs="Times New Roman"/>
          <w:color w:val="26282A"/>
          <w:sz w:val="24"/>
          <w:szCs w:val="24"/>
          <w:lang w:val="ro-RO"/>
        </w:rPr>
      </w:pPr>
      <w:r w:rsidRPr="008E688D">
        <w:rPr>
          <w:rFonts w:ascii="Times New Roman" w:hAnsi="Times New Roman" w:cs="Times New Roman"/>
          <w:color w:val="26282A"/>
          <w:sz w:val="24"/>
          <w:szCs w:val="24"/>
          <w:lang w:val="ro-RO"/>
        </w:rPr>
        <w:t>În perio</w:t>
      </w:r>
      <w:r w:rsidR="008E688D">
        <w:rPr>
          <w:rFonts w:ascii="Times New Roman" w:hAnsi="Times New Roman" w:cs="Times New Roman"/>
          <w:color w:val="26282A"/>
          <w:sz w:val="24"/>
          <w:szCs w:val="24"/>
          <w:lang w:val="ro-RO"/>
        </w:rPr>
        <w:t>a</w:t>
      </w:r>
      <w:r w:rsidRPr="008E688D">
        <w:rPr>
          <w:rFonts w:ascii="Times New Roman" w:hAnsi="Times New Roman" w:cs="Times New Roman"/>
          <w:color w:val="26282A"/>
          <w:sz w:val="24"/>
          <w:szCs w:val="24"/>
          <w:lang w:val="ro-RO"/>
        </w:rPr>
        <w:t>da 3-4 noiembrie 2022 a avut loc la sediul UNESCO Paris </w:t>
      </w:r>
      <w:hyperlink r:id="rId4" w:tgtFrame="_blank" w:history="1">
        <w:r w:rsidRPr="008E688D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Conferința de aniversare a 30 de ani de la lansarea programului UNITWIN/Catedre UNESCO</w:t>
        </w:r>
      </w:hyperlink>
      <w:r w:rsidR="008E688D" w:rsidRPr="008E688D">
        <w:rPr>
          <w:rFonts w:ascii="Times New Roman" w:hAnsi="Times New Roman" w:cs="Times New Roman"/>
          <w:color w:val="26282A"/>
          <w:sz w:val="24"/>
          <w:szCs w:val="24"/>
          <w:lang w:val="ro-RO"/>
        </w:rPr>
        <w:t xml:space="preserve">, </w:t>
      </w:r>
      <w:r w:rsidRPr="008E688D">
        <w:rPr>
          <w:rFonts w:ascii="Times New Roman" w:hAnsi="Times New Roman" w:cs="Times New Roman"/>
          <w:color w:val="26282A"/>
          <w:sz w:val="24"/>
          <w:szCs w:val="24"/>
          <w:lang w:val="ro-RO"/>
        </w:rPr>
        <w:t xml:space="preserve">eveniment la care au participat delegați din peste 100 țări, </w:t>
      </w:r>
      <w:r w:rsidR="008E688D">
        <w:rPr>
          <w:rFonts w:ascii="Times New Roman" w:hAnsi="Times New Roman" w:cs="Times New Roman"/>
          <w:color w:val="26282A"/>
          <w:sz w:val="24"/>
          <w:szCs w:val="24"/>
          <w:lang w:val="ro-RO"/>
        </w:rPr>
        <w:t>de pe</w:t>
      </w:r>
      <w:r w:rsidRPr="008E688D">
        <w:rPr>
          <w:rFonts w:ascii="Times New Roman" w:hAnsi="Times New Roman" w:cs="Times New Roman"/>
          <w:color w:val="26282A"/>
          <w:sz w:val="24"/>
          <w:szCs w:val="24"/>
          <w:lang w:val="ro-RO"/>
        </w:rPr>
        <w:t xml:space="preserve"> 5 continente.</w:t>
      </w:r>
    </w:p>
    <w:p w14:paraId="7800984F" w14:textId="4B39530D" w:rsidR="0087014A" w:rsidRPr="008E688D" w:rsidRDefault="0087014A" w:rsidP="00DC061F">
      <w:pPr>
        <w:shd w:val="clear" w:color="auto" w:fill="FFFFFF"/>
        <w:jc w:val="both"/>
        <w:rPr>
          <w:rFonts w:ascii="Times New Roman" w:hAnsi="Times New Roman" w:cs="Times New Roman"/>
          <w:color w:val="26282A"/>
          <w:sz w:val="24"/>
          <w:szCs w:val="24"/>
          <w:lang w:val="ro-RO"/>
        </w:rPr>
      </w:pPr>
      <w:r w:rsidRPr="008E688D">
        <w:rPr>
          <w:rFonts w:ascii="Times New Roman" w:hAnsi="Times New Roman" w:cs="Times New Roman"/>
          <w:color w:val="26282A"/>
          <w:sz w:val="24"/>
          <w:szCs w:val="24"/>
          <w:lang w:val="ro-RO"/>
        </w:rPr>
        <w:t xml:space="preserve">La reuniune, din partea Universității din București au participat </w:t>
      </w:r>
      <w:r w:rsidRPr="008E688D">
        <w:rPr>
          <w:rFonts w:ascii="Times New Roman" w:hAnsi="Times New Roman" w:cs="Times New Roman"/>
          <w:b/>
          <w:color w:val="26282A"/>
          <w:sz w:val="24"/>
          <w:szCs w:val="24"/>
          <w:lang w:val="ro-RO"/>
        </w:rPr>
        <w:t>prof.</w:t>
      </w:r>
      <w:r w:rsidRPr="008E688D">
        <w:rPr>
          <w:rFonts w:ascii="Times New Roman" w:hAnsi="Times New Roman" w:cs="Times New Roman"/>
          <w:color w:val="26282A"/>
          <w:sz w:val="24"/>
          <w:szCs w:val="24"/>
          <w:lang w:val="ro-RO"/>
        </w:rPr>
        <w:t> </w:t>
      </w:r>
      <w:r w:rsidRPr="008E688D">
        <w:rPr>
          <w:rFonts w:ascii="Times New Roman" w:hAnsi="Times New Roman" w:cs="Times New Roman"/>
          <w:b/>
          <w:bCs/>
          <w:color w:val="26282A"/>
          <w:sz w:val="24"/>
          <w:szCs w:val="24"/>
          <w:lang w:val="ro-RO"/>
        </w:rPr>
        <w:t xml:space="preserve">univ. dr. Viorel </w:t>
      </w:r>
      <w:proofErr w:type="spellStart"/>
      <w:r w:rsidRPr="008E688D">
        <w:rPr>
          <w:rFonts w:ascii="Times New Roman" w:hAnsi="Times New Roman" w:cs="Times New Roman"/>
          <w:b/>
          <w:bCs/>
          <w:color w:val="26282A"/>
          <w:sz w:val="24"/>
          <w:szCs w:val="24"/>
          <w:lang w:val="ro-RO"/>
        </w:rPr>
        <w:t>Vizureanu</w:t>
      </w:r>
      <w:proofErr w:type="spellEnd"/>
      <w:r w:rsidR="00DC061F" w:rsidRPr="008E688D">
        <w:rPr>
          <w:rFonts w:ascii="Times New Roman" w:hAnsi="Times New Roman" w:cs="Times New Roman"/>
          <w:color w:val="26282A"/>
          <w:sz w:val="24"/>
          <w:szCs w:val="24"/>
          <w:lang w:val="ro-RO"/>
        </w:rPr>
        <w:t xml:space="preserve">, </w:t>
      </w:r>
      <w:r w:rsidRPr="008E688D">
        <w:rPr>
          <w:rFonts w:ascii="Times New Roman" w:hAnsi="Times New Roman" w:cs="Times New Roman"/>
          <w:color w:val="26282A"/>
          <w:sz w:val="24"/>
          <w:szCs w:val="24"/>
          <w:lang w:val="ro-RO"/>
        </w:rPr>
        <w:t>decanul Facultății de Filosofie, și </w:t>
      </w:r>
      <w:proofErr w:type="spellStart"/>
      <w:r w:rsidRPr="008E688D">
        <w:rPr>
          <w:rFonts w:ascii="Times New Roman" w:hAnsi="Times New Roman" w:cs="Times New Roman"/>
          <w:b/>
          <w:bCs/>
          <w:color w:val="26282A"/>
          <w:sz w:val="24"/>
          <w:szCs w:val="24"/>
          <w:lang w:val="ro-RO"/>
        </w:rPr>
        <w:t>Lilian</w:t>
      </w:r>
      <w:proofErr w:type="spellEnd"/>
      <w:r w:rsidRPr="008E688D">
        <w:rPr>
          <w:rFonts w:ascii="Times New Roman" w:hAnsi="Times New Roman" w:cs="Times New Roman"/>
          <w:b/>
          <w:bCs/>
          <w:color w:val="26282A"/>
          <w:sz w:val="24"/>
          <w:szCs w:val="24"/>
          <w:lang w:val="ro-RO"/>
        </w:rPr>
        <w:t xml:space="preserve"> Ciachir</w:t>
      </w:r>
      <w:r w:rsidRPr="008E688D">
        <w:rPr>
          <w:rFonts w:ascii="Times New Roman" w:hAnsi="Times New Roman" w:cs="Times New Roman"/>
          <w:color w:val="26282A"/>
          <w:sz w:val="24"/>
          <w:szCs w:val="24"/>
          <w:lang w:val="ro-RO"/>
        </w:rPr>
        <w:t xml:space="preserve">, coordonatorul </w:t>
      </w:r>
      <w:hyperlink r:id="rId5" w:history="1">
        <w:r w:rsidRPr="008E688D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Catedrei UNESCO pentru Interculturalitate, Bună Guvernanță și Dezvoltare Durabilă</w:t>
        </w:r>
      </w:hyperlink>
      <w:r w:rsidR="008E688D">
        <w:rPr>
          <w:rFonts w:ascii="Times New Roman" w:hAnsi="Times New Roman" w:cs="Times New Roman"/>
          <w:color w:val="26282A"/>
          <w:sz w:val="24"/>
          <w:szCs w:val="24"/>
          <w:lang w:val="ro-RO"/>
        </w:rPr>
        <w:t xml:space="preserve">. </w:t>
      </w:r>
      <w:r w:rsidRPr="008E688D">
        <w:rPr>
          <w:rFonts w:ascii="Times New Roman" w:hAnsi="Times New Roman" w:cs="Times New Roman"/>
          <w:color w:val="26282A"/>
          <w:sz w:val="24"/>
          <w:szCs w:val="24"/>
          <w:lang w:val="ro-RO"/>
        </w:rPr>
        <w:t xml:space="preserve">În prezent, </w:t>
      </w:r>
      <w:hyperlink r:id="rId6" w:tgtFrame="_blank" w:history="1">
        <w:r w:rsidRPr="008E688D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Programul UNITWIN/Catedre UNESCO</w:t>
        </w:r>
      </w:hyperlink>
      <w:r w:rsidRPr="008E688D">
        <w:rPr>
          <w:rFonts w:ascii="Times New Roman" w:hAnsi="Times New Roman" w:cs="Times New Roman"/>
          <w:color w:val="26282A"/>
          <w:sz w:val="24"/>
          <w:szCs w:val="24"/>
          <w:lang w:val="ro-RO"/>
        </w:rPr>
        <w:t> reprezintă cea mai vastă rețea internațională de relaționare culturală și academică. Aceasta comportă peste 850 de catedre UNESCO în 117 țări.</w:t>
      </w:r>
    </w:p>
    <w:p w14:paraId="30923808" w14:textId="02F9CC71" w:rsidR="00DC061F" w:rsidRPr="008E688D" w:rsidRDefault="0087014A" w:rsidP="00DC061F">
      <w:pPr>
        <w:shd w:val="clear" w:color="auto" w:fill="FFFFFF"/>
        <w:jc w:val="both"/>
        <w:rPr>
          <w:rFonts w:ascii="Times New Roman" w:hAnsi="Times New Roman" w:cs="Times New Roman"/>
          <w:color w:val="26282A"/>
          <w:sz w:val="24"/>
          <w:szCs w:val="24"/>
          <w:lang w:val="ro-RO"/>
        </w:rPr>
      </w:pPr>
      <w:r w:rsidRPr="008E688D">
        <w:rPr>
          <w:rFonts w:ascii="Times New Roman" w:hAnsi="Times New Roman" w:cs="Times New Roman"/>
          <w:color w:val="26282A"/>
          <w:sz w:val="24"/>
          <w:szCs w:val="24"/>
          <w:lang w:val="ro-RO"/>
        </w:rPr>
        <w:t>Catedra UNESCO pentru Interculturalitate, Bună Guvernanță și Dezvoltare Durabilă</w:t>
      </w:r>
      <w:r w:rsidR="00DC061F" w:rsidRPr="008E688D">
        <w:rPr>
          <w:rFonts w:ascii="Times New Roman" w:hAnsi="Times New Roman" w:cs="Times New Roman"/>
          <w:color w:val="26282A"/>
          <w:sz w:val="24"/>
          <w:szCs w:val="24"/>
          <w:lang w:val="ro-RO"/>
        </w:rPr>
        <w:t>,</w:t>
      </w:r>
      <w:r w:rsidRPr="008E688D">
        <w:rPr>
          <w:rFonts w:ascii="Times New Roman" w:hAnsi="Times New Roman" w:cs="Times New Roman"/>
          <w:color w:val="26282A"/>
          <w:sz w:val="24"/>
          <w:szCs w:val="24"/>
          <w:lang w:val="ro-RO"/>
        </w:rPr>
        <w:t xml:space="preserve"> găzduită de Universitatea din București la Facultatea de Filosofie</w:t>
      </w:r>
      <w:r w:rsidR="00DC061F" w:rsidRPr="008E688D">
        <w:rPr>
          <w:rFonts w:ascii="Times New Roman" w:hAnsi="Times New Roman" w:cs="Times New Roman"/>
          <w:color w:val="26282A"/>
          <w:sz w:val="24"/>
          <w:szCs w:val="24"/>
          <w:lang w:val="ro-RO"/>
        </w:rPr>
        <w:t>,</w:t>
      </w:r>
      <w:r w:rsidRPr="008E688D">
        <w:rPr>
          <w:rFonts w:ascii="Times New Roman" w:hAnsi="Times New Roman" w:cs="Times New Roman"/>
          <w:color w:val="26282A"/>
          <w:sz w:val="24"/>
          <w:szCs w:val="24"/>
          <w:lang w:val="ro-RO"/>
        </w:rPr>
        <w:t xml:space="preserve"> este una dintre cele 7 Catedre UNESCO active pe teritoriul României, creată în anul 1999, urmare acordului semnat de regretatul p</w:t>
      </w:r>
      <w:r w:rsidR="00DC061F" w:rsidRPr="008E688D">
        <w:rPr>
          <w:rFonts w:ascii="Times New Roman" w:hAnsi="Times New Roman" w:cs="Times New Roman"/>
          <w:color w:val="26282A"/>
          <w:sz w:val="24"/>
          <w:szCs w:val="24"/>
          <w:lang w:val="ro-RO"/>
        </w:rPr>
        <w:t>rofesor Ioan Mihăilescu, rector a</w:t>
      </w:r>
      <w:r w:rsidRPr="008E688D">
        <w:rPr>
          <w:rFonts w:ascii="Times New Roman" w:hAnsi="Times New Roman" w:cs="Times New Roman"/>
          <w:color w:val="26282A"/>
          <w:sz w:val="24"/>
          <w:szCs w:val="24"/>
          <w:lang w:val="ro-RO"/>
        </w:rPr>
        <w:t>l Universității din București</w:t>
      </w:r>
      <w:r w:rsidR="00540421" w:rsidRPr="008E688D">
        <w:rPr>
          <w:rFonts w:ascii="Times New Roman" w:hAnsi="Times New Roman" w:cs="Times New Roman"/>
          <w:color w:val="26282A"/>
          <w:sz w:val="24"/>
          <w:szCs w:val="24"/>
          <w:lang w:val="ro-RO"/>
        </w:rPr>
        <w:t xml:space="preserve"> în perioada </w:t>
      </w:r>
      <w:r w:rsidR="00540421" w:rsidRPr="008E688D"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  <w:lang w:val="ro-RO"/>
        </w:rPr>
        <w:t>1992-1996</w:t>
      </w:r>
      <w:r w:rsidR="00540421" w:rsidRPr="008E688D">
        <w:rPr>
          <w:rFonts w:ascii="Times New Roman" w:hAnsi="Times New Roman" w:cs="Times New Roman"/>
          <w:color w:val="26282A"/>
          <w:sz w:val="24"/>
          <w:szCs w:val="24"/>
          <w:lang w:val="ro-RO"/>
        </w:rPr>
        <w:t xml:space="preserve">, și de </w:t>
      </w:r>
      <w:proofErr w:type="spellStart"/>
      <w:r w:rsidR="00540421" w:rsidRPr="008E688D">
        <w:rPr>
          <w:rFonts w:ascii="Times New Roman" w:hAnsi="Times New Roman" w:cs="Times New Roman"/>
          <w:color w:val="26282A"/>
          <w:sz w:val="24"/>
          <w:szCs w:val="24"/>
          <w:lang w:val="ro-RO"/>
        </w:rPr>
        <w:t>Kōichirō</w:t>
      </w:r>
      <w:proofErr w:type="spellEnd"/>
      <w:r w:rsidR="00540421" w:rsidRPr="008E688D">
        <w:rPr>
          <w:rFonts w:ascii="Times New Roman" w:hAnsi="Times New Roman" w:cs="Times New Roman"/>
          <w:color w:val="26282A"/>
          <w:sz w:val="24"/>
          <w:szCs w:val="24"/>
          <w:lang w:val="ro-RO"/>
        </w:rPr>
        <w:t xml:space="preserve"> </w:t>
      </w:r>
      <w:proofErr w:type="spellStart"/>
      <w:r w:rsidR="00540421" w:rsidRPr="008E688D">
        <w:rPr>
          <w:rFonts w:ascii="Times New Roman" w:hAnsi="Times New Roman" w:cs="Times New Roman"/>
          <w:color w:val="26282A"/>
          <w:sz w:val="24"/>
          <w:szCs w:val="24"/>
          <w:lang w:val="ro-RO"/>
        </w:rPr>
        <w:t>Matsuura</w:t>
      </w:r>
      <w:proofErr w:type="spellEnd"/>
      <w:r w:rsidR="00540421" w:rsidRPr="008E688D">
        <w:rPr>
          <w:rFonts w:ascii="Times New Roman" w:hAnsi="Times New Roman" w:cs="Times New Roman"/>
          <w:color w:val="26282A"/>
          <w:sz w:val="24"/>
          <w:szCs w:val="24"/>
          <w:lang w:val="ro-RO"/>
        </w:rPr>
        <w:t>, directorul g</w:t>
      </w:r>
      <w:r w:rsidRPr="008E688D">
        <w:rPr>
          <w:rFonts w:ascii="Times New Roman" w:hAnsi="Times New Roman" w:cs="Times New Roman"/>
          <w:color w:val="26282A"/>
          <w:sz w:val="24"/>
          <w:szCs w:val="24"/>
          <w:lang w:val="ro-RO"/>
        </w:rPr>
        <w:t>eneral al UNESCO Paris.</w:t>
      </w:r>
    </w:p>
    <w:p w14:paraId="31EAADAA" w14:textId="560572F7" w:rsidR="00DC061F" w:rsidRPr="008E688D" w:rsidRDefault="0087014A" w:rsidP="00540421">
      <w:pPr>
        <w:shd w:val="clear" w:color="auto" w:fill="FFFFFF"/>
        <w:rPr>
          <w:rFonts w:ascii="Times New Roman" w:hAnsi="Times New Roman" w:cs="Times New Roman"/>
          <w:color w:val="26282A"/>
          <w:sz w:val="24"/>
          <w:szCs w:val="24"/>
          <w:lang w:val="ro-RO"/>
        </w:rPr>
      </w:pPr>
      <w:r w:rsidRPr="008E688D">
        <w:rPr>
          <w:rFonts w:ascii="Times New Roman" w:hAnsi="Times New Roman" w:cs="Times New Roman"/>
          <w:color w:val="26282A"/>
          <w:sz w:val="24"/>
          <w:szCs w:val="24"/>
          <w:lang w:val="ro-RO"/>
        </w:rPr>
        <w:br/>
      </w:r>
      <w:r w:rsidR="00540421" w:rsidRPr="008E688D">
        <w:rPr>
          <w:rFonts w:ascii="Times New Roman" w:hAnsi="Times New Roman" w:cs="Times New Roman"/>
          <w:color w:val="26282A"/>
          <w:sz w:val="24"/>
          <w:szCs w:val="24"/>
          <w:lang w:val="ro-RO"/>
        </w:rPr>
        <w:t>Începând din anul 2002,</w:t>
      </w:r>
      <w:r w:rsidR="00DC061F" w:rsidRPr="008E688D">
        <w:rPr>
          <w:rFonts w:ascii="Times New Roman" w:hAnsi="Times New Roman" w:cs="Times New Roman"/>
          <w:color w:val="26282A"/>
          <w:sz w:val="24"/>
          <w:szCs w:val="24"/>
          <w:lang w:val="ro-RO"/>
        </w:rPr>
        <w:t xml:space="preserve"> </w:t>
      </w:r>
      <w:r w:rsidRPr="008E688D">
        <w:rPr>
          <w:rFonts w:ascii="Times New Roman" w:hAnsi="Times New Roman" w:cs="Times New Roman"/>
          <w:color w:val="26282A"/>
          <w:sz w:val="24"/>
          <w:szCs w:val="24"/>
          <w:lang w:val="ro-RO"/>
        </w:rPr>
        <w:t>Catedra UNESCO găzduită de Facultatea de Filosofie organizează</w:t>
      </w:r>
      <w:r w:rsidR="00540421" w:rsidRPr="008E688D">
        <w:rPr>
          <w:rFonts w:ascii="Times New Roman" w:hAnsi="Times New Roman" w:cs="Times New Roman"/>
          <w:color w:val="26282A"/>
          <w:sz w:val="24"/>
          <w:szCs w:val="24"/>
          <w:lang w:val="ro-RO"/>
        </w:rPr>
        <w:t xml:space="preserve"> </w:t>
      </w:r>
      <w:r w:rsidRPr="008E688D">
        <w:rPr>
          <w:rFonts w:ascii="Times New Roman" w:hAnsi="Times New Roman" w:cs="Times New Roman"/>
          <w:color w:val="26282A"/>
          <w:sz w:val="24"/>
          <w:szCs w:val="24"/>
          <w:lang w:val="ro-RO"/>
        </w:rPr>
        <w:t>trei programe de master interdisciplinare cu predare în limba engleză:</w:t>
      </w:r>
      <w:r w:rsidRPr="008E688D">
        <w:rPr>
          <w:rFonts w:ascii="Times New Roman" w:hAnsi="Times New Roman" w:cs="Times New Roman"/>
          <w:color w:val="26282A"/>
          <w:sz w:val="24"/>
          <w:szCs w:val="24"/>
          <w:lang w:val="ro-RO"/>
        </w:rPr>
        <w:br/>
      </w:r>
      <w:hyperlink r:id="rId7" w:tgtFrame="_blank" w:history="1">
        <w:proofErr w:type="spellStart"/>
        <w:r w:rsidRPr="008E688D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Communication</w:t>
        </w:r>
        <w:proofErr w:type="spellEnd"/>
        <w:r w:rsidRPr="008E688D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 xml:space="preserve"> </w:t>
        </w:r>
        <w:proofErr w:type="spellStart"/>
        <w:r w:rsidRPr="008E688D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and</w:t>
        </w:r>
        <w:proofErr w:type="spellEnd"/>
        <w:r w:rsidRPr="008E688D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 xml:space="preserve"> Intercultural Studies (CIS)</w:t>
        </w:r>
        <w:r w:rsidR="00540421" w:rsidRPr="008E688D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,</w:t>
        </w:r>
        <w:r w:rsidR="00DC061F" w:rsidRPr="008E688D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 xml:space="preserve"> </w:t>
        </w:r>
        <w:hyperlink r:id="rId8" w:tgtFrame="_blank" w:history="1">
          <w:r w:rsidR="00540421" w:rsidRPr="008E688D">
            <w:rPr>
              <w:rStyle w:val="Hyperlink"/>
              <w:rFonts w:ascii="Times New Roman" w:hAnsi="Times New Roman" w:cs="Times New Roman"/>
              <w:sz w:val="24"/>
              <w:szCs w:val="24"/>
              <w:lang w:val="ro-RO"/>
            </w:rPr>
            <w:t xml:space="preserve">Intercultural Management (IM) </w:t>
          </w:r>
        </w:hyperlink>
        <w:r w:rsidR="00540421" w:rsidRPr="008E688D">
          <w:rPr>
            <w:rFonts w:ascii="Times New Roman" w:hAnsi="Times New Roman" w:cs="Times New Roman"/>
            <w:color w:val="26282A"/>
            <w:sz w:val="24"/>
            <w:szCs w:val="24"/>
            <w:lang w:val="ro-RO"/>
          </w:rPr>
          <w:t xml:space="preserve">și </w:t>
        </w:r>
        <w:r w:rsidRPr="008E688D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o-RO"/>
          </w:rPr>
          <w:br/>
        </w:r>
      </w:hyperlink>
      <w:hyperlink r:id="rId9" w:tgtFrame="_blank" w:history="1">
        <w:r w:rsidRPr="008E688D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 xml:space="preserve">Business </w:t>
        </w:r>
        <w:proofErr w:type="spellStart"/>
        <w:r w:rsidRPr="008E688D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Administration</w:t>
        </w:r>
        <w:proofErr w:type="spellEnd"/>
        <w:r w:rsidRPr="008E688D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 xml:space="preserve"> (MBA)</w:t>
        </w:r>
        <w:r w:rsidR="00540421" w:rsidRPr="008E688D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 xml:space="preserve">. </w:t>
        </w:r>
        <w:r w:rsidRPr="008E688D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o-RO"/>
          </w:rPr>
          <w:br/>
        </w:r>
      </w:hyperlink>
    </w:p>
    <w:p w14:paraId="2BB00255" w14:textId="13150FE7" w:rsidR="00540421" w:rsidRPr="008E688D" w:rsidRDefault="0087014A" w:rsidP="00540421">
      <w:pPr>
        <w:shd w:val="clear" w:color="auto" w:fill="FFFFFF"/>
        <w:rPr>
          <w:rFonts w:ascii="Times New Roman" w:hAnsi="Times New Roman" w:cs="Times New Roman"/>
          <w:sz w:val="24"/>
          <w:szCs w:val="24"/>
          <w:lang w:val="ro-RO"/>
        </w:rPr>
      </w:pPr>
      <w:r w:rsidRPr="008E688D">
        <w:rPr>
          <w:rFonts w:ascii="Times New Roman" w:hAnsi="Times New Roman" w:cs="Times New Roman"/>
          <w:color w:val="26282A"/>
          <w:sz w:val="24"/>
          <w:szCs w:val="24"/>
          <w:lang w:val="ro-RO"/>
        </w:rPr>
        <w:t xml:space="preserve">Aceste programe de master sunt organizate în parteneriat cu prestigioase instituții academice europene, precum </w:t>
      </w:r>
      <w:proofErr w:type="spellStart"/>
      <w:r w:rsidRPr="008E688D">
        <w:rPr>
          <w:rFonts w:ascii="Times New Roman" w:hAnsi="Times New Roman" w:cs="Times New Roman"/>
          <w:i/>
          <w:color w:val="26282A"/>
          <w:sz w:val="24"/>
          <w:szCs w:val="24"/>
          <w:lang w:val="ro-RO"/>
        </w:rPr>
        <w:t>Université</w:t>
      </w:r>
      <w:proofErr w:type="spellEnd"/>
      <w:r w:rsidRPr="008E688D">
        <w:rPr>
          <w:rFonts w:ascii="Times New Roman" w:hAnsi="Times New Roman" w:cs="Times New Roman"/>
          <w:i/>
          <w:color w:val="26282A"/>
          <w:sz w:val="24"/>
          <w:szCs w:val="24"/>
          <w:lang w:val="ro-RO"/>
        </w:rPr>
        <w:t xml:space="preserve"> de </w:t>
      </w:r>
      <w:proofErr w:type="spellStart"/>
      <w:r w:rsidRPr="008E688D">
        <w:rPr>
          <w:rFonts w:ascii="Times New Roman" w:hAnsi="Times New Roman" w:cs="Times New Roman"/>
          <w:i/>
          <w:color w:val="26282A"/>
          <w:sz w:val="24"/>
          <w:szCs w:val="24"/>
          <w:lang w:val="ro-RO"/>
        </w:rPr>
        <w:t>Fribourg</w:t>
      </w:r>
      <w:proofErr w:type="spellEnd"/>
      <w:r w:rsidRPr="008E688D">
        <w:rPr>
          <w:rFonts w:ascii="Times New Roman" w:hAnsi="Times New Roman" w:cs="Times New Roman"/>
          <w:i/>
          <w:color w:val="26282A"/>
          <w:sz w:val="24"/>
          <w:szCs w:val="24"/>
          <w:lang w:val="ro-RO"/>
        </w:rPr>
        <w:t xml:space="preserve"> </w:t>
      </w:r>
      <w:r w:rsidRPr="008E688D">
        <w:rPr>
          <w:rFonts w:ascii="Times New Roman" w:hAnsi="Times New Roman" w:cs="Times New Roman"/>
          <w:color w:val="26282A"/>
          <w:sz w:val="24"/>
          <w:szCs w:val="24"/>
          <w:lang w:val="ro-RO"/>
        </w:rPr>
        <w:t xml:space="preserve">(CH), </w:t>
      </w:r>
      <w:proofErr w:type="spellStart"/>
      <w:r w:rsidRPr="008E688D">
        <w:rPr>
          <w:rFonts w:ascii="Times New Roman" w:hAnsi="Times New Roman" w:cs="Times New Roman"/>
          <w:i/>
          <w:color w:val="26282A"/>
          <w:sz w:val="24"/>
          <w:szCs w:val="24"/>
          <w:lang w:val="ro-RO"/>
        </w:rPr>
        <w:t>Université</w:t>
      </w:r>
      <w:proofErr w:type="spellEnd"/>
      <w:r w:rsidRPr="008E688D">
        <w:rPr>
          <w:rFonts w:ascii="Times New Roman" w:hAnsi="Times New Roman" w:cs="Times New Roman"/>
          <w:i/>
          <w:color w:val="26282A"/>
          <w:sz w:val="24"/>
          <w:szCs w:val="24"/>
          <w:lang w:val="ro-RO"/>
        </w:rPr>
        <w:t xml:space="preserve"> de </w:t>
      </w:r>
      <w:proofErr w:type="spellStart"/>
      <w:r w:rsidRPr="008E688D">
        <w:rPr>
          <w:rFonts w:ascii="Times New Roman" w:hAnsi="Times New Roman" w:cs="Times New Roman"/>
          <w:i/>
          <w:color w:val="26282A"/>
          <w:sz w:val="24"/>
          <w:szCs w:val="24"/>
          <w:lang w:val="ro-RO"/>
        </w:rPr>
        <w:t>Genève</w:t>
      </w:r>
      <w:proofErr w:type="spellEnd"/>
      <w:r w:rsidRPr="008E688D">
        <w:rPr>
          <w:rFonts w:ascii="Times New Roman" w:hAnsi="Times New Roman" w:cs="Times New Roman"/>
          <w:i/>
          <w:color w:val="26282A"/>
          <w:sz w:val="24"/>
          <w:szCs w:val="24"/>
          <w:lang w:val="ro-RO"/>
        </w:rPr>
        <w:t xml:space="preserve"> </w:t>
      </w:r>
      <w:r w:rsidRPr="008E688D">
        <w:rPr>
          <w:rFonts w:ascii="Times New Roman" w:hAnsi="Times New Roman" w:cs="Times New Roman"/>
          <w:color w:val="26282A"/>
          <w:sz w:val="24"/>
          <w:szCs w:val="24"/>
          <w:lang w:val="ro-RO"/>
        </w:rPr>
        <w:t xml:space="preserve">(CH), </w:t>
      </w:r>
      <w:proofErr w:type="spellStart"/>
      <w:r w:rsidRPr="008E688D">
        <w:rPr>
          <w:rFonts w:ascii="Times New Roman" w:hAnsi="Times New Roman" w:cs="Times New Roman"/>
          <w:i/>
          <w:color w:val="26282A"/>
          <w:sz w:val="24"/>
          <w:szCs w:val="24"/>
          <w:lang w:val="ro-RO"/>
        </w:rPr>
        <w:t>Università</w:t>
      </w:r>
      <w:proofErr w:type="spellEnd"/>
      <w:r w:rsidRPr="008E688D">
        <w:rPr>
          <w:rFonts w:ascii="Times New Roman" w:hAnsi="Times New Roman" w:cs="Times New Roman"/>
          <w:i/>
          <w:color w:val="26282A"/>
          <w:sz w:val="24"/>
          <w:szCs w:val="24"/>
          <w:lang w:val="ro-RO"/>
        </w:rPr>
        <w:t xml:space="preserve"> di Corsica </w:t>
      </w:r>
      <w:proofErr w:type="spellStart"/>
      <w:r w:rsidRPr="008E688D">
        <w:rPr>
          <w:rFonts w:ascii="Times New Roman" w:hAnsi="Times New Roman" w:cs="Times New Roman"/>
          <w:i/>
          <w:color w:val="26282A"/>
          <w:sz w:val="24"/>
          <w:szCs w:val="24"/>
          <w:lang w:val="ro-RO"/>
        </w:rPr>
        <w:t>Pasquale</w:t>
      </w:r>
      <w:proofErr w:type="spellEnd"/>
      <w:r w:rsidRPr="008E688D">
        <w:rPr>
          <w:rFonts w:ascii="Times New Roman" w:hAnsi="Times New Roman" w:cs="Times New Roman"/>
          <w:i/>
          <w:color w:val="26282A"/>
          <w:sz w:val="24"/>
          <w:szCs w:val="24"/>
          <w:lang w:val="ro-RO"/>
        </w:rPr>
        <w:t xml:space="preserve"> </w:t>
      </w:r>
      <w:proofErr w:type="spellStart"/>
      <w:r w:rsidRPr="008E688D">
        <w:rPr>
          <w:rFonts w:ascii="Times New Roman" w:hAnsi="Times New Roman" w:cs="Times New Roman"/>
          <w:i/>
          <w:color w:val="26282A"/>
          <w:sz w:val="24"/>
          <w:szCs w:val="24"/>
          <w:lang w:val="ro-RO"/>
        </w:rPr>
        <w:t>Paoli</w:t>
      </w:r>
      <w:proofErr w:type="spellEnd"/>
      <w:r w:rsidRPr="008E688D">
        <w:rPr>
          <w:rFonts w:ascii="Times New Roman" w:hAnsi="Times New Roman" w:cs="Times New Roman"/>
          <w:color w:val="26282A"/>
          <w:sz w:val="24"/>
          <w:szCs w:val="24"/>
          <w:lang w:val="ro-RO"/>
        </w:rPr>
        <w:t xml:space="preserve"> (F), </w:t>
      </w:r>
      <w:proofErr w:type="spellStart"/>
      <w:r w:rsidRPr="008E688D">
        <w:rPr>
          <w:rFonts w:ascii="Times New Roman" w:hAnsi="Times New Roman" w:cs="Times New Roman"/>
          <w:i/>
          <w:color w:val="26282A"/>
          <w:sz w:val="24"/>
          <w:szCs w:val="24"/>
          <w:lang w:val="ro-RO"/>
        </w:rPr>
        <w:t>Université</w:t>
      </w:r>
      <w:proofErr w:type="spellEnd"/>
      <w:r w:rsidRPr="008E688D">
        <w:rPr>
          <w:rFonts w:ascii="Times New Roman" w:hAnsi="Times New Roman" w:cs="Times New Roman"/>
          <w:i/>
          <w:color w:val="26282A"/>
          <w:sz w:val="24"/>
          <w:szCs w:val="24"/>
          <w:lang w:val="ro-RO"/>
        </w:rPr>
        <w:t xml:space="preserve"> de </w:t>
      </w:r>
      <w:proofErr w:type="spellStart"/>
      <w:r w:rsidRPr="008E688D">
        <w:rPr>
          <w:rFonts w:ascii="Times New Roman" w:hAnsi="Times New Roman" w:cs="Times New Roman"/>
          <w:i/>
          <w:color w:val="26282A"/>
          <w:sz w:val="24"/>
          <w:szCs w:val="24"/>
          <w:lang w:val="ro-RO"/>
        </w:rPr>
        <w:t>Bourgogne</w:t>
      </w:r>
      <w:proofErr w:type="spellEnd"/>
      <w:r w:rsidRPr="008E688D">
        <w:rPr>
          <w:rFonts w:ascii="Times New Roman" w:hAnsi="Times New Roman" w:cs="Times New Roman"/>
          <w:color w:val="26282A"/>
          <w:sz w:val="24"/>
          <w:szCs w:val="24"/>
          <w:lang w:val="ro-RO"/>
        </w:rPr>
        <w:t xml:space="preserve"> (F), </w:t>
      </w:r>
      <w:proofErr w:type="spellStart"/>
      <w:r w:rsidRPr="008E688D">
        <w:rPr>
          <w:rFonts w:ascii="Times New Roman" w:hAnsi="Times New Roman" w:cs="Times New Roman"/>
          <w:i/>
          <w:color w:val="26282A"/>
          <w:sz w:val="24"/>
          <w:szCs w:val="24"/>
          <w:lang w:val="ro-RO"/>
        </w:rPr>
        <w:t>Universität</w:t>
      </w:r>
      <w:proofErr w:type="spellEnd"/>
      <w:r w:rsidRPr="008E688D">
        <w:rPr>
          <w:rFonts w:ascii="Times New Roman" w:hAnsi="Times New Roman" w:cs="Times New Roman"/>
          <w:i/>
          <w:color w:val="26282A"/>
          <w:sz w:val="24"/>
          <w:szCs w:val="24"/>
          <w:lang w:val="ro-RO"/>
        </w:rPr>
        <w:t xml:space="preserve"> Hamburg</w:t>
      </w:r>
      <w:r w:rsidRPr="008E688D">
        <w:rPr>
          <w:rFonts w:ascii="Times New Roman" w:hAnsi="Times New Roman" w:cs="Times New Roman"/>
          <w:color w:val="26282A"/>
          <w:sz w:val="24"/>
          <w:szCs w:val="24"/>
          <w:lang w:val="ro-RO"/>
        </w:rPr>
        <w:t xml:space="preserve"> (D), </w:t>
      </w:r>
      <w:proofErr w:type="spellStart"/>
      <w:r w:rsidRPr="008E688D">
        <w:rPr>
          <w:rFonts w:ascii="Times New Roman" w:hAnsi="Times New Roman" w:cs="Times New Roman"/>
          <w:i/>
          <w:color w:val="26282A"/>
          <w:sz w:val="24"/>
          <w:szCs w:val="24"/>
          <w:lang w:val="ro-RO"/>
        </w:rPr>
        <w:t>Technische</w:t>
      </w:r>
      <w:proofErr w:type="spellEnd"/>
      <w:r w:rsidRPr="008E688D">
        <w:rPr>
          <w:rFonts w:ascii="Times New Roman" w:hAnsi="Times New Roman" w:cs="Times New Roman"/>
          <w:i/>
          <w:color w:val="26282A"/>
          <w:sz w:val="24"/>
          <w:szCs w:val="24"/>
          <w:lang w:val="ro-RO"/>
        </w:rPr>
        <w:t xml:space="preserve"> </w:t>
      </w:r>
      <w:proofErr w:type="spellStart"/>
      <w:r w:rsidRPr="008E688D">
        <w:rPr>
          <w:rFonts w:ascii="Times New Roman" w:hAnsi="Times New Roman" w:cs="Times New Roman"/>
          <w:i/>
          <w:color w:val="26282A"/>
          <w:sz w:val="24"/>
          <w:szCs w:val="24"/>
          <w:lang w:val="ro-RO"/>
        </w:rPr>
        <w:t>Universität</w:t>
      </w:r>
      <w:proofErr w:type="spellEnd"/>
      <w:r w:rsidRPr="008E688D">
        <w:rPr>
          <w:rFonts w:ascii="Times New Roman" w:hAnsi="Times New Roman" w:cs="Times New Roman"/>
          <w:i/>
          <w:color w:val="26282A"/>
          <w:sz w:val="24"/>
          <w:szCs w:val="24"/>
          <w:lang w:val="ro-RO"/>
        </w:rPr>
        <w:t xml:space="preserve"> Dortmund</w:t>
      </w:r>
      <w:r w:rsidRPr="008E688D">
        <w:rPr>
          <w:rFonts w:ascii="Times New Roman" w:hAnsi="Times New Roman" w:cs="Times New Roman"/>
          <w:color w:val="26282A"/>
          <w:sz w:val="24"/>
          <w:szCs w:val="24"/>
          <w:lang w:val="ro-RO"/>
        </w:rPr>
        <w:t xml:space="preserve"> (D), </w:t>
      </w:r>
      <w:proofErr w:type="spellStart"/>
      <w:r w:rsidRPr="008E688D">
        <w:rPr>
          <w:rFonts w:ascii="Times New Roman" w:hAnsi="Times New Roman" w:cs="Times New Roman"/>
          <w:i/>
          <w:color w:val="26282A"/>
          <w:sz w:val="24"/>
          <w:szCs w:val="24"/>
          <w:lang w:val="ro-RO"/>
        </w:rPr>
        <w:t>Universität</w:t>
      </w:r>
      <w:proofErr w:type="spellEnd"/>
      <w:r w:rsidRPr="008E688D">
        <w:rPr>
          <w:rFonts w:ascii="Times New Roman" w:hAnsi="Times New Roman" w:cs="Times New Roman"/>
          <w:i/>
          <w:color w:val="26282A"/>
          <w:sz w:val="24"/>
          <w:szCs w:val="24"/>
          <w:lang w:val="ro-RO"/>
        </w:rPr>
        <w:t xml:space="preserve"> Regensburg</w:t>
      </w:r>
      <w:r w:rsidRPr="008E688D">
        <w:rPr>
          <w:rFonts w:ascii="Times New Roman" w:hAnsi="Times New Roman" w:cs="Times New Roman"/>
          <w:color w:val="26282A"/>
          <w:sz w:val="24"/>
          <w:szCs w:val="24"/>
          <w:lang w:val="ro-RO"/>
        </w:rPr>
        <w:t xml:space="preserve"> (D), </w:t>
      </w:r>
      <w:proofErr w:type="spellStart"/>
      <w:r w:rsidRPr="008E688D">
        <w:rPr>
          <w:rFonts w:ascii="Times New Roman" w:hAnsi="Times New Roman" w:cs="Times New Roman"/>
          <w:i/>
          <w:color w:val="26282A"/>
          <w:sz w:val="24"/>
          <w:szCs w:val="24"/>
          <w:lang w:val="ro-RO"/>
        </w:rPr>
        <w:t>Universität</w:t>
      </w:r>
      <w:proofErr w:type="spellEnd"/>
      <w:r w:rsidRPr="008E688D">
        <w:rPr>
          <w:rFonts w:ascii="Times New Roman" w:hAnsi="Times New Roman" w:cs="Times New Roman"/>
          <w:i/>
          <w:color w:val="26282A"/>
          <w:sz w:val="24"/>
          <w:szCs w:val="24"/>
          <w:lang w:val="ro-RO"/>
        </w:rPr>
        <w:t xml:space="preserve"> </w:t>
      </w:r>
      <w:proofErr w:type="spellStart"/>
      <w:r w:rsidRPr="008E688D">
        <w:rPr>
          <w:rFonts w:ascii="Times New Roman" w:hAnsi="Times New Roman" w:cs="Times New Roman"/>
          <w:i/>
          <w:color w:val="26282A"/>
          <w:sz w:val="24"/>
          <w:szCs w:val="24"/>
          <w:lang w:val="ro-RO"/>
        </w:rPr>
        <w:t>Siegen</w:t>
      </w:r>
      <w:proofErr w:type="spellEnd"/>
      <w:r w:rsidRPr="008E688D">
        <w:rPr>
          <w:rFonts w:ascii="Times New Roman" w:hAnsi="Times New Roman" w:cs="Times New Roman"/>
          <w:color w:val="26282A"/>
          <w:sz w:val="24"/>
          <w:szCs w:val="24"/>
          <w:lang w:val="ro-RO"/>
        </w:rPr>
        <w:t xml:space="preserve"> (D) și </w:t>
      </w:r>
      <w:proofErr w:type="spellStart"/>
      <w:r w:rsidRPr="008E688D">
        <w:rPr>
          <w:rFonts w:ascii="Times New Roman" w:hAnsi="Times New Roman" w:cs="Times New Roman"/>
          <w:i/>
          <w:color w:val="26282A"/>
          <w:sz w:val="24"/>
          <w:szCs w:val="24"/>
          <w:lang w:val="ro-RO"/>
        </w:rPr>
        <w:t>Burgundy</w:t>
      </w:r>
      <w:proofErr w:type="spellEnd"/>
      <w:r w:rsidRPr="008E688D">
        <w:rPr>
          <w:rFonts w:ascii="Times New Roman" w:hAnsi="Times New Roman" w:cs="Times New Roman"/>
          <w:i/>
          <w:color w:val="26282A"/>
          <w:sz w:val="24"/>
          <w:szCs w:val="24"/>
          <w:lang w:val="ro-RO"/>
        </w:rPr>
        <w:t xml:space="preserve"> </w:t>
      </w:r>
      <w:proofErr w:type="spellStart"/>
      <w:r w:rsidRPr="008E688D">
        <w:rPr>
          <w:rFonts w:ascii="Times New Roman" w:hAnsi="Times New Roman" w:cs="Times New Roman"/>
          <w:i/>
          <w:color w:val="26282A"/>
          <w:sz w:val="24"/>
          <w:szCs w:val="24"/>
          <w:lang w:val="ro-RO"/>
        </w:rPr>
        <w:t>School</w:t>
      </w:r>
      <w:proofErr w:type="spellEnd"/>
      <w:r w:rsidRPr="008E688D">
        <w:rPr>
          <w:rFonts w:ascii="Times New Roman" w:hAnsi="Times New Roman" w:cs="Times New Roman"/>
          <w:i/>
          <w:color w:val="26282A"/>
          <w:sz w:val="24"/>
          <w:szCs w:val="24"/>
          <w:lang w:val="ro-RO"/>
        </w:rPr>
        <w:t xml:space="preserve"> of Business</w:t>
      </w:r>
      <w:r w:rsidRPr="008E688D">
        <w:rPr>
          <w:rFonts w:ascii="Times New Roman" w:hAnsi="Times New Roman" w:cs="Times New Roman"/>
          <w:color w:val="26282A"/>
          <w:sz w:val="24"/>
          <w:szCs w:val="24"/>
          <w:lang w:val="ro-RO"/>
        </w:rPr>
        <w:t xml:space="preserve"> (F).</w:t>
      </w:r>
      <w:r w:rsidRPr="008E688D">
        <w:rPr>
          <w:rFonts w:ascii="Times New Roman" w:hAnsi="Times New Roman" w:cs="Times New Roman"/>
          <w:color w:val="26282A"/>
          <w:sz w:val="24"/>
          <w:szCs w:val="24"/>
          <w:lang w:val="ro-RO"/>
        </w:rPr>
        <w:br/>
        <w:t> </w:t>
      </w:r>
      <w:r w:rsidRPr="008E688D">
        <w:rPr>
          <w:rFonts w:ascii="Times New Roman" w:hAnsi="Times New Roman" w:cs="Times New Roman"/>
          <w:color w:val="26282A"/>
          <w:sz w:val="24"/>
          <w:szCs w:val="24"/>
          <w:lang w:val="ro-RO"/>
        </w:rPr>
        <w:br/>
      </w:r>
      <w:r w:rsidR="00540421" w:rsidRPr="008E688D">
        <w:rPr>
          <w:rFonts w:ascii="Times New Roman" w:hAnsi="Times New Roman" w:cs="Times New Roman"/>
          <w:sz w:val="24"/>
          <w:szCs w:val="24"/>
          <w:lang w:val="ro-RO"/>
        </w:rPr>
        <w:t xml:space="preserve">Mai multe informații pot fi accesate </w:t>
      </w:r>
      <w:hyperlink r:id="rId10" w:history="1">
        <w:r w:rsidR="00540421" w:rsidRPr="008E688D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 w:rsidR="00540421" w:rsidRPr="008E688D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bookmarkStart w:id="0" w:name="_GoBack"/>
      <w:r w:rsidR="008E688D" w:rsidRPr="008E688D">
        <w:rPr>
          <w:rStyle w:val="Hyperlink"/>
          <w:rFonts w:ascii="Times New Roman" w:hAnsi="Times New Roman" w:cs="Times New Roman"/>
          <w:b/>
          <w:sz w:val="24"/>
          <w:szCs w:val="24"/>
          <w:lang w:val="ro-RO"/>
        </w:rPr>
        <w:fldChar w:fldCharType="begin"/>
      </w:r>
      <w:r w:rsidR="008E688D" w:rsidRPr="008E688D">
        <w:rPr>
          <w:rStyle w:val="Hyperlink"/>
          <w:rFonts w:ascii="Times New Roman" w:hAnsi="Times New Roman" w:cs="Times New Roman"/>
          <w:b/>
          <w:sz w:val="24"/>
          <w:szCs w:val="24"/>
          <w:lang w:val="ro-RO"/>
        </w:rPr>
        <w:instrText xml:space="preserve"> HYPERLINK "https://unibuc.ro/wp-content/uploads/2022/11/261018eng.pdf" </w:instrText>
      </w:r>
      <w:r w:rsidR="008E688D" w:rsidRPr="008E688D">
        <w:rPr>
          <w:rStyle w:val="Hyperlink"/>
          <w:rFonts w:ascii="Times New Roman" w:hAnsi="Times New Roman" w:cs="Times New Roman"/>
          <w:b/>
          <w:sz w:val="24"/>
          <w:szCs w:val="24"/>
          <w:lang w:val="ro-RO"/>
        </w:rPr>
        <w:fldChar w:fldCharType="separate"/>
      </w:r>
      <w:r w:rsidR="00540421" w:rsidRPr="008E688D">
        <w:rPr>
          <w:rStyle w:val="Hyperlink"/>
          <w:rFonts w:ascii="Times New Roman" w:hAnsi="Times New Roman" w:cs="Times New Roman"/>
          <w:b/>
          <w:sz w:val="24"/>
          <w:szCs w:val="24"/>
          <w:lang w:val="ro-RO"/>
        </w:rPr>
        <w:t>aici</w:t>
      </w:r>
      <w:r w:rsidR="008E688D" w:rsidRPr="008E688D">
        <w:rPr>
          <w:rStyle w:val="Hyperlink"/>
          <w:rFonts w:ascii="Times New Roman" w:hAnsi="Times New Roman" w:cs="Times New Roman"/>
          <w:b/>
          <w:sz w:val="24"/>
          <w:szCs w:val="24"/>
          <w:lang w:val="ro-RO"/>
        </w:rPr>
        <w:fldChar w:fldCharType="end"/>
      </w:r>
      <w:bookmarkEnd w:id="0"/>
      <w:r w:rsidR="00540421" w:rsidRPr="008E688D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CE95EA2" w14:textId="11D16195" w:rsidR="001C2A3E" w:rsidRPr="008E688D" w:rsidRDefault="001C2A3E" w:rsidP="003F15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1C2A3E" w:rsidRPr="008E68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458"/>
    <w:rsid w:val="000D3A6B"/>
    <w:rsid w:val="000F3D47"/>
    <w:rsid w:val="001C2A3E"/>
    <w:rsid w:val="00291738"/>
    <w:rsid w:val="003F1562"/>
    <w:rsid w:val="00540421"/>
    <w:rsid w:val="00625149"/>
    <w:rsid w:val="00734458"/>
    <w:rsid w:val="0087014A"/>
    <w:rsid w:val="008E688D"/>
    <w:rsid w:val="009145A5"/>
    <w:rsid w:val="009E5684"/>
    <w:rsid w:val="00DC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C0782"/>
  <w15:docId w15:val="{2593A7FE-8828-4C98-AE4B-A3987BFE8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45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D3A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2A3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C2A3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C2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C2A3E"/>
    <w:rPr>
      <w:b/>
      <w:bCs/>
    </w:rPr>
  </w:style>
  <w:style w:type="character" w:styleId="Emphasis">
    <w:name w:val="Emphasis"/>
    <w:basedOn w:val="DefaultParagraphFont"/>
    <w:uiPriority w:val="20"/>
    <w:qFormat/>
    <w:rsid w:val="001C2A3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0D3A6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45A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DC06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8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90283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  <w:div w:id="97078650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  <w:div w:id="437022924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esco-chair.unibuc.ro/i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nesco-chair.unibuc.ro/cis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esco.org/fr/education/unitwin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unesco-chair.unibuc.ro/" TargetMode="External"/><Relationship Id="rId10" Type="http://schemas.openxmlformats.org/officeDocument/2006/relationships/hyperlink" Target="https://unesdoc.unesco.org/ark:/48223/pf0000261018" TargetMode="External"/><Relationship Id="rId4" Type="http://schemas.openxmlformats.org/officeDocument/2006/relationships/hyperlink" Target="https://www.unesco.org/en/articles/30th-anniversary-unitwinunesco-chairs-programme-transforming-knowledge-just-and-sustainable-futures" TargetMode="External"/><Relationship Id="rId9" Type="http://schemas.openxmlformats.org/officeDocument/2006/relationships/hyperlink" Target="https://unesco-chair.unibuc.ro/en/mba/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Marasoiu</dc:creator>
  <cp:keywords/>
  <dc:description/>
  <cp:lastModifiedBy>Ioan Dorel Miclea</cp:lastModifiedBy>
  <cp:revision>8</cp:revision>
  <cp:lastPrinted>2022-10-30T15:07:00Z</cp:lastPrinted>
  <dcterms:created xsi:type="dcterms:W3CDTF">2022-10-30T14:25:00Z</dcterms:created>
  <dcterms:modified xsi:type="dcterms:W3CDTF">2022-11-08T10:08:00Z</dcterms:modified>
</cp:coreProperties>
</file>