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8" w:rsidRPr="00FD762C" w:rsidRDefault="006A0247" w:rsidP="004C7FD4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FD762C">
        <w:rPr>
          <w:rFonts w:ascii="Times" w:hAnsi="Times"/>
          <w:b/>
          <w:sz w:val="24"/>
          <w:szCs w:val="24"/>
          <w:lang w:val="ro-RO"/>
        </w:rPr>
        <w:t>Apel pentru propuneri de programe hibride intensive dezvoltate în parteneriat</w:t>
      </w:r>
      <w:r w:rsidR="00463363">
        <w:rPr>
          <w:rFonts w:ascii="Times" w:hAnsi="Times"/>
          <w:b/>
          <w:sz w:val="24"/>
          <w:szCs w:val="24"/>
          <w:lang w:val="ro-RO"/>
        </w:rPr>
        <w:t xml:space="preserve"> în cadrul CIVIS</w:t>
      </w:r>
      <w:r w:rsidRPr="00FD762C">
        <w:rPr>
          <w:rFonts w:ascii="Times" w:hAnsi="Times"/>
          <w:b/>
          <w:sz w:val="24"/>
          <w:szCs w:val="24"/>
          <w:lang w:val="ro-RO"/>
        </w:rPr>
        <w:t>, adresat cadrelor didactice ale UB</w:t>
      </w:r>
    </w:p>
    <w:p w:rsidR="006A0247" w:rsidRPr="00FD762C" w:rsidRDefault="006A0247" w:rsidP="004C7FD4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FD762C">
        <w:rPr>
          <w:rFonts w:ascii="Times" w:hAnsi="Times"/>
          <w:sz w:val="24"/>
          <w:szCs w:val="24"/>
          <w:lang w:val="ro-RO"/>
        </w:rPr>
        <w:t>Cadrele didactice</w:t>
      </w:r>
      <w:r w:rsidR="00FD762C">
        <w:rPr>
          <w:rFonts w:ascii="Times" w:hAnsi="Times"/>
          <w:sz w:val="24"/>
          <w:szCs w:val="24"/>
          <w:lang w:val="ro-RO"/>
        </w:rPr>
        <w:t xml:space="preserve"> ale Universității din București</w:t>
      </w:r>
      <w:r w:rsidRPr="00FD762C">
        <w:rPr>
          <w:rFonts w:ascii="Times" w:hAnsi="Times"/>
          <w:sz w:val="24"/>
          <w:szCs w:val="24"/>
          <w:lang w:val="ro-RO"/>
        </w:rPr>
        <w:t xml:space="preserve"> sunt invitate de CIVIS să dezvolte</w:t>
      </w:r>
      <w:r w:rsidR="004C7FD4" w:rsidRPr="00FD762C">
        <w:rPr>
          <w:rFonts w:ascii="Times" w:hAnsi="Times"/>
          <w:sz w:val="24"/>
          <w:szCs w:val="24"/>
          <w:lang w:val="ro-RO"/>
        </w:rPr>
        <w:t xml:space="preserve">, în parteneriat cu </w:t>
      </w:r>
      <w:r w:rsidRPr="00FD762C">
        <w:rPr>
          <w:rFonts w:ascii="Times" w:hAnsi="Times"/>
          <w:sz w:val="24"/>
          <w:szCs w:val="24"/>
          <w:lang w:val="ro-RO"/>
        </w:rPr>
        <w:t xml:space="preserve">profesori de la </w:t>
      </w:r>
      <w:r w:rsidR="00FD762C">
        <w:rPr>
          <w:rFonts w:ascii="Times" w:hAnsi="Times"/>
          <w:sz w:val="24"/>
          <w:szCs w:val="24"/>
          <w:lang w:val="ro-RO"/>
        </w:rPr>
        <w:t>alte universități</w:t>
      </w:r>
      <w:r w:rsidRPr="00FD762C">
        <w:rPr>
          <w:rFonts w:ascii="Times" w:hAnsi="Times"/>
          <w:sz w:val="24"/>
          <w:szCs w:val="24"/>
          <w:lang w:val="ro-RO"/>
        </w:rPr>
        <w:t xml:space="preserve"> membre CIVIS</w:t>
      </w:r>
      <w:r w:rsidR="004C7FD4" w:rsidRPr="00FD762C">
        <w:rPr>
          <w:rFonts w:ascii="Times" w:hAnsi="Times"/>
          <w:sz w:val="24"/>
          <w:szCs w:val="24"/>
          <w:lang w:val="ro-RO"/>
        </w:rPr>
        <w:t>,</w:t>
      </w:r>
      <w:r w:rsidRPr="00FD762C">
        <w:rPr>
          <w:rFonts w:ascii="Times" w:hAnsi="Times"/>
          <w:sz w:val="24"/>
          <w:szCs w:val="24"/>
          <w:lang w:val="ro-RO"/>
        </w:rPr>
        <w:t xml:space="preserve"> programe hibride intensive (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Blended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 xml:space="preserve"> Intensive 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Programmes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 xml:space="preserve"> – 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BIPs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>).</w:t>
      </w:r>
    </w:p>
    <w:p w:rsidR="006A0247" w:rsidRPr="00FD762C" w:rsidRDefault="004C7FD4" w:rsidP="004C7FD4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FD762C">
        <w:rPr>
          <w:rFonts w:ascii="Times" w:hAnsi="Times"/>
          <w:sz w:val="24"/>
          <w:szCs w:val="24"/>
          <w:lang w:val="ro-RO"/>
        </w:rPr>
        <w:t xml:space="preserve">Acest </w:t>
      </w:r>
      <w:r w:rsidR="00FD762C">
        <w:rPr>
          <w:rFonts w:ascii="Times" w:hAnsi="Times"/>
          <w:sz w:val="24"/>
          <w:szCs w:val="24"/>
          <w:lang w:val="ro-RO"/>
        </w:rPr>
        <w:t xml:space="preserve">nou </w:t>
      </w:r>
      <w:r w:rsidRPr="00FD762C">
        <w:rPr>
          <w:rFonts w:ascii="Times" w:hAnsi="Times"/>
          <w:sz w:val="24"/>
          <w:szCs w:val="24"/>
          <w:lang w:val="ro-RO"/>
        </w:rPr>
        <w:t xml:space="preserve">apel lansat de CIVIS pentru 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Blended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 xml:space="preserve"> Intensive 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Programmes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 xml:space="preserve"> – </w:t>
      </w:r>
      <w:proofErr w:type="spellStart"/>
      <w:r w:rsidRPr="00FD762C">
        <w:rPr>
          <w:rFonts w:ascii="Times" w:hAnsi="Times"/>
          <w:bCs/>
          <w:sz w:val="24"/>
          <w:szCs w:val="24"/>
          <w:lang w:val="ro-RO"/>
        </w:rPr>
        <w:t>BIPs</w:t>
      </w:r>
      <w:proofErr w:type="spellEnd"/>
      <w:r w:rsidRPr="00FD762C">
        <w:rPr>
          <w:rFonts w:ascii="Times" w:hAnsi="Times"/>
          <w:bCs/>
          <w:sz w:val="24"/>
          <w:szCs w:val="24"/>
          <w:lang w:val="ro-RO"/>
        </w:rPr>
        <w:t xml:space="preserve"> își propune să continue</w:t>
      </w:r>
      <w:r w:rsidRPr="00FD762C">
        <w:rPr>
          <w:rFonts w:ascii="Times" w:hAnsi="Times"/>
          <w:sz w:val="24"/>
          <w:szCs w:val="24"/>
          <w:lang w:val="ro-RO"/>
        </w:rPr>
        <w:t xml:space="preserve"> și să intensifice </w:t>
      </w:r>
      <w:r w:rsidR="006A0247" w:rsidRPr="00FD762C">
        <w:rPr>
          <w:rFonts w:ascii="Times" w:hAnsi="Times"/>
          <w:sz w:val="24"/>
          <w:szCs w:val="24"/>
          <w:lang w:val="ro-RO"/>
        </w:rPr>
        <w:t>mobilit</w:t>
      </w:r>
      <w:r w:rsidRPr="00FD762C">
        <w:rPr>
          <w:rFonts w:ascii="Times" w:hAnsi="Times"/>
          <w:sz w:val="24"/>
          <w:szCs w:val="24"/>
          <w:lang w:val="ro-RO"/>
        </w:rPr>
        <w:t xml:space="preserve">ățile </w:t>
      </w:r>
      <w:r w:rsidR="006A0247" w:rsidRPr="00FD762C">
        <w:rPr>
          <w:rFonts w:ascii="Times" w:hAnsi="Times"/>
          <w:sz w:val="24"/>
          <w:szCs w:val="24"/>
          <w:lang w:val="ro-RO"/>
        </w:rPr>
        <w:t xml:space="preserve">în </w:t>
      </w:r>
      <w:r w:rsidRPr="00FD762C">
        <w:rPr>
          <w:rFonts w:ascii="Times" w:hAnsi="Times"/>
          <w:sz w:val="24"/>
          <w:szCs w:val="24"/>
          <w:lang w:val="ro-RO"/>
        </w:rPr>
        <w:t>rândul</w:t>
      </w:r>
      <w:r w:rsidR="006A0247" w:rsidRPr="00FD762C">
        <w:rPr>
          <w:rFonts w:ascii="Times" w:hAnsi="Times"/>
          <w:sz w:val="24"/>
          <w:szCs w:val="24"/>
          <w:lang w:val="ro-RO"/>
        </w:rPr>
        <w:t xml:space="preserve"> studenților și a</w:t>
      </w:r>
      <w:r w:rsidRPr="00FD762C">
        <w:rPr>
          <w:rFonts w:ascii="Times" w:hAnsi="Times"/>
          <w:sz w:val="24"/>
          <w:szCs w:val="24"/>
          <w:lang w:val="ro-RO"/>
        </w:rPr>
        <w:t>l</w:t>
      </w:r>
      <w:r w:rsidR="006A0247" w:rsidRPr="00FD762C">
        <w:rPr>
          <w:rFonts w:ascii="Times" w:hAnsi="Times"/>
          <w:sz w:val="24"/>
          <w:szCs w:val="24"/>
          <w:lang w:val="ro-RO"/>
        </w:rPr>
        <w:t xml:space="preserve"> altor membri ai comunităților </w:t>
      </w:r>
      <w:r w:rsidRPr="00FD762C">
        <w:rPr>
          <w:rFonts w:ascii="Times" w:hAnsi="Times"/>
          <w:sz w:val="24"/>
          <w:szCs w:val="24"/>
          <w:lang w:val="ro-RO"/>
        </w:rPr>
        <w:t xml:space="preserve">academice CIVIS. </w:t>
      </w:r>
      <w:r w:rsidRPr="00FD762C">
        <w:rPr>
          <w:rFonts w:ascii="Times" w:hAnsi="Times"/>
          <w:b/>
          <w:sz w:val="24"/>
          <w:szCs w:val="24"/>
          <w:lang w:val="ro-RO"/>
        </w:rPr>
        <w:t xml:space="preserve">Termenul-limită pentru acest nou apel </w:t>
      </w:r>
      <w:r w:rsidR="00FD762C">
        <w:rPr>
          <w:rFonts w:ascii="Times" w:hAnsi="Times"/>
          <w:b/>
          <w:sz w:val="24"/>
          <w:szCs w:val="24"/>
          <w:lang w:val="ro-RO"/>
        </w:rPr>
        <w:t>este 15 noiembrie 2022.</w:t>
      </w:r>
    </w:p>
    <w:p w:rsidR="004C7FD4" w:rsidRPr="00FD762C" w:rsidRDefault="004C7FD4" w:rsidP="003B21FB">
      <w:pPr>
        <w:tabs>
          <w:tab w:val="right" w:pos="9360"/>
        </w:tabs>
        <w:spacing w:after="0"/>
        <w:jc w:val="both"/>
        <w:rPr>
          <w:rFonts w:ascii="Times" w:hAnsi="Times"/>
          <w:b/>
          <w:sz w:val="24"/>
          <w:szCs w:val="24"/>
          <w:lang w:val="ro-RO"/>
        </w:rPr>
      </w:pPr>
      <w:r w:rsidRPr="00FD762C">
        <w:rPr>
          <w:rFonts w:ascii="Times" w:hAnsi="Times"/>
          <w:b/>
          <w:sz w:val="24"/>
          <w:szCs w:val="24"/>
          <w:lang w:val="ro-RO"/>
        </w:rPr>
        <w:t>Criterii de eligibilitate:</w:t>
      </w:r>
      <w:bookmarkStart w:id="0" w:name="_GoBack"/>
      <w:bookmarkEnd w:id="0"/>
    </w:p>
    <w:p w:rsidR="004C7FD4" w:rsidRPr="00FD762C" w:rsidRDefault="004C7FD4" w:rsidP="008731F5">
      <w:pPr>
        <w:numPr>
          <w:ilvl w:val="0"/>
          <w:numId w:val="1"/>
        </w:numPr>
        <w:spacing w:after="0"/>
        <w:jc w:val="both"/>
        <w:rPr>
          <w:rFonts w:ascii="Times" w:hAnsi="Times"/>
          <w:sz w:val="24"/>
          <w:szCs w:val="24"/>
          <w:lang w:val="ro-RO"/>
        </w:rPr>
      </w:pPr>
      <w:r w:rsidRPr="00FD762C">
        <w:rPr>
          <w:rFonts w:ascii="Times" w:hAnsi="Times"/>
          <w:sz w:val="24"/>
          <w:szCs w:val="24"/>
          <w:lang w:val="ro-RO"/>
        </w:rPr>
        <w:t xml:space="preserve">Propunerile trebuie să implice cel puțin trei universități membre </w:t>
      </w:r>
      <w:r w:rsidRPr="00FD762C">
        <w:rPr>
          <w:rFonts w:ascii="Times" w:hAnsi="Times"/>
          <w:bCs/>
          <w:sz w:val="24"/>
          <w:szCs w:val="24"/>
          <w:lang w:val="ro-RO"/>
        </w:rPr>
        <w:t>CIVIS</w:t>
      </w:r>
    </w:p>
    <w:p w:rsidR="004C7FD4" w:rsidRPr="00FD762C" w:rsidRDefault="004C7FD4" w:rsidP="008731F5">
      <w:pPr>
        <w:numPr>
          <w:ilvl w:val="0"/>
          <w:numId w:val="1"/>
        </w:numPr>
        <w:spacing w:after="0"/>
        <w:jc w:val="both"/>
        <w:rPr>
          <w:rFonts w:ascii="Times" w:hAnsi="Times"/>
          <w:sz w:val="24"/>
          <w:szCs w:val="24"/>
          <w:lang w:val="ro-RO"/>
        </w:rPr>
      </w:pPr>
      <w:r w:rsidRPr="00FD762C">
        <w:rPr>
          <w:rFonts w:ascii="Times" w:hAnsi="Times"/>
          <w:sz w:val="24"/>
          <w:szCs w:val="24"/>
          <w:lang w:val="ro-RO"/>
        </w:rPr>
        <w:t>Formatul programului trebuie să fie unul hibrid (sesiuni virtuale &amp; 5 zile de activitate în format fizic)</w:t>
      </w:r>
    </w:p>
    <w:p w:rsidR="001D14E4" w:rsidRPr="001D14E4" w:rsidRDefault="004C7FD4" w:rsidP="001D14E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1D14E4">
        <w:rPr>
          <w:rFonts w:ascii="Times" w:hAnsi="Times"/>
          <w:sz w:val="24"/>
          <w:szCs w:val="24"/>
          <w:lang w:val="ro-RO"/>
        </w:rPr>
        <w:t>Participa</w:t>
      </w:r>
      <w:r w:rsidR="00FD762C" w:rsidRPr="001D14E4">
        <w:rPr>
          <w:rFonts w:ascii="Times" w:hAnsi="Times"/>
          <w:sz w:val="24"/>
          <w:szCs w:val="24"/>
          <w:lang w:val="ro-RO"/>
        </w:rPr>
        <w:t xml:space="preserve">rea în cadrul unui </w:t>
      </w:r>
      <w:r w:rsidRPr="001D14E4">
        <w:rPr>
          <w:rFonts w:ascii="Times" w:hAnsi="Times"/>
          <w:sz w:val="24"/>
          <w:szCs w:val="24"/>
          <w:lang w:val="ro-RO"/>
        </w:rPr>
        <w:t xml:space="preserve">BIP </w:t>
      </w:r>
      <w:r w:rsidR="00FD762C" w:rsidRPr="001D14E4">
        <w:rPr>
          <w:rFonts w:ascii="Times" w:hAnsi="Times"/>
          <w:sz w:val="24"/>
          <w:szCs w:val="24"/>
          <w:lang w:val="ro-RO"/>
        </w:rPr>
        <w:t xml:space="preserve">trebuie să asigure studentului între </w:t>
      </w:r>
      <w:r w:rsidRPr="001D14E4">
        <w:rPr>
          <w:rFonts w:ascii="Times" w:hAnsi="Times"/>
          <w:bCs/>
          <w:sz w:val="24"/>
          <w:szCs w:val="24"/>
          <w:lang w:val="ro-RO"/>
        </w:rPr>
        <w:t xml:space="preserve">3 </w:t>
      </w:r>
      <w:r w:rsidR="00FD762C" w:rsidRPr="001D14E4">
        <w:rPr>
          <w:rFonts w:ascii="Times" w:hAnsi="Times"/>
          <w:bCs/>
          <w:sz w:val="24"/>
          <w:szCs w:val="24"/>
          <w:lang w:val="ro-RO"/>
        </w:rPr>
        <w:t xml:space="preserve">și </w:t>
      </w:r>
      <w:r w:rsidRPr="001D14E4">
        <w:rPr>
          <w:rFonts w:ascii="Times" w:hAnsi="Times"/>
          <w:bCs/>
          <w:sz w:val="24"/>
          <w:szCs w:val="24"/>
          <w:lang w:val="ro-RO"/>
        </w:rPr>
        <w:t>6 ECTS</w:t>
      </w:r>
    </w:p>
    <w:p w:rsidR="00FD762C" w:rsidRPr="001D14E4" w:rsidRDefault="00FD762C" w:rsidP="001D14E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1D14E4">
        <w:rPr>
          <w:rFonts w:ascii="Times" w:hAnsi="Times"/>
          <w:bCs/>
          <w:sz w:val="24"/>
          <w:szCs w:val="24"/>
          <w:lang w:val="ro-RO"/>
        </w:rPr>
        <w:t xml:space="preserve">Propunerile trebuie să se circumscrie direcțiilor corespunzătoare celor cinci CIVIS </w:t>
      </w:r>
      <w:proofErr w:type="spellStart"/>
      <w:r w:rsidRPr="001D14E4">
        <w:rPr>
          <w:rFonts w:ascii="Times" w:hAnsi="Times"/>
          <w:bCs/>
          <w:sz w:val="24"/>
          <w:szCs w:val="24"/>
          <w:lang w:val="ro-RO"/>
        </w:rPr>
        <w:t>Hubs</w:t>
      </w:r>
      <w:proofErr w:type="spellEnd"/>
      <w:r w:rsidRPr="001D14E4">
        <w:rPr>
          <w:rFonts w:ascii="Times" w:hAnsi="Times"/>
          <w:bCs/>
          <w:sz w:val="24"/>
          <w:szCs w:val="24"/>
          <w:lang w:val="ro-RO"/>
        </w:rPr>
        <w:t>: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1D14E4">
        <w:rPr>
          <w:rFonts w:ascii="Times" w:hAnsi="Times"/>
          <w:bCs/>
          <w:sz w:val="24"/>
          <w:szCs w:val="24"/>
          <w:lang w:val="ro-RO"/>
        </w:rPr>
        <w:t>Sănătate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 xml:space="preserve">; </w:t>
      </w:r>
      <w:r w:rsidRPr="001D14E4">
        <w:rPr>
          <w:rFonts w:ascii="Times" w:hAnsi="Times"/>
          <w:bCs/>
          <w:sz w:val="24"/>
          <w:szCs w:val="24"/>
          <w:lang w:val="ro-RO"/>
        </w:rPr>
        <w:t>Orașe, teritorii și mobilități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>; Transformare;</w:t>
      </w:r>
      <w:r w:rsidRPr="001D14E4">
        <w:rPr>
          <w:rFonts w:ascii="Times" w:hAnsi="Times"/>
          <w:bCs/>
          <w:sz w:val="24"/>
          <w:szCs w:val="24"/>
          <w:lang w:val="ro-RO"/>
        </w:rPr>
        <w:t xml:space="preserve"> digitală și tehnologică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 xml:space="preserve">; </w:t>
      </w:r>
      <w:r w:rsidRPr="001D14E4">
        <w:rPr>
          <w:rFonts w:ascii="Times" w:hAnsi="Times"/>
          <w:bCs/>
          <w:sz w:val="24"/>
          <w:szCs w:val="24"/>
          <w:lang w:val="ro-RO"/>
        </w:rPr>
        <w:t>Climă, mediu, energie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 xml:space="preserve">; </w:t>
      </w:r>
      <w:r w:rsidRPr="001D14E4">
        <w:rPr>
          <w:rFonts w:ascii="Times" w:hAnsi="Times"/>
          <w:bCs/>
          <w:sz w:val="24"/>
          <w:szCs w:val="24"/>
          <w:lang w:val="ro-RO"/>
        </w:rPr>
        <w:t>Societate, cultură și patrimoniu cultural</w:t>
      </w:r>
      <w:r w:rsidR="001D14E4" w:rsidRPr="001D14E4">
        <w:rPr>
          <w:rFonts w:ascii="Times" w:hAnsi="Times"/>
          <w:bCs/>
          <w:sz w:val="24"/>
          <w:szCs w:val="24"/>
          <w:lang w:val="ro-RO"/>
        </w:rPr>
        <w:t>.</w:t>
      </w:r>
    </w:p>
    <w:p w:rsidR="005E1B36" w:rsidRPr="00FD762C" w:rsidRDefault="005E1B36" w:rsidP="001D14E4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:rsidR="005C520F" w:rsidRDefault="00FD762C" w:rsidP="004C7FD4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8731F5">
        <w:rPr>
          <w:rFonts w:ascii="Times" w:hAnsi="Times"/>
          <w:b/>
          <w:sz w:val="24"/>
          <w:szCs w:val="24"/>
          <w:lang w:val="ro-RO"/>
        </w:rPr>
        <w:t>O descriere completă a apelului, precum și instrucțiunile pentru înscrierea unui program sunt disponibile</w:t>
      </w:r>
      <w:r>
        <w:rPr>
          <w:rFonts w:ascii="Times" w:hAnsi="Times"/>
          <w:b/>
          <w:sz w:val="24"/>
          <w:szCs w:val="24"/>
          <w:lang w:val="ro-RO"/>
        </w:rPr>
        <w:t xml:space="preserve"> </w:t>
      </w:r>
      <w:hyperlink r:id="rId6" w:history="1">
        <w:r w:rsidRPr="00FD762C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/>
          <w:sz w:val="24"/>
          <w:szCs w:val="24"/>
          <w:lang w:val="ro-RO"/>
        </w:rPr>
        <w:t xml:space="preserve">, iar formularul de înscriere este disponibil </w:t>
      </w:r>
      <w:hyperlink r:id="rId7" w:history="1">
        <w:r w:rsidRPr="00FD762C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/>
          <w:sz w:val="24"/>
          <w:szCs w:val="24"/>
          <w:lang w:val="ro-RO"/>
        </w:rPr>
        <w:t>.</w:t>
      </w:r>
      <w:r w:rsidR="005C520F">
        <w:rPr>
          <w:rFonts w:ascii="Times" w:hAnsi="Times"/>
          <w:b/>
          <w:sz w:val="24"/>
          <w:szCs w:val="24"/>
          <w:lang w:val="ro-RO"/>
        </w:rPr>
        <w:t xml:space="preserve"> </w:t>
      </w:r>
    </w:p>
    <w:p w:rsidR="004C7FD4" w:rsidRDefault="005C520F" w:rsidP="004C7FD4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FD762C">
        <w:rPr>
          <w:rFonts w:ascii="Times" w:hAnsi="Times"/>
          <w:b/>
          <w:sz w:val="24"/>
          <w:szCs w:val="24"/>
          <w:lang w:val="ro-RO"/>
        </w:rPr>
        <w:t xml:space="preserve">Termenul-limită </w:t>
      </w:r>
      <w:r>
        <w:rPr>
          <w:rFonts w:ascii="Times" w:hAnsi="Times"/>
          <w:b/>
          <w:sz w:val="24"/>
          <w:szCs w:val="24"/>
          <w:lang w:val="ro-RO"/>
        </w:rPr>
        <w:t>pentru înscriere și trimiterea documentelor</w:t>
      </w:r>
      <w:r w:rsidRPr="00FD762C">
        <w:rPr>
          <w:rFonts w:ascii="Times" w:hAnsi="Times"/>
          <w:b/>
          <w:sz w:val="24"/>
          <w:szCs w:val="24"/>
          <w:lang w:val="ro-RO"/>
        </w:rPr>
        <w:t xml:space="preserve"> </w:t>
      </w:r>
      <w:r>
        <w:rPr>
          <w:rFonts w:ascii="Times" w:hAnsi="Times"/>
          <w:b/>
          <w:sz w:val="24"/>
          <w:szCs w:val="24"/>
          <w:lang w:val="ro-RO"/>
        </w:rPr>
        <w:t>este 15 noiembrie 2022.</w:t>
      </w:r>
    </w:p>
    <w:p w:rsidR="008731F5" w:rsidRPr="00FD762C" w:rsidRDefault="008731F5" w:rsidP="004C7FD4">
      <w:pPr>
        <w:jc w:val="both"/>
        <w:rPr>
          <w:rFonts w:ascii="Times" w:hAnsi="Times"/>
          <w:b/>
          <w:sz w:val="24"/>
          <w:szCs w:val="24"/>
          <w:lang w:val="ro-RO"/>
        </w:rPr>
      </w:pPr>
      <w:r>
        <w:rPr>
          <w:rFonts w:ascii="Times" w:hAnsi="Times"/>
          <w:b/>
          <w:sz w:val="24"/>
          <w:szCs w:val="24"/>
          <w:lang w:val="ro-RO"/>
        </w:rPr>
        <w:t xml:space="preserve">Mai multe detalii despre acest apel pot fi accesate </w:t>
      </w:r>
      <w:hyperlink r:id="rId8" w:history="1">
        <w:r w:rsidRPr="008731F5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>
        <w:rPr>
          <w:rFonts w:ascii="Times" w:hAnsi="Times"/>
          <w:b/>
          <w:sz w:val="24"/>
          <w:szCs w:val="24"/>
          <w:lang w:val="ro-RO"/>
        </w:rPr>
        <w:t xml:space="preserve">. Lista celor 18 programe hibride intensive disponibile în momentul de față </w:t>
      </w:r>
      <w:r w:rsidR="001743F6">
        <w:rPr>
          <w:rFonts w:ascii="Times" w:hAnsi="Times"/>
          <w:b/>
          <w:sz w:val="24"/>
          <w:szCs w:val="24"/>
          <w:lang w:val="ro-RO"/>
        </w:rPr>
        <w:t xml:space="preserve">poate fi accesată </w:t>
      </w:r>
      <w:hyperlink r:id="rId9" w:history="1">
        <w:r w:rsidR="001743F6" w:rsidRPr="001743F6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1743F6">
        <w:rPr>
          <w:rFonts w:ascii="Times" w:hAnsi="Times"/>
          <w:b/>
          <w:sz w:val="24"/>
          <w:szCs w:val="24"/>
          <w:lang w:val="ro-RO"/>
        </w:rPr>
        <w:t>.</w:t>
      </w:r>
    </w:p>
    <w:p w:rsidR="008731F5" w:rsidRPr="00EA047E" w:rsidRDefault="008731F5" w:rsidP="008731F5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>
        <w:rPr>
          <w:rFonts w:ascii="Times" w:hAnsi="Times"/>
          <w:bCs/>
          <w:sz w:val="24"/>
          <w:szCs w:val="24"/>
          <w:lang w:val="ro-RO"/>
        </w:rPr>
        <w:t>este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Dedicate conceptului de excelență academică, aceste programe traversează adesea granițele subiectelor, ciclurilor și domeniilor tradiționale, ceea ce va garanta participanților o viziune nouă asupra temelor lor de studiu.</w:t>
      </w:r>
    </w:p>
    <w:p w:rsidR="006A0247" w:rsidRPr="00FD762C" w:rsidRDefault="008731F5" w:rsidP="001C286F">
      <w:pPr>
        <w:spacing w:after="120" w:line="240" w:lineRule="auto"/>
        <w:jc w:val="both"/>
        <w:rPr>
          <w:rFonts w:ascii="Times" w:hAnsi="Times"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6A0247" w:rsidRPr="00FD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>
    <w:nsid w:val="66EE0120"/>
    <w:multiLevelType w:val="multilevel"/>
    <w:tmpl w:val="8C5C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47"/>
    <w:rsid w:val="0000273E"/>
    <w:rsid w:val="00002D1A"/>
    <w:rsid w:val="001743F6"/>
    <w:rsid w:val="001C286F"/>
    <w:rsid w:val="001D14E4"/>
    <w:rsid w:val="003B21FB"/>
    <w:rsid w:val="00463363"/>
    <w:rsid w:val="004C7FD4"/>
    <w:rsid w:val="004D48B9"/>
    <w:rsid w:val="005C520F"/>
    <w:rsid w:val="005E1B36"/>
    <w:rsid w:val="006A0247"/>
    <w:rsid w:val="008731F5"/>
    <w:rsid w:val="00AE5B88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62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743F6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1D1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62C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743F6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1D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blended-intensive-programs-call-for-proposa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smapply.io/prog/blended_intensive_programs_-_second_call_for_proposals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civis.eu/storage/files/20220913-updated-civis-bips-call-2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11</cp:revision>
  <dcterms:created xsi:type="dcterms:W3CDTF">2022-11-01T10:57:00Z</dcterms:created>
  <dcterms:modified xsi:type="dcterms:W3CDTF">2022-11-01T12:47:00Z</dcterms:modified>
</cp:coreProperties>
</file>