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AEDDA" w14:textId="7C604FB8" w:rsidR="008131E5" w:rsidRPr="005D1AE1" w:rsidRDefault="008131E5" w:rsidP="000C56E4">
      <w:pPr>
        <w:jc w:val="both"/>
        <w:rPr>
          <w:b/>
          <w:iCs/>
          <w:sz w:val="24"/>
          <w:szCs w:val="24"/>
          <w:lang w:val="ro-RO"/>
        </w:rPr>
      </w:pPr>
      <w:r>
        <w:rPr>
          <w:b/>
          <w:iCs/>
          <w:sz w:val="24"/>
          <w:szCs w:val="24"/>
          <w:lang w:val="ro-RO"/>
        </w:rPr>
        <w:t>„</w:t>
      </w:r>
      <w:proofErr w:type="spellStart"/>
      <w:r w:rsidRPr="008131E5">
        <w:rPr>
          <w:b/>
          <w:iCs/>
          <w:sz w:val="24"/>
          <w:szCs w:val="24"/>
          <w:lang w:val="ro-RO"/>
        </w:rPr>
        <w:t>Dies</w:t>
      </w:r>
      <w:proofErr w:type="spellEnd"/>
      <w:r w:rsidRPr="008131E5">
        <w:rPr>
          <w:b/>
          <w:iCs/>
          <w:sz w:val="24"/>
          <w:szCs w:val="24"/>
          <w:lang w:val="ro-RO"/>
        </w:rPr>
        <w:t xml:space="preserve"> </w:t>
      </w:r>
      <w:proofErr w:type="spellStart"/>
      <w:r w:rsidRPr="008131E5">
        <w:rPr>
          <w:b/>
          <w:iCs/>
          <w:sz w:val="24"/>
          <w:szCs w:val="24"/>
          <w:lang w:val="ro-RO"/>
        </w:rPr>
        <w:t>Academicus</w:t>
      </w:r>
      <w:proofErr w:type="spellEnd"/>
      <w:r>
        <w:rPr>
          <w:b/>
          <w:iCs/>
          <w:sz w:val="24"/>
          <w:szCs w:val="24"/>
          <w:lang w:val="ro-RO"/>
        </w:rPr>
        <w:t>” la F</w:t>
      </w:r>
      <w:r w:rsidR="00B7527B">
        <w:rPr>
          <w:b/>
          <w:iCs/>
          <w:sz w:val="24"/>
          <w:szCs w:val="24"/>
          <w:lang w:val="ro-RO"/>
        </w:rPr>
        <w:t xml:space="preserve">acultatea de </w:t>
      </w:r>
      <w:r>
        <w:rPr>
          <w:b/>
          <w:iCs/>
          <w:sz w:val="24"/>
          <w:szCs w:val="24"/>
          <w:lang w:val="ro-RO"/>
        </w:rPr>
        <w:t>T</w:t>
      </w:r>
      <w:r w:rsidR="00B7527B">
        <w:rPr>
          <w:b/>
          <w:iCs/>
          <w:sz w:val="24"/>
          <w:szCs w:val="24"/>
          <w:lang w:val="ro-RO"/>
        </w:rPr>
        <w:t xml:space="preserve">eologie </w:t>
      </w:r>
      <w:r>
        <w:rPr>
          <w:b/>
          <w:iCs/>
          <w:sz w:val="24"/>
          <w:szCs w:val="24"/>
          <w:lang w:val="ro-RO"/>
        </w:rPr>
        <w:t>O</w:t>
      </w:r>
      <w:r w:rsidR="00B7527B">
        <w:rPr>
          <w:b/>
          <w:iCs/>
          <w:sz w:val="24"/>
          <w:szCs w:val="24"/>
          <w:lang w:val="ro-RO"/>
        </w:rPr>
        <w:t>rtodoxă „</w:t>
      </w:r>
      <w:proofErr w:type="spellStart"/>
      <w:r w:rsidR="00B7527B">
        <w:rPr>
          <w:b/>
          <w:iCs/>
          <w:sz w:val="24"/>
          <w:szCs w:val="24"/>
          <w:lang w:val="ro-RO"/>
        </w:rPr>
        <w:t>Justinian</w:t>
      </w:r>
      <w:proofErr w:type="spellEnd"/>
      <w:r w:rsidR="00B7527B">
        <w:rPr>
          <w:b/>
          <w:iCs/>
          <w:sz w:val="24"/>
          <w:szCs w:val="24"/>
          <w:lang w:val="ro-RO"/>
        </w:rPr>
        <w:t xml:space="preserve"> Patriarhul” a UB</w:t>
      </w:r>
    </w:p>
    <w:p w14:paraId="1E8071ED" w14:textId="77777777" w:rsidR="009834F8" w:rsidRDefault="009834F8" w:rsidP="000C56E4">
      <w:pPr>
        <w:jc w:val="both"/>
        <w:rPr>
          <w:iCs/>
          <w:sz w:val="24"/>
          <w:szCs w:val="24"/>
          <w:lang w:val="ro-RO"/>
        </w:rPr>
      </w:pPr>
    </w:p>
    <w:p w14:paraId="0BA7063F" w14:textId="21A747CD" w:rsidR="009834F8" w:rsidRDefault="009834F8" w:rsidP="009834F8">
      <w:pPr>
        <w:pStyle w:val="NormalWeb"/>
        <w:jc w:val="both"/>
        <w:rPr>
          <w:color w:val="002147"/>
        </w:rPr>
      </w:pPr>
      <w:r>
        <w:rPr>
          <w:rStyle w:val="Strong"/>
          <w:color w:val="002147"/>
        </w:rPr>
        <w:t>Luni, 30 ianuarie 2023</w:t>
      </w:r>
      <w:r>
        <w:rPr>
          <w:color w:val="002147"/>
        </w:rPr>
        <w:t xml:space="preserve">, </w:t>
      </w:r>
      <w:hyperlink r:id="rId4" w:history="1">
        <w:r>
          <w:rPr>
            <w:rStyle w:val="Hyperlink"/>
            <w:color w:val="002147"/>
          </w:rPr>
          <w:t>Facultatea de Teologie Ortodoxă „</w:t>
        </w:r>
        <w:proofErr w:type="spellStart"/>
        <w:r>
          <w:rPr>
            <w:rStyle w:val="Hyperlink"/>
            <w:color w:val="002147"/>
          </w:rPr>
          <w:t>Justinian</w:t>
        </w:r>
        <w:proofErr w:type="spellEnd"/>
        <w:r>
          <w:rPr>
            <w:rStyle w:val="Hyperlink"/>
            <w:color w:val="002147"/>
          </w:rPr>
          <w:t xml:space="preserve"> Patriarhul”</w:t>
        </w:r>
      </w:hyperlink>
      <w:r>
        <w:rPr>
          <w:color w:val="002147"/>
        </w:rPr>
        <w:t xml:space="preserve"> a Universității din București a organizat </w:t>
      </w:r>
      <w:proofErr w:type="spellStart"/>
      <w:r>
        <w:rPr>
          <w:rStyle w:val="Emphasis"/>
          <w:b/>
          <w:bCs/>
          <w:color w:val="002147"/>
        </w:rPr>
        <w:t>Dies</w:t>
      </w:r>
      <w:proofErr w:type="spellEnd"/>
      <w:r>
        <w:rPr>
          <w:rStyle w:val="Emphasis"/>
          <w:b/>
          <w:bCs/>
          <w:color w:val="002147"/>
        </w:rPr>
        <w:t xml:space="preserve"> </w:t>
      </w:r>
      <w:proofErr w:type="spellStart"/>
      <w:r>
        <w:rPr>
          <w:rStyle w:val="Emphasis"/>
          <w:b/>
          <w:bCs/>
          <w:color w:val="002147"/>
        </w:rPr>
        <w:t>Academicus</w:t>
      </w:r>
      <w:proofErr w:type="spellEnd"/>
      <w:r>
        <w:rPr>
          <w:color w:val="002147"/>
        </w:rPr>
        <w:t xml:space="preserve">. Evenimentul, care a avut loc în Amfiteatrul „I. G. Coman” al FTOUB, marchează </w:t>
      </w:r>
      <w:r>
        <w:rPr>
          <w:rStyle w:val="Strong"/>
          <w:color w:val="002147"/>
        </w:rPr>
        <w:t xml:space="preserve">sărbătoarea Sfinților Trei Ierarhi, ocrotitori ai </w:t>
      </w:r>
      <w:proofErr w:type="spellStart"/>
      <w:r>
        <w:rPr>
          <w:rStyle w:val="Strong"/>
          <w:color w:val="002147"/>
        </w:rPr>
        <w:t>învățămîntului</w:t>
      </w:r>
      <w:proofErr w:type="spellEnd"/>
      <w:r>
        <w:rPr>
          <w:rStyle w:val="Strong"/>
          <w:color w:val="002147"/>
        </w:rPr>
        <w:t xml:space="preserve"> teologic</w:t>
      </w:r>
      <w:r>
        <w:rPr>
          <w:color w:val="002147"/>
        </w:rPr>
        <w:t>.</w:t>
      </w:r>
    </w:p>
    <w:p w14:paraId="297A3DB2" w14:textId="6546B3C9" w:rsidR="009834F8" w:rsidRDefault="008B4FB9" w:rsidP="009834F8">
      <w:pPr>
        <w:pStyle w:val="NormalWeb"/>
        <w:jc w:val="both"/>
        <w:rPr>
          <w:color w:val="002147"/>
        </w:rPr>
      </w:pPr>
      <w:r>
        <w:rPr>
          <w:color w:val="002147"/>
        </w:rPr>
        <w:t>Î</w:t>
      </w:r>
      <w:r w:rsidR="009834F8">
        <w:rPr>
          <w:color w:val="002147"/>
        </w:rPr>
        <w:t xml:space="preserve">n deschidea ceremoniei, au luat cuvântul </w:t>
      </w:r>
      <w:r w:rsidR="009834F8" w:rsidRPr="009834F8">
        <w:rPr>
          <w:b/>
          <w:color w:val="002147"/>
        </w:rPr>
        <w:t>prof. univ. dr. Marian Preda</w:t>
      </w:r>
      <w:r w:rsidR="009834F8">
        <w:rPr>
          <w:color w:val="002147"/>
        </w:rPr>
        <w:t xml:space="preserve">, rectorul Universității din București, </w:t>
      </w:r>
      <w:r w:rsidR="009834F8" w:rsidRPr="009834F8">
        <w:rPr>
          <w:b/>
          <w:color w:val="002147"/>
        </w:rPr>
        <w:t xml:space="preserve">conf. univ. dr. Claudiu-Paul </w:t>
      </w:r>
      <w:proofErr w:type="spellStart"/>
      <w:r w:rsidR="009834F8" w:rsidRPr="009834F8">
        <w:rPr>
          <w:b/>
          <w:color w:val="002147"/>
        </w:rPr>
        <w:t>Buglea</w:t>
      </w:r>
      <w:proofErr w:type="spellEnd"/>
      <w:r w:rsidR="009834F8" w:rsidRPr="009834F8">
        <w:rPr>
          <w:color w:val="002147"/>
        </w:rPr>
        <w:t>, Președintele Senatului Universității din București</w:t>
      </w:r>
      <w:r w:rsidR="009834F8" w:rsidRPr="009834F8">
        <w:rPr>
          <w:b/>
          <w:color w:val="002147"/>
        </w:rPr>
        <w:t>, pr. prof. univ. dr. Constantin Preda</w:t>
      </w:r>
      <w:r w:rsidR="009834F8" w:rsidRPr="009834F8">
        <w:rPr>
          <w:color w:val="002147"/>
        </w:rPr>
        <w:t xml:space="preserve">, </w:t>
      </w:r>
      <w:r w:rsidR="004800DD">
        <w:rPr>
          <w:color w:val="002147"/>
        </w:rPr>
        <w:t xml:space="preserve">decan al FTOUB, și </w:t>
      </w:r>
      <w:r w:rsidR="004800DD" w:rsidRPr="004800DD">
        <w:rPr>
          <w:b/>
          <w:color w:val="002147"/>
        </w:rPr>
        <w:t>prof. univ. dr. Virgil B</w:t>
      </w:r>
      <w:r>
        <w:rPr>
          <w:b/>
          <w:color w:val="002147"/>
        </w:rPr>
        <w:t>ă</w:t>
      </w:r>
      <w:r w:rsidR="004800DD" w:rsidRPr="004800DD">
        <w:rPr>
          <w:b/>
          <w:color w:val="002147"/>
        </w:rPr>
        <w:t>ran</w:t>
      </w:r>
      <w:r w:rsidR="004800DD">
        <w:rPr>
          <w:color w:val="002147"/>
        </w:rPr>
        <w:t xml:space="preserve">, director al </w:t>
      </w:r>
      <w:r>
        <w:rPr>
          <w:color w:val="002147"/>
        </w:rPr>
        <w:t>Consiliului pentru Studii Universitare de Doctorat</w:t>
      </w:r>
      <w:r w:rsidR="004800DD" w:rsidRPr="004800DD">
        <w:rPr>
          <w:color w:val="002147"/>
        </w:rPr>
        <w:t xml:space="preserve"> a</w:t>
      </w:r>
      <w:r>
        <w:rPr>
          <w:color w:val="002147"/>
        </w:rPr>
        <w:t xml:space="preserve">l </w:t>
      </w:r>
      <w:proofErr w:type="spellStart"/>
      <w:r w:rsidR="004800DD" w:rsidRPr="004800DD">
        <w:rPr>
          <w:color w:val="002147"/>
        </w:rPr>
        <w:t>Universităţii</w:t>
      </w:r>
      <w:proofErr w:type="spellEnd"/>
      <w:r w:rsidR="004800DD" w:rsidRPr="004800DD">
        <w:rPr>
          <w:color w:val="002147"/>
        </w:rPr>
        <w:t xml:space="preserve"> din </w:t>
      </w:r>
      <w:proofErr w:type="spellStart"/>
      <w:r w:rsidR="004800DD" w:rsidRPr="004800DD">
        <w:rPr>
          <w:color w:val="002147"/>
        </w:rPr>
        <w:t>Bucureşti</w:t>
      </w:r>
      <w:proofErr w:type="spellEnd"/>
      <w:r w:rsidR="00263AAF">
        <w:rPr>
          <w:color w:val="002147"/>
        </w:rPr>
        <w:t>.</w:t>
      </w:r>
    </w:p>
    <w:p w14:paraId="788D2B88" w14:textId="09F9A8E1" w:rsidR="004800DD" w:rsidRPr="009834F8" w:rsidRDefault="004800DD" w:rsidP="009834F8">
      <w:pPr>
        <w:pStyle w:val="NormalWeb"/>
        <w:jc w:val="both"/>
        <w:rPr>
          <w:color w:val="002147"/>
        </w:rPr>
      </w:pPr>
      <w:r w:rsidRPr="004800DD">
        <w:rPr>
          <w:color w:val="002147"/>
        </w:rPr>
        <w:t xml:space="preserve">Invitat al </w:t>
      </w:r>
      <w:proofErr w:type="spellStart"/>
      <w:r w:rsidRPr="004800DD">
        <w:rPr>
          <w:rStyle w:val="Emphasis"/>
          <w:bCs/>
          <w:color w:val="002147"/>
        </w:rPr>
        <w:t>Dies</w:t>
      </w:r>
      <w:proofErr w:type="spellEnd"/>
      <w:r w:rsidRPr="004800DD">
        <w:rPr>
          <w:rStyle w:val="Emphasis"/>
          <w:bCs/>
          <w:color w:val="002147"/>
        </w:rPr>
        <w:t xml:space="preserve"> </w:t>
      </w:r>
      <w:proofErr w:type="spellStart"/>
      <w:r w:rsidRPr="004800DD">
        <w:rPr>
          <w:rStyle w:val="Emphasis"/>
          <w:bCs/>
          <w:color w:val="002147"/>
        </w:rPr>
        <w:t>Academicus</w:t>
      </w:r>
      <w:proofErr w:type="spellEnd"/>
      <w:r w:rsidRPr="004800DD">
        <w:rPr>
          <w:b/>
          <w:color w:val="002147"/>
        </w:rPr>
        <w:t xml:space="preserve"> </w:t>
      </w:r>
      <w:r w:rsidRPr="004800DD">
        <w:rPr>
          <w:color w:val="002147"/>
        </w:rPr>
        <w:t>la FTOUB a fost</w:t>
      </w:r>
      <w:r>
        <w:rPr>
          <w:b/>
          <w:color w:val="002147"/>
        </w:rPr>
        <w:t xml:space="preserve"> </w:t>
      </w:r>
      <w:r w:rsidRPr="004800DD">
        <w:rPr>
          <w:b/>
          <w:color w:val="002147"/>
        </w:rPr>
        <w:t>E.S.</w:t>
      </w:r>
      <w:r>
        <w:rPr>
          <w:color w:val="002147"/>
        </w:rPr>
        <w:t xml:space="preserve"> </w:t>
      </w:r>
      <w:r w:rsidRPr="004800DD">
        <w:rPr>
          <w:b/>
          <w:color w:val="002147"/>
        </w:rPr>
        <w:t xml:space="preserve">domnul dr. Teodor </w:t>
      </w:r>
      <w:proofErr w:type="spellStart"/>
      <w:r w:rsidRPr="004800DD">
        <w:rPr>
          <w:b/>
          <w:color w:val="002147"/>
        </w:rPr>
        <w:t>Baconschi</w:t>
      </w:r>
      <w:proofErr w:type="spellEnd"/>
      <w:r w:rsidRPr="004800DD">
        <w:rPr>
          <w:color w:val="002147"/>
        </w:rPr>
        <w:t xml:space="preserve">, </w:t>
      </w:r>
      <w:r w:rsidRPr="004800DD">
        <w:rPr>
          <w:spacing w:val="2"/>
          <w:shd w:val="clear" w:color="auto" w:fill="FFFFFF"/>
        </w:rPr>
        <w:t>antropolog religios și specialist în istorie comparată a religiilor.</w:t>
      </w:r>
    </w:p>
    <w:p w14:paraId="729880CF" w14:textId="5CF4F5BF" w:rsidR="009834F8" w:rsidRDefault="009834F8" w:rsidP="009834F8">
      <w:pPr>
        <w:pStyle w:val="NormalWeb"/>
        <w:jc w:val="both"/>
        <w:rPr>
          <w:color w:val="002147"/>
        </w:rPr>
      </w:pPr>
      <w:r>
        <w:rPr>
          <w:color w:val="002147"/>
        </w:rPr>
        <w:t xml:space="preserve">De asemenea, în cadrul reuniunii, </w:t>
      </w:r>
      <w:r>
        <w:rPr>
          <w:rStyle w:val="Strong"/>
          <w:color w:val="002147"/>
        </w:rPr>
        <w:t xml:space="preserve">pr. prof. univ. emerit dr. Ștefan </w:t>
      </w:r>
      <w:proofErr w:type="spellStart"/>
      <w:r>
        <w:rPr>
          <w:rStyle w:val="Strong"/>
          <w:color w:val="002147"/>
        </w:rPr>
        <w:t>Buchiu</w:t>
      </w:r>
      <w:proofErr w:type="spellEnd"/>
      <w:r>
        <w:rPr>
          <w:color w:val="002147"/>
        </w:rPr>
        <w:t>,</w:t>
      </w:r>
      <w:r w:rsidR="004800DD">
        <w:rPr>
          <w:color w:val="002147"/>
        </w:rPr>
        <w:t xml:space="preserve"> </w:t>
      </w:r>
      <w:r>
        <w:rPr>
          <w:color w:val="002147"/>
        </w:rPr>
        <w:t xml:space="preserve">cadru didactic la FTOUB, a susținut prelegerea cu titlul </w:t>
      </w:r>
      <w:r>
        <w:rPr>
          <w:rStyle w:val="Strong"/>
          <w:color w:val="002147"/>
        </w:rPr>
        <w:t>„Actualitatea contribuției teologice a Sfinților Trei Ierarhi”</w:t>
      </w:r>
      <w:r>
        <w:rPr>
          <w:color w:val="002147"/>
        </w:rPr>
        <w:t>.</w:t>
      </w:r>
    </w:p>
    <w:p w14:paraId="5F9267A7" w14:textId="77777777" w:rsidR="009834F8" w:rsidRDefault="009834F8" w:rsidP="009834F8">
      <w:pPr>
        <w:pStyle w:val="NormalWeb"/>
        <w:jc w:val="both"/>
      </w:pPr>
      <w:r>
        <w:rPr>
          <w:color w:val="002147"/>
        </w:rPr>
        <w:t xml:space="preserve">Conferința a fost urmată de lansarea </w:t>
      </w:r>
      <w:r>
        <w:rPr>
          <w:rStyle w:val="Strong"/>
          <w:color w:val="002147"/>
        </w:rPr>
        <w:t>Anuarului FTOUB 2022</w:t>
      </w:r>
      <w:r>
        <w:rPr>
          <w:color w:val="002147"/>
        </w:rPr>
        <w:t xml:space="preserve"> și de vernisajul unei expoziții de icoane realizate de studenții Facultății. Un moment muzical a încheiat ediția din anul 2023 a </w:t>
      </w:r>
      <w:proofErr w:type="spellStart"/>
      <w:r>
        <w:rPr>
          <w:rStyle w:val="Emphasis"/>
          <w:b/>
          <w:bCs/>
          <w:color w:val="002147"/>
        </w:rPr>
        <w:t>Dies</w:t>
      </w:r>
      <w:proofErr w:type="spellEnd"/>
      <w:r>
        <w:rPr>
          <w:rStyle w:val="Emphasis"/>
          <w:b/>
          <w:bCs/>
          <w:color w:val="002147"/>
        </w:rPr>
        <w:t xml:space="preserve"> </w:t>
      </w:r>
      <w:proofErr w:type="spellStart"/>
      <w:r>
        <w:rPr>
          <w:rStyle w:val="Emphasis"/>
          <w:b/>
          <w:bCs/>
          <w:color w:val="002147"/>
        </w:rPr>
        <w:t>Academicus</w:t>
      </w:r>
      <w:proofErr w:type="spellEnd"/>
      <w:r>
        <w:rPr>
          <w:rStyle w:val="Emphasis"/>
          <w:b/>
          <w:bCs/>
          <w:color w:val="002147"/>
        </w:rPr>
        <w:t xml:space="preserve"> </w:t>
      </w:r>
      <w:r>
        <w:rPr>
          <w:color w:val="002147"/>
        </w:rPr>
        <w:t>la FTOUB.</w:t>
      </w:r>
    </w:p>
    <w:p w14:paraId="0E9F6596" w14:textId="77777777" w:rsidR="009834F8" w:rsidRDefault="009834F8" w:rsidP="009834F8">
      <w:pPr>
        <w:pStyle w:val="NormalWeb"/>
        <w:jc w:val="both"/>
      </w:pPr>
      <w:r>
        <w:rPr>
          <w:color w:val="002147"/>
        </w:rPr>
        <w:t xml:space="preserve">Programul evenimentului poate fi consultat </w:t>
      </w:r>
      <w:hyperlink r:id="rId5" w:history="1">
        <w:r>
          <w:rPr>
            <w:rStyle w:val="Hyperlink"/>
            <w:b/>
            <w:bCs/>
            <w:color w:val="00CCFF"/>
          </w:rPr>
          <w:t>aici</w:t>
        </w:r>
      </w:hyperlink>
      <w:r>
        <w:rPr>
          <w:color w:val="002147"/>
        </w:rPr>
        <w:t>. </w:t>
      </w:r>
    </w:p>
    <w:p w14:paraId="1408DEE5" w14:textId="77777777" w:rsidR="009834F8" w:rsidRDefault="009834F8" w:rsidP="009834F8">
      <w:pPr>
        <w:pStyle w:val="NormalWeb"/>
        <w:jc w:val="both"/>
      </w:pPr>
      <w:r>
        <w:rPr>
          <w:color w:val="002147"/>
        </w:rPr>
        <w:t xml:space="preserve">Mai multe detalii despre evenimentele derulate de FTOUB pot fi accesate </w:t>
      </w:r>
      <w:hyperlink r:id="rId6" w:history="1">
        <w:r>
          <w:rPr>
            <w:rStyle w:val="Hyperlink"/>
            <w:b/>
            <w:bCs/>
            <w:color w:val="00CCFF"/>
          </w:rPr>
          <w:t>aici</w:t>
        </w:r>
      </w:hyperlink>
      <w:r>
        <w:rPr>
          <w:color w:val="002147"/>
        </w:rPr>
        <w:t>.</w:t>
      </w:r>
    </w:p>
    <w:p w14:paraId="155A978E" w14:textId="335BC1E5" w:rsidR="000C56E4" w:rsidRPr="000C56E4" w:rsidRDefault="000C56E4" w:rsidP="000C56E4">
      <w:pPr>
        <w:jc w:val="both"/>
        <w:rPr>
          <w:iCs/>
          <w:sz w:val="24"/>
          <w:szCs w:val="24"/>
          <w:lang w:val="ro-RO"/>
        </w:rPr>
      </w:pPr>
    </w:p>
    <w:p w14:paraId="4F74DEE7" w14:textId="77777777" w:rsidR="000C56E4" w:rsidRPr="000C56E4" w:rsidRDefault="000C56E4" w:rsidP="000C56E4">
      <w:pPr>
        <w:jc w:val="both"/>
        <w:rPr>
          <w:iCs/>
          <w:sz w:val="24"/>
          <w:szCs w:val="24"/>
          <w:lang w:val="ro-RO"/>
        </w:rPr>
      </w:pPr>
    </w:p>
    <w:p w14:paraId="51982639" w14:textId="77777777" w:rsidR="00E3504E" w:rsidRPr="00FD7775" w:rsidRDefault="00E3504E" w:rsidP="00FD7775">
      <w:pPr>
        <w:jc w:val="both"/>
        <w:rPr>
          <w:sz w:val="24"/>
          <w:szCs w:val="24"/>
          <w:lang w:val="ro-RO"/>
        </w:rPr>
      </w:pPr>
    </w:p>
    <w:sectPr w:rsidR="00E3504E" w:rsidRPr="00FD77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775"/>
    <w:rsid w:val="000C56E4"/>
    <w:rsid w:val="0010048E"/>
    <w:rsid w:val="00263AAF"/>
    <w:rsid w:val="004800DD"/>
    <w:rsid w:val="005D1AE1"/>
    <w:rsid w:val="008131E5"/>
    <w:rsid w:val="008B4FB9"/>
    <w:rsid w:val="00952DDC"/>
    <w:rsid w:val="009834F8"/>
    <w:rsid w:val="009F59C6"/>
    <w:rsid w:val="00B7527B"/>
    <w:rsid w:val="00E3504E"/>
    <w:rsid w:val="00FD7775"/>
    <w:rsid w:val="00FE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EE1D6"/>
  <w15:docId w15:val="{A58A43D0-A3B5-4451-BEEA-3FA33D288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31E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83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Strong">
    <w:name w:val="Strong"/>
    <w:basedOn w:val="DefaultParagraphFont"/>
    <w:uiPriority w:val="22"/>
    <w:qFormat/>
    <w:rsid w:val="009834F8"/>
    <w:rPr>
      <w:b/>
      <w:bCs/>
    </w:rPr>
  </w:style>
  <w:style w:type="character" w:styleId="Emphasis">
    <w:name w:val="Emphasis"/>
    <w:basedOn w:val="DefaultParagraphFont"/>
    <w:uiPriority w:val="20"/>
    <w:qFormat/>
    <w:rsid w:val="009834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9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9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oub.unibuc.ro/" TargetMode="External"/><Relationship Id="rId5" Type="http://schemas.openxmlformats.org/officeDocument/2006/relationships/hyperlink" Target="https://unibuc.ro/wp-content/uploads/2023/01/Dies-Academicus.pdf" TargetMode="External"/><Relationship Id="rId4" Type="http://schemas.openxmlformats.org/officeDocument/2006/relationships/hyperlink" Target="https://ftoub.unibuc.ro/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Andreea Carstea</dc:creator>
  <cp:lastModifiedBy>PC</cp:lastModifiedBy>
  <cp:revision>10</cp:revision>
  <dcterms:created xsi:type="dcterms:W3CDTF">2023-01-25T11:55:00Z</dcterms:created>
  <dcterms:modified xsi:type="dcterms:W3CDTF">2023-01-30T14:12:00Z</dcterms:modified>
</cp:coreProperties>
</file>