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41B" w:rsidRDefault="0084041B" w:rsidP="0084041B">
      <w:pPr>
        <w:shd w:val="clear" w:color="auto" w:fill="FFFFFF"/>
        <w:spacing w:after="0" w:line="240" w:lineRule="auto"/>
        <w:jc w:val="both"/>
        <w:rPr>
          <w:rFonts w:ascii="Times New Roman" w:hAnsi="Times New Roman"/>
          <w:color w:val="050505"/>
          <w:sz w:val="24"/>
          <w:szCs w:val="24"/>
          <w:lang w:val="ro-RO" w:eastAsia="ro-RO"/>
        </w:rPr>
      </w:pPr>
      <w:r>
        <w:rPr>
          <w:rFonts w:ascii="Times New Roman" w:hAnsi="Times New Roman"/>
          <w:b/>
          <w:color w:val="050505"/>
          <w:sz w:val="24"/>
          <w:szCs w:val="24"/>
          <w:lang w:val="ro-RO" w:eastAsia="ro-RO"/>
        </w:rPr>
        <w:t>Marți 17 ianuarie 2023,</w:t>
      </w:r>
      <w:r>
        <w:rPr>
          <w:rFonts w:ascii="Times New Roman" w:hAnsi="Times New Roman"/>
          <w:color w:val="050505"/>
          <w:sz w:val="24"/>
          <w:szCs w:val="24"/>
          <w:lang w:val="ro-RO" w:eastAsia="ro-RO"/>
        </w:rPr>
        <w:t xml:space="preserve"> </w:t>
      </w:r>
      <w:r>
        <w:rPr>
          <w:rFonts w:ascii="Times New Roman" w:hAnsi="Times New Roman"/>
          <w:b/>
          <w:color w:val="050505"/>
          <w:sz w:val="24"/>
          <w:szCs w:val="24"/>
          <w:lang w:val="ro-RO" w:eastAsia="ro-RO"/>
        </w:rPr>
        <w:t>prof. univ. dr. Mircea Dumitru</w:t>
      </w:r>
      <w:r>
        <w:rPr>
          <w:rFonts w:ascii="Times New Roman" w:hAnsi="Times New Roman"/>
          <w:color w:val="050505"/>
          <w:sz w:val="24"/>
          <w:szCs w:val="24"/>
          <w:lang w:val="ro-RO" w:eastAsia="ro-RO"/>
        </w:rPr>
        <w:t xml:space="preserve">, cadru didactic al Facultății de Filosofie a Universității din București, filosof și logician, vicepreședinte al Academiei Române, va deschide seria </w:t>
      </w:r>
      <w:r>
        <w:rPr>
          <w:rFonts w:ascii="Times New Roman" w:hAnsi="Times New Roman"/>
          <w:b/>
          <w:bCs/>
          <w:color w:val="050505"/>
          <w:sz w:val="24"/>
          <w:szCs w:val="24"/>
          <w:lang w:val="ro-RO" w:eastAsia="ro-RO"/>
        </w:rPr>
        <w:t>„Conferințelor Operei Naționale București”</w:t>
      </w:r>
      <w:r>
        <w:rPr>
          <w:rFonts w:ascii="Times New Roman" w:hAnsi="Times New Roman"/>
          <w:color w:val="050505"/>
          <w:sz w:val="24"/>
          <w:szCs w:val="24"/>
          <w:lang w:val="ro-RO" w:eastAsia="ro-RO"/>
        </w:rPr>
        <w:t>, , cu o prelegere intitulată „Muzică și filosofie”.</w:t>
      </w:r>
    </w:p>
    <w:p w:rsidR="0084041B" w:rsidRDefault="0084041B" w:rsidP="0084041B">
      <w:pPr>
        <w:shd w:val="clear" w:color="auto" w:fill="FFFFFF"/>
        <w:spacing w:after="0" w:line="240" w:lineRule="auto"/>
        <w:jc w:val="both"/>
        <w:rPr>
          <w:rStyle w:val="lrzxr"/>
          <w:color w:val="202124"/>
          <w:shd w:val="clear" w:color="auto" w:fill="FFFFFF"/>
        </w:rPr>
      </w:pPr>
      <w:r>
        <w:rPr>
          <w:rFonts w:ascii="Times New Roman" w:hAnsi="Times New Roman"/>
          <w:color w:val="050505"/>
          <w:sz w:val="24"/>
          <w:szCs w:val="24"/>
          <w:lang w:val="ro-RO" w:eastAsia="ro-RO"/>
        </w:rPr>
        <w:t xml:space="preserve">Evenimentul va avea loc începând cu </w:t>
      </w:r>
      <w:r>
        <w:rPr>
          <w:rFonts w:ascii="Times New Roman" w:hAnsi="Times New Roman"/>
          <w:b/>
          <w:bCs/>
          <w:color w:val="050505"/>
          <w:sz w:val="24"/>
          <w:szCs w:val="24"/>
          <w:lang w:val="ro-RO" w:eastAsia="ro-RO"/>
        </w:rPr>
        <w:t>ora 18:30, la sediul ONB</w:t>
      </w:r>
      <w:r>
        <w:rPr>
          <w:rFonts w:ascii="Times New Roman" w:hAnsi="Times New Roman"/>
          <w:color w:val="050505"/>
          <w:sz w:val="24"/>
          <w:szCs w:val="24"/>
          <w:lang w:val="ro-RO" w:eastAsia="ro-RO"/>
        </w:rPr>
        <w:t xml:space="preserve"> </w:t>
      </w:r>
      <w:r>
        <w:rPr>
          <w:rFonts w:ascii="Times New Roman" w:hAnsi="Times New Roman"/>
          <w:i/>
          <w:color w:val="050505"/>
          <w:sz w:val="24"/>
          <w:szCs w:val="24"/>
          <w:lang w:val="ro-RO" w:eastAsia="ro-RO"/>
        </w:rPr>
        <w:t>(</w:t>
      </w:r>
      <w:r>
        <w:rPr>
          <w:rStyle w:val="lrzxr"/>
          <w:rFonts w:ascii="Times New Roman" w:hAnsi="Times New Roman"/>
          <w:i/>
          <w:color w:val="202124"/>
          <w:sz w:val="24"/>
          <w:szCs w:val="24"/>
          <w:shd w:val="clear" w:color="auto" w:fill="FFFFFF"/>
          <w:lang w:val="ro-RO"/>
        </w:rPr>
        <w:t>Bulevardul Mihail Kogălniceanu, nr. 70-72)</w:t>
      </w:r>
      <w:r>
        <w:rPr>
          <w:rStyle w:val="lrzxr"/>
          <w:rFonts w:ascii="Times New Roman" w:hAnsi="Times New Roman"/>
          <w:color w:val="202124"/>
          <w:sz w:val="24"/>
          <w:szCs w:val="24"/>
          <w:shd w:val="clear" w:color="auto" w:fill="FFFFFF"/>
          <w:lang w:val="ro-RO"/>
        </w:rPr>
        <w:t>.</w:t>
      </w:r>
    </w:p>
    <w:p w:rsidR="0084041B" w:rsidRDefault="0084041B" w:rsidP="0084041B">
      <w:pPr>
        <w:shd w:val="clear" w:color="auto" w:fill="FFFFFF"/>
        <w:spacing w:after="0" w:line="240" w:lineRule="auto"/>
        <w:jc w:val="both"/>
        <w:rPr>
          <w:rStyle w:val="lrzxr"/>
          <w:rFonts w:ascii="Times New Roman" w:hAnsi="Times New Roman"/>
          <w:color w:val="202124"/>
          <w:sz w:val="24"/>
          <w:szCs w:val="24"/>
          <w:shd w:val="clear" w:color="auto" w:fill="FFFFFF"/>
          <w:lang w:val="ro-RO"/>
        </w:rPr>
      </w:pPr>
    </w:p>
    <w:p w:rsidR="0084041B" w:rsidRDefault="0084041B" w:rsidP="0084041B">
      <w:pPr>
        <w:shd w:val="clear" w:color="auto" w:fill="FFFFFF"/>
        <w:spacing w:after="0" w:line="240" w:lineRule="auto"/>
        <w:jc w:val="both"/>
        <w:rPr>
          <w:color w:val="050505"/>
          <w:lang w:eastAsia="ro-RO"/>
        </w:rPr>
      </w:pPr>
      <w:r>
        <w:rPr>
          <w:rFonts w:ascii="Times New Roman" w:hAnsi="Times New Roman"/>
          <w:color w:val="050505"/>
          <w:sz w:val="24"/>
          <w:szCs w:val="24"/>
          <w:lang w:val="ro-RO" w:eastAsia="ro-RO"/>
        </w:rPr>
        <w:t xml:space="preserve">Prelegerea „Muzică și filosofie” susținută de profesorul Dumitru va explora legăturile profunde și incitante dintre arta sunetelor și reflecția filosofică. Conferința va fi urmată de un dialog cu gazdele evenimentului, dirijorul Daniel Jinga, directorul general al Operei Naționale București, și de lect. univ. dr. Daniel Nica, cadru didactic la Facultatea de Jurnalism și Științele Comunicării a Universității din București și coordonatorul programului de conferințe al Operei. </w:t>
      </w:r>
    </w:p>
    <w:p w:rsidR="0084041B" w:rsidRDefault="0084041B" w:rsidP="0084041B">
      <w:pPr>
        <w:shd w:val="clear" w:color="auto" w:fill="FFFFFF"/>
        <w:spacing w:after="0" w:line="240" w:lineRule="auto"/>
        <w:jc w:val="both"/>
        <w:rPr>
          <w:rFonts w:ascii="inherit" w:hAnsi="inherit" w:cs="Segoe UI Historic"/>
          <w:color w:val="050505"/>
          <w:sz w:val="23"/>
          <w:szCs w:val="23"/>
          <w:lang w:val="ro-RO" w:eastAsia="ro-RO"/>
        </w:rPr>
      </w:pPr>
    </w:p>
    <w:p w:rsidR="0084041B" w:rsidRDefault="0084041B" w:rsidP="0084041B">
      <w:pPr>
        <w:shd w:val="clear" w:color="auto" w:fill="FFFFFF"/>
        <w:spacing w:after="0" w:line="240" w:lineRule="auto"/>
        <w:jc w:val="both"/>
        <w:rPr>
          <w:rFonts w:ascii="inherit" w:hAnsi="inherit" w:cs="Segoe UI Historic"/>
          <w:color w:val="050505"/>
          <w:sz w:val="23"/>
          <w:szCs w:val="23"/>
          <w:lang w:val="ro-RO" w:eastAsia="ro-RO"/>
        </w:rPr>
      </w:pPr>
      <w:r>
        <w:rPr>
          <w:rFonts w:ascii="inherit" w:hAnsi="inherit" w:cs="Segoe UI Historic"/>
          <w:color w:val="050505"/>
          <w:sz w:val="23"/>
          <w:szCs w:val="23"/>
          <w:lang w:val="ro-RO" w:eastAsia="ro-RO"/>
        </w:rPr>
        <w:t xml:space="preserve">„Vă pregătesc o conferință în care vă voi vorbi despre emoția artistică și muzicală, despre conținutul muzical al operelor importante și în același timp vom face o trecere în revistă a ideilor pe care Platon, Kant, dar și Schopenhauer, Nietzsche, mergând până în secolul al XX-lea, Wittgenstein și Adorno le-au avut despre muzică. Conferința va fi urmată de un dialog care va fi foarte interesant și stimulator împreună cu domnul director </w:t>
      </w:r>
      <w:r>
        <w:rPr>
          <w:rFonts w:ascii="Times New Roman" w:hAnsi="Times New Roman"/>
          <w:color w:val="050505"/>
          <w:sz w:val="24"/>
          <w:szCs w:val="24"/>
          <w:lang w:val="ro-RO" w:eastAsia="ro-RO"/>
        </w:rPr>
        <w:t>Daniel Jinga și domnul profesor Daniel Nica despre autenticitate și despre valoarea morală și educativă a muzicii”, a menționat prof. univ. dr. Mircea Dumitru.</w:t>
      </w:r>
    </w:p>
    <w:p w:rsidR="0084041B" w:rsidRDefault="0084041B" w:rsidP="0084041B">
      <w:pPr>
        <w:pStyle w:val="NormalWeb"/>
        <w:jc w:val="both"/>
        <w:rPr>
          <w:rStyle w:val="Robust"/>
          <w:color w:val="002147"/>
        </w:rPr>
      </w:pPr>
      <w:r>
        <w:rPr>
          <w:rStyle w:val="Robust"/>
          <w:color w:val="002147"/>
        </w:rPr>
        <w:t>Mai multe informații despre invitat</w:t>
      </w:r>
    </w:p>
    <w:p w:rsidR="0084041B" w:rsidRDefault="0084041B" w:rsidP="0084041B">
      <w:pPr>
        <w:pStyle w:val="NormalWeb"/>
        <w:jc w:val="both"/>
      </w:pPr>
      <w:r>
        <w:rPr>
          <w:rStyle w:val="Robust"/>
        </w:rPr>
        <w:t>Prof. univ. dr. Mircea Dumitru</w:t>
      </w:r>
      <w:r>
        <w:t> este specializat în logică filosofică, filosofia limbajului și metafizica analitică a modalității și profesor de logică la Facultatea de Filosofie a Universității din București. Competențele sale de predare și cercetare acoperă domeniile logicii filosofice, logicii simbolice, filosofiei limbajului, metafizicii modalităților, epistemologiei, filosofiei minții și a conștiinței. De asemenea, a tradus în limba română lucrări de Nozick, Nagel, Wittgenstein, Quine, Forbes, Kripke.</w:t>
      </w:r>
    </w:p>
    <w:p w:rsidR="0084041B" w:rsidRDefault="0084041B" w:rsidP="0084041B">
      <w:pPr>
        <w:pStyle w:val="NormalWeb"/>
        <w:jc w:val="both"/>
      </w:pPr>
      <w:r>
        <w:t>Prof. Mircea Dumitru este doctor în filosofie al Tulane University (New Orleans, Louisiana) din anul 1998 cu o teză despre modalitate și incompletitudine și, de asemenea, doctor în filosofie al Universității din București, cu o teză despre neo-fregeanism și neo-russellianism în semantica atribuirii de atitudini propoziționale și a referinței directe.</w:t>
      </w:r>
    </w:p>
    <w:p w:rsidR="0084041B" w:rsidRDefault="0084041B" w:rsidP="0084041B">
      <w:pPr>
        <w:pStyle w:val="NormalWeb"/>
        <w:jc w:val="both"/>
      </w:pPr>
      <w:r>
        <w:t>A publicat peste 50 de articole în reviste de specialitate și capitole pe teme ca logică modală, teorii despre adevăr, semnificație, raționalitate, filosofia lui Wittgenstein, logică contemporană (Quine, Kripke, Kit Fine), realism, esențialism, relativism.</w:t>
      </w:r>
    </w:p>
    <w:p w:rsidR="0084041B" w:rsidRDefault="0084041B" w:rsidP="0084041B">
      <w:pPr>
        <w:pStyle w:val="NormalWeb"/>
        <w:jc w:val="both"/>
      </w:pPr>
      <w:r>
        <w:t>A fost decan al Facultății de Filosofie între 2000-2008 și prorector al Universității din București în perioada 2008-2011. Rector al Universității din București în perioada 2011-2019, prof. Dumitru este din anul 2022 și vicepreședinte al Academiei Române. În perioada iulie 2016-ianuarie 2017 a fost Ministru al Educației. În prezent, prof. univ. dr. Mircea Dumitru ocupă funcția de director executiv al Comisiei Fulbright SUA-România.</w:t>
      </w:r>
    </w:p>
    <w:p w:rsidR="0084041B" w:rsidRDefault="0084041B" w:rsidP="0084041B">
      <w:pPr>
        <w:shd w:val="clear" w:color="auto" w:fill="FFFFFF"/>
        <w:spacing w:after="0" w:line="240" w:lineRule="auto"/>
        <w:jc w:val="both"/>
        <w:rPr>
          <w:rFonts w:ascii="inherit" w:hAnsi="inherit" w:cs="Segoe UI Historic"/>
          <w:color w:val="050505"/>
          <w:sz w:val="23"/>
          <w:szCs w:val="23"/>
          <w:lang w:val="ro-RO" w:eastAsia="ro-RO"/>
        </w:rPr>
      </w:pPr>
    </w:p>
    <w:p w:rsidR="0084041B" w:rsidRDefault="0084041B" w:rsidP="0084041B">
      <w:pPr>
        <w:shd w:val="clear" w:color="auto" w:fill="FFFFFF"/>
        <w:spacing w:after="0" w:line="240" w:lineRule="auto"/>
        <w:jc w:val="both"/>
        <w:rPr>
          <w:rFonts w:ascii="inherit" w:hAnsi="inherit" w:cs="Segoe UI Historic"/>
          <w:color w:val="050505"/>
          <w:sz w:val="23"/>
          <w:szCs w:val="23"/>
          <w:lang w:val="ro-RO" w:eastAsia="ro-RO"/>
        </w:rPr>
      </w:pPr>
      <w:r>
        <w:rPr>
          <w:rFonts w:ascii="inherit" w:hAnsi="inherit" w:cs="Segoe UI Historic"/>
          <w:color w:val="050505"/>
          <w:sz w:val="23"/>
          <w:szCs w:val="23"/>
          <w:lang w:val="ro-RO" w:eastAsia="ro-RO"/>
        </w:rPr>
        <w:t xml:space="preserve">Mai multe detalii despre eveniment sunt disponibile </w:t>
      </w:r>
      <w:hyperlink r:id="rId6" w:history="1">
        <w:r>
          <w:rPr>
            <w:rStyle w:val="Hyperlink"/>
            <w:rFonts w:ascii="inherit" w:hAnsi="inherit" w:cs="Segoe UI Historic"/>
            <w:b/>
            <w:bCs/>
            <w:sz w:val="23"/>
            <w:szCs w:val="23"/>
            <w:lang w:val="ro-RO" w:eastAsia="ro-RO"/>
          </w:rPr>
          <w:t>aici</w:t>
        </w:r>
      </w:hyperlink>
      <w:r>
        <w:rPr>
          <w:rFonts w:ascii="inherit" w:hAnsi="inherit" w:cs="Segoe UI Historic"/>
          <w:color w:val="050505"/>
          <w:sz w:val="23"/>
          <w:szCs w:val="23"/>
          <w:lang w:val="ro-RO" w:eastAsia="ro-RO"/>
        </w:rPr>
        <w:t xml:space="preserve"> și </w:t>
      </w:r>
      <w:hyperlink r:id="rId7" w:history="1">
        <w:r>
          <w:rPr>
            <w:rStyle w:val="Hyperlink"/>
            <w:rFonts w:ascii="inherit" w:hAnsi="inherit" w:cs="Segoe UI Historic"/>
            <w:b/>
            <w:bCs/>
            <w:sz w:val="23"/>
            <w:szCs w:val="23"/>
            <w:lang w:val="ro-RO" w:eastAsia="ro-RO"/>
          </w:rPr>
          <w:t>aici</w:t>
        </w:r>
      </w:hyperlink>
      <w:r>
        <w:rPr>
          <w:rFonts w:ascii="inherit" w:hAnsi="inherit" w:cs="Segoe UI Historic"/>
          <w:color w:val="050505"/>
          <w:sz w:val="23"/>
          <w:szCs w:val="23"/>
          <w:lang w:val="ro-RO" w:eastAsia="ro-RO"/>
        </w:rPr>
        <w:t xml:space="preserve">. </w:t>
      </w:r>
    </w:p>
    <w:p w:rsidR="0084041B" w:rsidRDefault="0084041B" w:rsidP="0084041B">
      <w:pPr>
        <w:shd w:val="clear" w:color="auto" w:fill="FFFFFF"/>
        <w:spacing w:after="0" w:line="240" w:lineRule="auto"/>
        <w:jc w:val="both"/>
        <w:rPr>
          <w:rFonts w:ascii="inherit" w:hAnsi="inherit" w:cs="Segoe UI Historic"/>
          <w:color w:val="050505"/>
          <w:sz w:val="23"/>
          <w:szCs w:val="23"/>
          <w:lang w:val="ro-RO" w:eastAsia="ro-RO"/>
        </w:rPr>
      </w:pPr>
    </w:p>
    <w:p w:rsidR="0084041B" w:rsidRDefault="0084041B" w:rsidP="0084041B">
      <w:pPr>
        <w:shd w:val="clear" w:color="auto" w:fill="FFFFFF"/>
        <w:spacing w:after="0" w:line="240" w:lineRule="auto"/>
        <w:jc w:val="both"/>
        <w:rPr>
          <w:rFonts w:ascii="inherit" w:hAnsi="inherit" w:cs="Segoe UI Historic"/>
          <w:i/>
          <w:color w:val="050505"/>
          <w:sz w:val="23"/>
          <w:szCs w:val="23"/>
          <w:lang w:val="ro-RO" w:eastAsia="ro-RO"/>
        </w:rPr>
      </w:pPr>
      <w:r>
        <w:rPr>
          <w:rFonts w:ascii="inherit" w:hAnsi="inherit" w:cs="Segoe UI Historic"/>
          <w:i/>
          <w:color w:val="050505"/>
          <w:sz w:val="23"/>
          <w:szCs w:val="23"/>
          <w:lang w:val="ro-RO" w:eastAsia="ro-RO"/>
        </w:rPr>
        <w:lastRenderedPageBreak/>
        <w:t xml:space="preserve">Această serie de întâlniri va aduce în fața publicului cele mai importante personalități intelectuale, artistice și universitare ale societății românești. Conferințele se vor desfășura lunar, în Sala Mare a Operei Naționale București. Scopul Conferințelor Operei Naționale București va fi să stimuleze dialogul intelectual și diversitatea de idei, prin crearea unui spațiu de referință al dezbaterilor culturale din România. </w:t>
      </w:r>
    </w:p>
    <w:p w:rsidR="0084041B" w:rsidRDefault="0084041B" w:rsidP="0084041B">
      <w:pPr>
        <w:spacing w:after="0" w:line="240" w:lineRule="auto"/>
        <w:jc w:val="both"/>
        <w:rPr>
          <w:rFonts w:ascii="Times New Roman" w:hAnsi="Times New Roman"/>
          <w:b/>
          <w:bCs/>
          <w:color w:val="000000"/>
          <w:sz w:val="24"/>
          <w:szCs w:val="24"/>
          <w:lang w:val="ro-RO"/>
        </w:rPr>
      </w:pPr>
    </w:p>
    <w:p w:rsidR="00C726FB" w:rsidRPr="00C26A68" w:rsidRDefault="00C726FB" w:rsidP="00A67FD4">
      <w:pPr>
        <w:spacing w:after="0" w:line="360" w:lineRule="auto"/>
        <w:jc w:val="both"/>
        <w:rPr>
          <w:rFonts w:ascii="Times New Roman" w:hAnsi="Times New Roman"/>
          <w:b/>
          <w:bCs/>
          <w:color w:val="000000"/>
          <w:sz w:val="24"/>
          <w:szCs w:val="24"/>
          <w:lang w:val="ro-RO"/>
        </w:rPr>
      </w:pPr>
      <w:bookmarkStart w:id="0" w:name="_GoBack"/>
      <w:bookmarkEnd w:id="0"/>
    </w:p>
    <w:sectPr w:rsidR="00C726FB" w:rsidRPr="00C26A68" w:rsidSect="004902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56"/>
    <w:rsid w:val="000078C6"/>
    <w:rsid w:val="00023676"/>
    <w:rsid w:val="000335BA"/>
    <w:rsid w:val="00036C4F"/>
    <w:rsid w:val="0004063D"/>
    <w:rsid w:val="00054C45"/>
    <w:rsid w:val="00071B01"/>
    <w:rsid w:val="00090C23"/>
    <w:rsid w:val="00092167"/>
    <w:rsid w:val="000D048B"/>
    <w:rsid w:val="000E563D"/>
    <w:rsid w:val="000F5907"/>
    <w:rsid w:val="00107FE0"/>
    <w:rsid w:val="00126223"/>
    <w:rsid w:val="00136A75"/>
    <w:rsid w:val="00155556"/>
    <w:rsid w:val="00163C31"/>
    <w:rsid w:val="00186F61"/>
    <w:rsid w:val="00193180"/>
    <w:rsid w:val="00195664"/>
    <w:rsid w:val="001A1F54"/>
    <w:rsid w:val="001C30B1"/>
    <w:rsid w:val="001E15E1"/>
    <w:rsid w:val="001F7FED"/>
    <w:rsid w:val="00210CEB"/>
    <w:rsid w:val="00221A62"/>
    <w:rsid w:val="00223FF8"/>
    <w:rsid w:val="00262D3A"/>
    <w:rsid w:val="00270151"/>
    <w:rsid w:val="00271D39"/>
    <w:rsid w:val="002902F7"/>
    <w:rsid w:val="00294E79"/>
    <w:rsid w:val="00296907"/>
    <w:rsid w:val="002A5B76"/>
    <w:rsid w:val="002B3C68"/>
    <w:rsid w:val="002D0578"/>
    <w:rsid w:val="002D1717"/>
    <w:rsid w:val="002D2821"/>
    <w:rsid w:val="002F1C9B"/>
    <w:rsid w:val="002F2843"/>
    <w:rsid w:val="003367B8"/>
    <w:rsid w:val="0039000E"/>
    <w:rsid w:val="0039269F"/>
    <w:rsid w:val="00396225"/>
    <w:rsid w:val="003C6D76"/>
    <w:rsid w:val="00404C8B"/>
    <w:rsid w:val="00410394"/>
    <w:rsid w:val="004531EC"/>
    <w:rsid w:val="00454A8E"/>
    <w:rsid w:val="0046486C"/>
    <w:rsid w:val="004902A0"/>
    <w:rsid w:val="004B0EEB"/>
    <w:rsid w:val="004B6DCC"/>
    <w:rsid w:val="004C0847"/>
    <w:rsid w:val="004E1E44"/>
    <w:rsid w:val="004F0C1A"/>
    <w:rsid w:val="004F2831"/>
    <w:rsid w:val="004F6FE1"/>
    <w:rsid w:val="005024B4"/>
    <w:rsid w:val="00514269"/>
    <w:rsid w:val="0051545C"/>
    <w:rsid w:val="005327A9"/>
    <w:rsid w:val="00532C7B"/>
    <w:rsid w:val="0054025E"/>
    <w:rsid w:val="005475C4"/>
    <w:rsid w:val="005630B4"/>
    <w:rsid w:val="0058421C"/>
    <w:rsid w:val="00594A72"/>
    <w:rsid w:val="005A22E3"/>
    <w:rsid w:val="005B724E"/>
    <w:rsid w:val="005E7A1E"/>
    <w:rsid w:val="00606E12"/>
    <w:rsid w:val="00620AFC"/>
    <w:rsid w:val="006262A7"/>
    <w:rsid w:val="00632558"/>
    <w:rsid w:val="00645142"/>
    <w:rsid w:val="006472EE"/>
    <w:rsid w:val="0067440E"/>
    <w:rsid w:val="00690A54"/>
    <w:rsid w:val="006A16EA"/>
    <w:rsid w:val="006A2E80"/>
    <w:rsid w:val="006A7DA4"/>
    <w:rsid w:val="006B4C8A"/>
    <w:rsid w:val="006E4895"/>
    <w:rsid w:val="006F12BD"/>
    <w:rsid w:val="0070156A"/>
    <w:rsid w:val="00715F52"/>
    <w:rsid w:val="00757427"/>
    <w:rsid w:val="00762E7E"/>
    <w:rsid w:val="00770FBE"/>
    <w:rsid w:val="00786DB2"/>
    <w:rsid w:val="007C5E23"/>
    <w:rsid w:val="007C72A3"/>
    <w:rsid w:val="007E5836"/>
    <w:rsid w:val="007F2405"/>
    <w:rsid w:val="00801D3F"/>
    <w:rsid w:val="008032DA"/>
    <w:rsid w:val="00807F26"/>
    <w:rsid w:val="00824769"/>
    <w:rsid w:val="0084003B"/>
    <w:rsid w:val="0084041B"/>
    <w:rsid w:val="00841BDE"/>
    <w:rsid w:val="00851C6F"/>
    <w:rsid w:val="00857BAE"/>
    <w:rsid w:val="00857F1C"/>
    <w:rsid w:val="00860212"/>
    <w:rsid w:val="008652D5"/>
    <w:rsid w:val="008937CE"/>
    <w:rsid w:val="008C4410"/>
    <w:rsid w:val="008D3EDA"/>
    <w:rsid w:val="008D5C64"/>
    <w:rsid w:val="008D7420"/>
    <w:rsid w:val="008E4826"/>
    <w:rsid w:val="00904319"/>
    <w:rsid w:val="00916892"/>
    <w:rsid w:val="00927B91"/>
    <w:rsid w:val="0093612A"/>
    <w:rsid w:val="00953E34"/>
    <w:rsid w:val="00967BDC"/>
    <w:rsid w:val="00973774"/>
    <w:rsid w:val="00975724"/>
    <w:rsid w:val="009820BC"/>
    <w:rsid w:val="00982232"/>
    <w:rsid w:val="009849FC"/>
    <w:rsid w:val="00985BCA"/>
    <w:rsid w:val="009977DD"/>
    <w:rsid w:val="009A6B2B"/>
    <w:rsid w:val="009B78FD"/>
    <w:rsid w:val="009C1373"/>
    <w:rsid w:val="009C5F52"/>
    <w:rsid w:val="009C7D64"/>
    <w:rsid w:val="00A03F70"/>
    <w:rsid w:val="00A148C0"/>
    <w:rsid w:val="00A57E4B"/>
    <w:rsid w:val="00A67FD4"/>
    <w:rsid w:val="00A7115C"/>
    <w:rsid w:val="00A74FA2"/>
    <w:rsid w:val="00AB0C3D"/>
    <w:rsid w:val="00AD41DD"/>
    <w:rsid w:val="00AF6E69"/>
    <w:rsid w:val="00B04494"/>
    <w:rsid w:val="00B05AA5"/>
    <w:rsid w:val="00B30052"/>
    <w:rsid w:val="00B30382"/>
    <w:rsid w:val="00B42872"/>
    <w:rsid w:val="00B43743"/>
    <w:rsid w:val="00B5174F"/>
    <w:rsid w:val="00B74026"/>
    <w:rsid w:val="00B77336"/>
    <w:rsid w:val="00B80F3E"/>
    <w:rsid w:val="00B85C7E"/>
    <w:rsid w:val="00B948D6"/>
    <w:rsid w:val="00BA1648"/>
    <w:rsid w:val="00BD7471"/>
    <w:rsid w:val="00C0151F"/>
    <w:rsid w:val="00C02DA4"/>
    <w:rsid w:val="00C149B9"/>
    <w:rsid w:val="00C159C0"/>
    <w:rsid w:val="00C15B97"/>
    <w:rsid w:val="00C26A68"/>
    <w:rsid w:val="00C348CE"/>
    <w:rsid w:val="00C649EB"/>
    <w:rsid w:val="00C669E1"/>
    <w:rsid w:val="00C672D9"/>
    <w:rsid w:val="00C726FB"/>
    <w:rsid w:val="00C821D2"/>
    <w:rsid w:val="00C9590C"/>
    <w:rsid w:val="00CA2F9C"/>
    <w:rsid w:val="00CB1046"/>
    <w:rsid w:val="00CC06C4"/>
    <w:rsid w:val="00CE58C1"/>
    <w:rsid w:val="00CF416D"/>
    <w:rsid w:val="00CF7881"/>
    <w:rsid w:val="00D06D4D"/>
    <w:rsid w:val="00D100C9"/>
    <w:rsid w:val="00D254B5"/>
    <w:rsid w:val="00D41BB8"/>
    <w:rsid w:val="00D4244D"/>
    <w:rsid w:val="00DE35DE"/>
    <w:rsid w:val="00DE578A"/>
    <w:rsid w:val="00DF7D69"/>
    <w:rsid w:val="00E24E7A"/>
    <w:rsid w:val="00E277AF"/>
    <w:rsid w:val="00E31B3A"/>
    <w:rsid w:val="00E32F67"/>
    <w:rsid w:val="00E4128B"/>
    <w:rsid w:val="00E42BD3"/>
    <w:rsid w:val="00E61136"/>
    <w:rsid w:val="00E665FC"/>
    <w:rsid w:val="00E74633"/>
    <w:rsid w:val="00E76277"/>
    <w:rsid w:val="00E9458E"/>
    <w:rsid w:val="00E97F87"/>
    <w:rsid w:val="00EA4B46"/>
    <w:rsid w:val="00EB29DB"/>
    <w:rsid w:val="00F009DF"/>
    <w:rsid w:val="00F010FA"/>
    <w:rsid w:val="00F170BF"/>
    <w:rsid w:val="00F23DCD"/>
    <w:rsid w:val="00F43D0F"/>
    <w:rsid w:val="00F44FEE"/>
    <w:rsid w:val="00F47464"/>
    <w:rsid w:val="00F55C28"/>
    <w:rsid w:val="00F60381"/>
    <w:rsid w:val="00F73A26"/>
    <w:rsid w:val="00F82A52"/>
    <w:rsid w:val="00F878D5"/>
    <w:rsid w:val="00FA4535"/>
    <w:rsid w:val="00FC7CE6"/>
    <w:rsid w:val="00FE687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 w:type="character" w:styleId="Hyperlink">
    <w:name w:val="Hyperlink"/>
    <w:basedOn w:val="Fontdeparagrafimplicit"/>
    <w:uiPriority w:val="99"/>
    <w:unhideWhenUsed/>
    <w:rsid w:val="004F0C1A"/>
    <w:rPr>
      <w:color w:val="0000FF"/>
      <w:u w:val="single"/>
    </w:rPr>
  </w:style>
  <w:style w:type="paragraph" w:styleId="TextnBalon">
    <w:name w:val="Balloon Text"/>
    <w:basedOn w:val="Normal"/>
    <w:link w:val="TextnBalonCaracter"/>
    <w:uiPriority w:val="99"/>
    <w:semiHidden/>
    <w:unhideWhenUsed/>
    <w:rsid w:val="004F0C1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F0C1A"/>
    <w:rPr>
      <w:rFonts w:ascii="Tahoma" w:eastAsia="Times New Roman" w:hAnsi="Tahoma" w:cs="Tahoma"/>
      <w:sz w:val="16"/>
      <w:szCs w:val="16"/>
      <w:lang w:val="en-US" w:eastAsia="en-US"/>
    </w:rPr>
  </w:style>
  <w:style w:type="character" w:customStyle="1" w:styleId="w8qarf">
    <w:name w:val="w8qarf"/>
    <w:basedOn w:val="Fontdeparagrafimplicit"/>
    <w:rsid w:val="004F0C1A"/>
  </w:style>
  <w:style w:type="character" w:customStyle="1" w:styleId="lrzxr">
    <w:name w:val="lrzxr"/>
    <w:basedOn w:val="Fontdeparagrafimplicit"/>
    <w:rsid w:val="004F0C1A"/>
  </w:style>
  <w:style w:type="paragraph" w:styleId="NormalWeb">
    <w:name w:val="Normal (Web)"/>
    <w:basedOn w:val="Normal"/>
    <w:uiPriority w:val="99"/>
    <w:unhideWhenUsed/>
    <w:rsid w:val="002F2843"/>
    <w:pPr>
      <w:spacing w:before="100" w:beforeAutospacing="1" w:after="100" w:afterAutospacing="1" w:line="240" w:lineRule="auto"/>
    </w:pPr>
    <w:rPr>
      <w:rFonts w:ascii="Times New Roman" w:hAnsi="Times New Roman"/>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 w:type="character" w:styleId="Hyperlink">
    <w:name w:val="Hyperlink"/>
    <w:basedOn w:val="Fontdeparagrafimplicit"/>
    <w:uiPriority w:val="99"/>
    <w:unhideWhenUsed/>
    <w:rsid w:val="004F0C1A"/>
    <w:rPr>
      <w:color w:val="0000FF"/>
      <w:u w:val="single"/>
    </w:rPr>
  </w:style>
  <w:style w:type="paragraph" w:styleId="TextnBalon">
    <w:name w:val="Balloon Text"/>
    <w:basedOn w:val="Normal"/>
    <w:link w:val="TextnBalonCaracter"/>
    <w:uiPriority w:val="99"/>
    <w:semiHidden/>
    <w:unhideWhenUsed/>
    <w:rsid w:val="004F0C1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F0C1A"/>
    <w:rPr>
      <w:rFonts w:ascii="Tahoma" w:eastAsia="Times New Roman" w:hAnsi="Tahoma" w:cs="Tahoma"/>
      <w:sz w:val="16"/>
      <w:szCs w:val="16"/>
      <w:lang w:val="en-US" w:eastAsia="en-US"/>
    </w:rPr>
  </w:style>
  <w:style w:type="character" w:customStyle="1" w:styleId="w8qarf">
    <w:name w:val="w8qarf"/>
    <w:basedOn w:val="Fontdeparagrafimplicit"/>
    <w:rsid w:val="004F0C1A"/>
  </w:style>
  <w:style w:type="character" w:customStyle="1" w:styleId="lrzxr">
    <w:name w:val="lrzxr"/>
    <w:basedOn w:val="Fontdeparagrafimplicit"/>
    <w:rsid w:val="004F0C1A"/>
  </w:style>
  <w:style w:type="paragraph" w:styleId="NormalWeb">
    <w:name w:val="Normal (Web)"/>
    <w:basedOn w:val="Normal"/>
    <w:uiPriority w:val="99"/>
    <w:unhideWhenUsed/>
    <w:rsid w:val="002F2843"/>
    <w:pPr>
      <w:spacing w:before="100" w:beforeAutospacing="1" w:after="100" w:afterAutospacing="1" w:line="240" w:lineRule="auto"/>
    </w:pPr>
    <w:rPr>
      <w:rFonts w:ascii="Times New Roman" w:hAnsi="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578443">
      <w:bodyDiv w:val="1"/>
      <w:marLeft w:val="0"/>
      <w:marRight w:val="0"/>
      <w:marTop w:val="0"/>
      <w:marBottom w:val="0"/>
      <w:divBdr>
        <w:top w:val="none" w:sz="0" w:space="0" w:color="auto"/>
        <w:left w:val="none" w:sz="0" w:space="0" w:color="auto"/>
        <w:bottom w:val="none" w:sz="0" w:space="0" w:color="auto"/>
        <w:right w:val="none" w:sz="0" w:space="0" w:color="auto"/>
      </w:divBdr>
      <w:divsChild>
        <w:div w:id="279459437">
          <w:marLeft w:val="0"/>
          <w:marRight w:val="0"/>
          <w:marTop w:val="0"/>
          <w:marBottom w:val="0"/>
          <w:divBdr>
            <w:top w:val="none" w:sz="0" w:space="0" w:color="auto"/>
            <w:left w:val="none" w:sz="0" w:space="0" w:color="auto"/>
            <w:bottom w:val="none" w:sz="0" w:space="0" w:color="auto"/>
            <w:right w:val="none" w:sz="0" w:space="0" w:color="auto"/>
          </w:divBdr>
        </w:div>
        <w:div w:id="258761809">
          <w:marLeft w:val="0"/>
          <w:marRight w:val="0"/>
          <w:marTop w:val="120"/>
          <w:marBottom w:val="0"/>
          <w:divBdr>
            <w:top w:val="none" w:sz="0" w:space="0" w:color="auto"/>
            <w:left w:val="none" w:sz="0" w:space="0" w:color="auto"/>
            <w:bottom w:val="none" w:sz="0" w:space="0" w:color="auto"/>
            <w:right w:val="none" w:sz="0" w:space="0" w:color="auto"/>
          </w:divBdr>
          <w:divsChild>
            <w:div w:id="183373265">
              <w:marLeft w:val="0"/>
              <w:marRight w:val="0"/>
              <w:marTop w:val="0"/>
              <w:marBottom w:val="0"/>
              <w:divBdr>
                <w:top w:val="none" w:sz="0" w:space="0" w:color="auto"/>
                <w:left w:val="none" w:sz="0" w:space="0" w:color="auto"/>
                <w:bottom w:val="none" w:sz="0" w:space="0" w:color="auto"/>
                <w:right w:val="none" w:sz="0" w:space="0" w:color="auto"/>
              </w:divBdr>
            </w:div>
          </w:divsChild>
        </w:div>
        <w:div w:id="303198408">
          <w:marLeft w:val="0"/>
          <w:marRight w:val="0"/>
          <w:marTop w:val="120"/>
          <w:marBottom w:val="0"/>
          <w:divBdr>
            <w:top w:val="none" w:sz="0" w:space="0" w:color="auto"/>
            <w:left w:val="none" w:sz="0" w:space="0" w:color="auto"/>
            <w:bottom w:val="none" w:sz="0" w:space="0" w:color="auto"/>
            <w:right w:val="none" w:sz="0" w:space="0" w:color="auto"/>
          </w:divBdr>
          <w:divsChild>
            <w:div w:id="231937603">
              <w:marLeft w:val="0"/>
              <w:marRight w:val="0"/>
              <w:marTop w:val="0"/>
              <w:marBottom w:val="0"/>
              <w:divBdr>
                <w:top w:val="none" w:sz="0" w:space="0" w:color="auto"/>
                <w:left w:val="none" w:sz="0" w:space="0" w:color="auto"/>
                <w:bottom w:val="none" w:sz="0" w:space="0" w:color="auto"/>
                <w:right w:val="none" w:sz="0" w:space="0" w:color="auto"/>
              </w:divBdr>
            </w:div>
          </w:divsChild>
        </w:div>
        <w:div w:id="1835493851">
          <w:marLeft w:val="0"/>
          <w:marRight w:val="0"/>
          <w:marTop w:val="120"/>
          <w:marBottom w:val="0"/>
          <w:divBdr>
            <w:top w:val="none" w:sz="0" w:space="0" w:color="auto"/>
            <w:left w:val="none" w:sz="0" w:space="0" w:color="auto"/>
            <w:bottom w:val="none" w:sz="0" w:space="0" w:color="auto"/>
            <w:right w:val="none" w:sz="0" w:space="0" w:color="auto"/>
          </w:divBdr>
          <w:divsChild>
            <w:div w:id="1243834138">
              <w:marLeft w:val="0"/>
              <w:marRight w:val="0"/>
              <w:marTop w:val="0"/>
              <w:marBottom w:val="0"/>
              <w:divBdr>
                <w:top w:val="none" w:sz="0" w:space="0" w:color="auto"/>
                <w:left w:val="none" w:sz="0" w:space="0" w:color="auto"/>
                <w:bottom w:val="none" w:sz="0" w:space="0" w:color="auto"/>
                <w:right w:val="none" w:sz="0" w:space="0" w:color="auto"/>
              </w:divBdr>
            </w:div>
          </w:divsChild>
        </w:div>
        <w:div w:id="2020422727">
          <w:marLeft w:val="0"/>
          <w:marRight w:val="0"/>
          <w:marTop w:val="120"/>
          <w:marBottom w:val="0"/>
          <w:divBdr>
            <w:top w:val="none" w:sz="0" w:space="0" w:color="auto"/>
            <w:left w:val="none" w:sz="0" w:space="0" w:color="auto"/>
            <w:bottom w:val="none" w:sz="0" w:space="0" w:color="auto"/>
            <w:right w:val="none" w:sz="0" w:space="0" w:color="auto"/>
          </w:divBdr>
          <w:divsChild>
            <w:div w:id="479078399">
              <w:marLeft w:val="0"/>
              <w:marRight w:val="0"/>
              <w:marTop w:val="0"/>
              <w:marBottom w:val="0"/>
              <w:divBdr>
                <w:top w:val="none" w:sz="0" w:space="0" w:color="auto"/>
                <w:left w:val="none" w:sz="0" w:space="0" w:color="auto"/>
                <w:bottom w:val="none" w:sz="0" w:space="0" w:color="auto"/>
                <w:right w:val="none" w:sz="0" w:space="0" w:color="auto"/>
              </w:divBdr>
            </w:div>
            <w:div w:id="20809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1988">
      <w:bodyDiv w:val="1"/>
      <w:marLeft w:val="0"/>
      <w:marRight w:val="0"/>
      <w:marTop w:val="0"/>
      <w:marBottom w:val="0"/>
      <w:divBdr>
        <w:top w:val="none" w:sz="0" w:space="0" w:color="auto"/>
        <w:left w:val="none" w:sz="0" w:space="0" w:color="auto"/>
        <w:bottom w:val="none" w:sz="0" w:space="0" w:color="auto"/>
        <w:right w:val="none" w:sz="0" w:space="0" w:color="auto"/>
      </w:divBdr>
    </w:div>
    <w:div w:id="1472013503">
      <w:bodyDiv w:val="1"/>
      <w:marLeft w:val="0"/>
      <w:marRight w:val="0"/>
      <w:marTop w:val="0"/>
      <w:marBottom w:val="0"/>
      <w:divBdr>
        <w:top w:val="none" w:sz="0" w:space="0" w:color="auto"/>
        <w:left w:val="none" w:sz="0" w:space="0" w:color="auto"/>
        <w:bottom w:val="none" w:sz="0" w:space="0" w:color="auto"/>
        <w:right w:val="none" w:sz="0" w:space="0" w:color="auto"/>
      </w:divBdr>
    </w:div>
    <w:div w:id="199933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facebook.com/operanb.r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bit.ly/3iQrQAJ"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92CC7-DE8C-4A9D-91D3-CCE22CDF8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1320</TotalTime>
  <Pages>2</Pages>
  <Words>539</Words>
  <Characters>3128</Characters>
  <Application>Microsoft Office Word</Application>
  <DocSecurity>0</DocSecurity>
  <Lines>26</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Stan</dc:creator>
  <cp:keywords/>
  <cp:lastModifiedBy>Aura Stan</cp:lastModifiedBy>
  <cp:revision>22</cp:revision>
  <dcterms:created xsi:type="dcterms:W3CDTF">2023-01-09T21:43:00Z</dcterms:created>
  <dcterms:modified xsi:type="dcterms:W3CDTF">2023-01-12T14:35:00Z</dcterms:modified>
</cp:coreProperties>
</file>