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1DEE" w14:textId="11F49A7C" w:rsidR="000E674B" w:rsidRPr="005E3909" w:rsidRDefault="000E674B" w:rsidP="000E674B">
      <w:pPr>
        <w:jc w:val="both"/>
        <w:rPr>
          <w:rFonts w:ascii="Times New Roman" w:hAnsi="Times New Roman" w:cs="Times New Roman"/>
          <w:b/>
          <w:lang w:val="ro-RO"/>
        </w:rPr>
      </w:pPr>
      <w:r w:rsidRPr="005E3909">
        <w:rPr>
          <w:rFonts w:ascii="Times New Roman" w:hAnsi="Times New Roman" w:cs="Times New Roman"/>
          <w:b/>
          <w:lang w:val="ro-RO"/>
        </w:rPr>
        <w:t xml:space="preserve">Apel la contribuții pentru o </w:t>
      </w:r>
      <w:r w:rsidR="00464543" w:rsidRPr="005E3909">
        <w:rPr>
          <w:rFonts w:ascii="Times New Roman" w:hAnsi="Times New Roman" w:cs="Times New Roman"/>
          <w:b/>
          <w:lang w:val="ro-RO"/>
        </w:rPr>
        <w:t xml:space="preserve">conferință </w:t>
      </w:r>
      <w:r w:rsidRPr="005E3909">
        <w:rPr>
          <w:rFonts w:ascii="Times New Roman" w:hAnsi="Times New Roman" w:cs="Times New Roman"/>
          <w:b/>
          <w:lang w:val="ro-RO"/>
        </w:rPr>
        <w:t xml:space="preserve">pe teme legate de studiile de gen, găzduită de </w:t>
      </w:r>
      <w:r w:rsidR="002D4C69" w:rsidRPr="005E3909">
        <w:rPr>
          <w:rFonts w:ascii="Times New Roman" w:hAnsi="Times New Roman" w:cs="Times New Roman"/>
          <w:b/>
          <w:lang w:val="ro-RO"/>
        </w:rPr>
        <w:t>Facultatea de Sociologie și Asistență Socială a UB</w:t>
      </w:r>
    </w:p>
    <w:p w14:paraId="665517E5" w14:textId="77777777" w:rsidR="000E674B" w:rsidRPr="005E3909" w:rsidRDefault="000E674B" w:rsidP="000E674B">
      <w:pPr>
        <w:jc w:val="both"/>
        <w:rPr>
          <w:rFonts w:ascii="Times New Roman" w:hAnsi="Times New Roman" w:cs="Times New Roman"/>
          <w:lang w:val="ro-RO"/>
        </w:rPr>
      </w:pPr>
    </w:p>
    <w:p w14:paraId="03977A08" w14:textId="4009EEA8" w:rsidR="005E3909" w:rsidRDefault="005E3909" w:rsidP="000E674B">
      <w:pPr>
        <w:jc w:val="both"/>
        <w:rPr>
          <w:rFonts w:ascii="Times New Roman" w:hAnsi="Times New Roman" w:cs="Times New Roman"/>
          <w:bCs/>
          <w:lang w:val="ro-RO"/>
        </w:rPr>
      </w:pPr>
      <w:r>
        <w:rPr>
          <w:rFonts w:ascii="Times New Roman" w:hAnsi="Times New Roman" w:cs="Times New Roman"/>
          <w:lang w:val="ro-RO"/>
        </w:rPr>
        <w:t>M</w:t>
      </w:r>
      <w:r w:rsidRPr="005E3909">
        <w:rPr>
          <w:rFonts w:ascii="Times New Roman" w:hAnsi="Times New Roman" w:cs="Times New Roman"/>
          <w:lang w:val="ro-RO"/>
        </w:rPr>
        <w:t xml:space="preserve">embrii comunității academice a Universității din București sunt invitați </w:t>
      </w:r>
      <w:r>
        <w:rPr>
          <w:rFonts w:ascii="Times New Roman" w:hAnsi="Times New Roman" w:cs="Times New Roman"/>
          <w:lang w:val="ro-RO"/>
        </w:rPr>
        <w:t xml:space="preserve">să participe </w:t>
      </w:r>
      <w:r w:rsidRPr="005E3909">
        <w:rPr>
          <w:rFonts w:ascii="Times New Roman" w:hAnsi="Times New Roman" w:cs="Times New Roman"/>
          <w:lang w:val="ro-RO"/>
        </w:rPr>
        <w:t>la o conferință interdisciplinară pe teme legate de studiile de gen</w:t>
      </w:r>
      <w:r>
        <w:rPr>
          <w:rFonts w:ascii="Times New Roman" w:hAnsi="Times New Roman" w:cs="Times New Roman"/>
          <w:lang w:val="ro-RO"/>
        </w:rPr>
        <w:t>.</w:t>
      </w:r>
      <w:r w:rsidRPr="005E3909">
        <w:rPr>
          <w:rFonts w:ascii="Times New Roman" w:hAnsi="Times New Roman" w:cs="Times New Roman"/>
          <w:lang w:val="ro-RO"/>
        </w:rPr>
        <w:t xml:space="preserve"> </w:t>
      </w:r>
      <w:r w:rsidRPr="00E17AC3">
        <w:rPr>
          <w:rFonts w:ascii="Times New Roman" w:hAnsi="Times New Roman" w:cs="Times New Roman"/>
          <w:b/>
          <w:bCs/>
          <w:lang w:val="ro-RO"/>
        </w:rPr>
        <w:t xml:space="preserve">Termenul-limită pentru transmiterea propunerilor este </w:t>
      </w:r>
      <w:r w:rsidRPr="00E17AC3">
        <w:rPr>
          <w:rFonts w:ascii="Times New Roman" w:hAnsi="Times New Roman" w:cs="Times New Roman"/>
          <w:b/>
          <w:bCs/>
          <w:lang w:val="ro-RO"/>
        </w:rPr>
        <w:t>vineri, 3 martie 2023</w:t>
      </w:r>
      <w:r>
        <w:rPr>
          <w:rFonts w:ascii="Times New Roman" w:hAnsi="Times New Roman" w:cs="Times New Roman"/>
          <w:lang w:val="ro-RO"/>
        </w:rPr>
        <w:t xml:space="preserve">, iar evenimentul va avea loc </w:t>
      </w:r>
      <w:r>
        <w:rPr>
          <w:rFonts w:ascii="Times New Roman" w:hAnsi="Times New Roman" w:cs="Times New Roman"/>
          <w:b/>
          <w:lang w:val="ro-RO"/>
        </w:rPr>
        <w:t>v</w:t>
      </w:r>
      <w:r w:rsidRPr="005E3909">
        <w:rPr>
          <w:rFonts w:ascii="Times New Roman" w:hAnsi="Times New Roman" w:cs="Times New Roman"/>
          <w:b/>
          <w:lang w:val="ro-RO"/>
        </w:rPr>
        <w:t>ineri, 10 martie 2023</w:t>
      </w:r>
      <w:r w:rsidRPr="005E3909">
        <w:rPr>
          <w:rFonts w:ascii="Times New Roman" w:hAnsi="Times New Roman" w:cs="Times New Roman"/>
          <w:bCs/>
          <w:lang w:val="ro-RO"/>
        </w:rPr>
        <w:t>.</w:t>
      </w:r>
    </w:p>
    <w:p w14:paraId="16F0EE45" w14:textId="77777777" w:rsidR="005E3909" w:rsidRDefault="005E3909" w:rsidP="000E674B">
      <w:pPr>
        <w:jc w:val="both"/>
        <w:rPr>
          <w:rFonts w:ascii="Times New Roman" w:hAnsi="Times New Roman" w:cs="Times New Roman"/>
          <w:lang w:val="ro-RO"/>
        </w:rPr>
      </w:pPr>
    </w:p>
    <w:p w14:paraId="6E2D5603" w14:textId="2B23AA99" w:rsidR="000E674B" w:rsidRPr="005E3909" w:rsidRDefault="000E674B" w:rsidP="000E674B">
      <w:pPr>
        <w:jc w:val="both"/>
        <w:rPr>
          <w:rFonts w:ascii="Times New Roman" w:hAnsi="Times New Roman" w:cs="Times New Roman"/>
          <w:lang w:val="ro-RO"/>
        </w:rPr>
      </w:pPr>
      <w:r w:rsidRPr="005E3909">
        <w:rPr>
          <w:rFonts w:ascii="Times New Roman" w:hAnsi="Times New Roman" w:cs="Times New Roman"/>
          <w:lang w:val="ro-RO"/>
        </w:rPr>
        <w:t>Evenimentul</w:t>
      </w:r>
      <w:r w:rsidR="005E3909">
        <w:rPr>
          <w:rFonts w:ascii="Times New Roman" w:hAnsi="Times New Roman" w:cs="Times New Roman"/>
          <w:lang w:val="ro-RO"/>
        </w:rPr>
        <w:t xml:space="preserve"> este </w:t>
      </w:r>
      <w:r w:rsidRPr="005E3909">
        <w:rPr>
          <w:rFonts w:ascii="Times New Roman" w:hAnsi="Times New Roman" w:cs="Times New Roman"/>
          <w:lang w:val="ro-RO"/>
        </w:rPr>
        <w:t>organizat în cadrul</w:t>
      </w:r>
      <w:r w:rsidR="001C24A8" w:rsidRPr="005E3909">
        <w:rPr>
          <w:rFonts w:ascii="Times New Roman" w:hAnsi="Times New Roman" w:cs="Times New Roman"/>
          <w:lang w:val="ro-RO"/>
        </w:rPr>
        <w:t xml:space="preserve"> </w:t>
      </w:r>
      <w:hyperlink r:id="rId4" w:history="1">
        <w:r w:rsidR="00A95162" w:rsidRPr="005E3909">
          <w:rPr>
            <w:rStyle w:val="Hyperlink"/>
            <w:rFonts w:ascii="Times New Roman" w:hAnsi="Times New Roman" w:cs="Times New Roman"/>
            <w:b/>
            <w:bCs/>
            <w:shd w:val="clear" w:color="auto" w:fill="FFFFFF"/>
            <w:lang w:val="ro-RO"/>
          </w:rPr>
          <w:t>Platformei</w:t>
        </w:r>
        <w:r w:rsidR="00A95162" w:rsidRPr="005E3909">
          <w:rPr>
            <w:rStyle w:val="Hyperlink"/>
            <w:rFonts w:ascii="Times New Roman" w:hAnsi="Times New Roman" w:cs="Times New Roman"/>
            <w:b/>
            <w:shd w:val="clear" w:color="auto" w:fill="FFFFFF"/>
            <w:lang w:val="ro-RO"/>
          </w:rPr>
          <w:t xml:space="preserve"> Institutului de Cercetare al Universității din București</w:t>
        </w:r>
        <w:r w:rsidR="00A95162" w:rsidRPr="005E3909">
          <w:rPr>
            <w:rStyle w:val="Hyperlink"/>
            <w:rFonts w:ascii="Times New Roman" w:hAnsi="Times New Roman" w:cs="Times New Roman"/>
            <w:b/>
            <w:lang w:val="ro-RO"/>
          </w:rPr>
          <w:t xml:space="preserve"> (</w:t>
        </w:r>
        <w:r w:rsidRPr="005E3909">
          <w:rPr>
            <w:rStyle w:val="Hyperlink"/>
            <w:rFonts w:ascii="Times New Roman" w:hAnsi="Times New Roman" w:cs="Times New Roman"/>
            <w:b/>
            <w:lang w:val="ro-RO"/>
          </w:rPr>
          <w:t>ICUB</w:t>
        </w:r>
        <w:r w:rsidR="00A95162" w:rsidRPr="005E3909">
          <w:rPr>
            <w:rStyle w:val="Hyperlink"/>
            <w:rFonts w:ascii="Times New Roman" w:hAnsi="Times New Roman" w:cs="Times New Roman"/>
            <w:b/>
            <w:lang w:val="ro-RO"/>
          </w:rPr>
          <w:t>)</w:t>
        </w:r>
        <w:r w:rsidRPr="005E3909">
          <w:rPr>
            <w:rStyle w:val="Hyperlink"/>
            <w:rFonts w:ascii="Times New Roman" w:hAnsi="Times New Roman" w:cs="Times New Roman"/>
            <w:b/>
            <w:lang w:val="ro-RO"/>
          </w:rPr>
          <w:t xml:space="preserve"> pentru Studii de Gen</w:t>
        </w:r>
      </w:hyperlink>
      <w:r w:rsidR="005E3909">
        <w:rPr>
          <w:rFonts w:ascii="Times New Roman" w:hAnsi="Times New Roman" w:cs="Times New Roman"/>
          <w:lang w:val="ro-RO"/>
        </w:rPr>
        <w:t xml:space="preserve"> și</w:t>
      </w:r>
      <w:r w:rsidRPr="005E3909">
        <w:rPr>
          <w:rFonts w:ascii="Times New Roman" w:hAnsi="Times New Roman" w:cs="Times New Roman"/>
          <w:lang w:val="ro-RO"/>
        </w:rPr>
        <w:t xml:space="preserve"> se va desfășura la sediul Facultății de Sociologie și Asistență Socială a Universității din București </w:t>
      </w:r>
      <w:r w:rsidRPr="005E3909">
        <w:rPr>
          <w:rFonts w:ascii="Times New Roman" w:hAnsi="Times New Roman" w:cs="Times New Roman"/>
          <w:i/>
          <w:lang w:val="ro-RO"/>
        </w:rPr>
        <w:t>(Șoseaua Panduri, nr. 90-92, sector 5, sala 102)</w:t>
      </w:r>
      <w:r w:rsidR="005E3909">
        <w:rPr>
          <w:rFonts w:ascii="Times New Roman" w:hAnsi="Times New Roman" w:cs="Times New Roman"/>
          <w:lang w:val="ro-RO"/>
        </w:rPr>
        <w:t>, dar permite și participarea online.</w:t>
      </w:r>
    </w:p>
    <w:p w14:paraId="04AF5E71" w14:textId="5B893139" w:rsidR="000E674B" w:rsidRPr="005E3909" w:rsidRDefault="000E674B" w:rsidP="000E674B">
      <w:pPr>
        <w:jc w:val="both"/>
        <w:rPr>
          <w:rFonts w:ascii="Times New Roman" w:hAnsi="Times New Roman" w:cs="Times New Roman"/>
          <w:lang w:val="ro-RO"/>
        </w:rPr>
      </w:pPr>
      <w:r w:rsidRPr="005E3909">
        <w:rPr>
          <w:rFonts w:ascii="Times New Roman" w:hAnsi="Times New Roman" w:cs="Times New Roman"/>
          <w:i/>
          <w:lang w:val="ro-RO"/>
        </w:rPr>
        <w:t>„Invităm, așadar, cercetătorii Universității din București să-și prezinte rezultatele cercetării de gen, încheiate sau în desfășurare; planuri de viitor; nevoi sau idei de cercetare. Cu ocazia acestui eveniment, cât mai puțin formal, dorim să adunăm prezentări din diverse domenii, cu cercetări interdisciplinare captivante, care provoacă gândirea. Sperăm că platforma va facilita și mediul pentru identificarea diverselor colaborări viitoare în zonă”,</w:t>
      </w:r>
      <w:r w:rsidRPr="005E3909">
        <w:rPr>
          <w:rFonts w:ascii="Times New Roman" w:hAnsi="Times New Roman" w:cs="Times New Roman"/>
          <w:lang w:val="ro-RO"/>
        </w:rPr>
        <w:t xml:space="preserve"> este mesajul organizatorilor.</w:t>
      </w:r>
    </w:p>
    <w:p w14:paraId="21BD2397" w14:textId="5C960904" w:rsidR="000E674B" w:rsidRPr="005E3909" w:rsidRDefault="005E3909" w:rsidP="000E674B">
      <w:pPr>
        <w:jc w:val="both"/>
        <w:rPr>
          <w:rFonts w:ascii="Times New Roman" w:hAnsi="Times New Roman" w:cs="Times New Roman"/>
          <w:lang w:val="ro-RO"/>
        </w:rPr>
      </w:pPr>
      <w:r>
        <w:rPr>
          <w:rFonts w:ascii="Times New Roman" w:hAnsi="Times New Roman" w:cs="Times New Roman"/>
          <w:lang w:val="ro-RO"/>
        </w:rPr>
        <w:t xml:space="preserve">Persoanele interesate sunt rugate să trimită propuneri </w:t>
      </w:r>
      <w:r w:rsidR="000E674B" w:rsidRPr="005E3909">
        <w:rPr>
          <w:rFonts w:ascii="Times New Roman" w:hAnsi="Times New Roman" w:cs="Times New Roman"/>
          <w:lang w:val="ro-RO"/>
        </w:rPr>
        <w:t xml:space="preserve">la </w:t>
      </w:r>
      <w:r w:rsidR="000E674B" w:rsidRPr="005E3909">
        <w:rPr>
          <w:rFonts w:ascii="Times New Roman" w:hAnsi="Times New Roman" w:cs="Times New Roman"/>
          <w:b/>
          <w:lang w:val="ro-RO"/>
        </w:rPr>
        <w:t>adresa</w:t>
      </w:r>
      <w:r w:rsidR="002D4C69" w:rsidRPr="005E3909">
        <w:rPr>
          <w:rFonts w:ascii="Times New Roman" w:hAnsi="Times New Roman" w:cs="Times New Roman"/>
          <w:b/>
          <w:lang w:val="ro-RO"/>
        </w:rPr>
        <w:t xml:space="preserve"> de e-mail</w:t>
      </w:r>
      <w:r w:rsidR="000E674B" w:rsidRPr="005E3909">
        <w:rPr>
          <w:rFonts w:ascii="Times New Roman" w:hAnsi="Times New Roman" w:cs="Times New Roman"/>
          <w:b/>
          <w:lang w:val="ro-RO"/>
        </w:rPr>
        <w:t xml:space="preserve"> </w:t>
      </w:r>
      <w:hyperlink r:id="rId5" w:history="1">
        <w:r w:rsidR="00A95162" w:rsidRPr="005E3909">
          <w:rPr>
            <w:rStyle w:val="Hyperlink"/>
            <w:rFonts w:ascii="Times New Roman" w:hAnsi="Times New Roman" w:cs="Times New Roman"/>
            <w:b/>
            <w:lang w:val="ro-RO"/>
          </w:rPr>
          <w:t>plan.egalitate@unibuc.ro</w:t>
        </w:r>
      </w:hyperlink>
      <w:r w:rsidR="000E674B" w:rsidRPr="005E3909">
        <w:rPr>
          <w:rFonts w:ascii="Times New Roman" w:hAnsi="Times New Roman" w:cs="Times New Roman"/>
          <w:lang w:val="ro-RO"/>
        </w:rPr>
        <w:t xml:space="preserve"> (cu menționarea unui titlu, chiar și provizoriu, cu un foarte scurt paragraf de prezentare</w:t>
      </w:r>
      <w:r w:rsidR="00A95162" w:rsidRPr="005E3909">
        <w:rPr>
          <w:rFonts w:ascii="Times New Roman" w:hAnsi="Times New Roman" w:cs="Times New Roman"/>
          <w:lang w:val="ro-RO"/>
        </w:rPr>
        <w:t xml:space="preserve">, </w:t>
      </w:r>
      <w:r w:rsidR="001C24A8" w:rsidRPr="005E3909">
        <w:rPr>
          <w:rFonts w:ascii="Times New Roman" w:hAnsi="Times New Roman" w:cs="Times New Roman"/>
          <w:lang w:val="ro-RO"/>
        </w:rPr>
        <w:t xml:space="preserve">adresa de e-mail a propunătorului și </w:t>
      </w:r>
      <w:r w:rsidR="00A95162" w:rsidRPr="005E3909">
        <w:rPr>
          <w:rFonts w:ascii="Times New Roman" w:hAnsi="Times New Roman" w:cs="Times New Roman"/>
          <w:lang w:val="ro-RO"/>
        </w:rPr>
        <w:t>afilierea instituțională</w:t>
      </w:r>
      <w:r w:rsidR="000E674B" w:rsidRPr="005E3909">
        <w:rPr>
          <w:rFonts w:ascii="Times New Roman" w:hAnsi="Times New Roman" w:cs="Times New Roman"/>
          <w:lang w:val="ro-RO"/>
        </w:rPr>
        <w:t xml:space="preserve">). </w:t>
      </w:r>
    </w:p>
    <w:p w14:paraId="7E2EF818" w14:textId="77777777" w:rsidR="00A95162" w:rsidRPr="005E3909" w:rsidRDefault="00A95162" w:rsidP="000E674B">
      <w:pPr>
        <w:jc w:val="both"/>
        <w:rPr>
          <w:rFonts w:ascii="Times New Roman" w:hAnsi="Times New Roman" w:cs="Times New Roman"/>
          <w:lang w:val="ro-RO"/>
        </w:rPr>
      </w:pPr>
    </w:p>
    <w:p w14:paraId="2C43923B" w14:textId="340A687F" w:rsidR="00A95162" w:rsidRPr="005E3909" w:rsidRDefault="00A95162" w:rsidP="00A95162">
      <w:pPr>
        <w:jc w:val="both"/>
        <w:rPr>
          <w:rFonts w:ascii="Times New Roman" w:hAnsi="Times New Roman" w:cs="Times New Roman"/>
          <w:lang w:val="ro-RO"/>
        </w:rPr>
      </w:pPr>
      <w:r w:rsidRPr="005E3909">
        <w:rPr>
          <w:rFonts w:ascii="Times New Roman" w:hAnsi="Times New Roman" w:cs="Times New Roman"/>
          <w:lang w:val="ro-RO"/>
        </w:rPr>
        <w:t>Lucrările prezentate pot fi publicate într-un volum biling</w:t>
      </w:r>
      <w:r w:rsidR="001C24A8" w:rsidRPr="005E3909">
        <w:rPr>
          <w:rFonts w:ascii="Times New Roman" w:hAnsi="Times New Roman" w:cs="Times New Roman"/>
          <w:lang w:val="ro-RO"/>
        </w:rPr>
        <w:t xml:space="preserve">v. </w:t>
      </w:r>
      <w:r w:rsidRPr="005E3909">
        <w:rPr>
          <w:rFonts w:ascii="Times New Roman" w:hAnsi="Times New Roman" w:cs="Times New Roman"/>
          <w:lang w:val="ro-RO"/>
        </w:rPr>
        <w:t xml:space="preserve">Termenul-limită de trimitere a manuscriselor este </w:t>
      </w:r>
      <w:r w:rsidR="005E55D0" w:rsidRPr="005E3909">
        <w:rPr>
          <w:rFonts w:ascii="Times New Roman" w:hAnsi="Times New Roman" w:cs="Times New Roman"/>
          <w:b/>
          <w:lang w:val="ro-RO"/>
        </w:rPr>
        <w:t>30</w:t>
      </w:r>
      <w:r w:rsidRPr="005E3909">
        <w:rPr>
          <w:rFonts w:ascii="Times New Roman" w:hAnsi="Times New Roman" w:cs="Times New Roman"/>
          <w:b/>
          <w:lang w:val="ro-RO"/>
        </w:rPr>
        <w:t xml:space="preserve"> iunie 2023</w:t>
      </w:r>
      <w:r w:rsidRPr="005E3909">
        <w:rPr>
          <w:rFonts w:ascii="Times New Roman" w:hAnsi="Times New Roman" w:cs="Times New Roman"/>
          <w:lang w:val="ro-RO"/>
        </w:rPr>
        <w:t>.</w:t>
      </w:r>
      <w:r w:rsidR="001C24A8" w:rsidRPr="005E3909">
        <w:rPr>
          <w:rFonts w:ascii="Times New Roman" w:hAnsi="Times New Roman" w:cs="Times New Roman"/>
          <w:lang w:val="ro-RO"/>
        </w:rPr>
        <w:t xml:space="preserve"> Lucrările, redactate în limba română sau în limba engleză, în </w:t>
      </w:r>
      <w:r w:rsidR="001C24A8" w:rsidRPr="005E3909">
        <w:rPr>
          <w:rFonts w:ascii="Times New Roman" w:hAnsi="Times New Roman" w:cs="Times New Roman"/>
          <w:i/>
          <w:lang w:val="ro-RO"/>
        </w:rPr>
        <w:t>Times New Roman</w:t>
      </w:r>
      <w:r w:rsidR="001C24A8" w:rsidRPr="005E3909">
        <w:rPr>
          <w:rFonts w:ascii="Times New Roman" w:hAnsi="Times New Roman" w:cs="Times New Roman"/>
          <w:lang w:val="ro-RO"/>
        </w:rPr>
        <w:t xml:space="preserve">, corp 12, vor avea o dimensiune cuprinsă </w:t>
      </w:r>
      <w:r w:rsidRPr="005E3909">
        <w:rPr>
          <w:rFonts w:ascii="Times New Roman" w:hAnsi="Times New Roman" w:cs="Times New Roman"/>
          <w:lang w:val="ro-RO"/>
        </w:rPr>
        <w:t>înt</w:t>
      </w:r>
      <w:r w:rsidR="001C24A8" w:rsidRPr="005E3909">
        <w:rPr>
          <w:rFonts w:ascii="Times New Roman" w:hAnsi="Times New Roman" w:cs="Times New Roman"/>
          <w:lang w:val="ro-RO"/>
        </w:rPr>
        <w:t xml:space="preserve">re 3000 și 7000 de cuvinte. </w:t>
      </w:r>
      <w:r w:rsidRPr="005E3909">
        <w:rPr>
          <w:rFonts w:ascii="Times New Roman" w:hAnsi="Times New Roman" w:cs="Times New Roman"/>
          <w:lang w:val="ro-RO"/>
        </w:rPr>
        <w:t xml:space="preserve">Mai multe detalii </w:t>
      </w:r>
      <w:r w:rsidR="001C24A8" w:rsidRPr="005E3909">
        <w:rPr>
          <w:rFonts w:ascii="Times New Roman" w:hAnsi="Times New Roman" w:cs="Times New Roman"/>
          <w:lang w:val="ro-RO"/>
        </w:rPr>
        <w:t xml:space="preserve">despre elaborarea lucrărilor </w:t>
      </w:r>
      <w:r w:rsidRPr="005E3909">
        <w:rPr>
          <w:rFonts w:ascii="Times New Roman" w:hAnsi="Times New Roman" w:cs="Times New Roman"/>
          <w:lang w:val="ro-RO"/>
        </w:rPr>
        <w:t>vor fi discutate în cadrul întâlnirii.</w:t>
      </w:r>
    </w:p>
    <w:p w14:paraId="700B1871" w14:textId="77777777" w:rsidR="000E674B" w:rsidRPr="005E3909" w:rsidRDefault="000E674B" w:rsidP="000E674B">
      <w:pPr>
        <w:jc w:val="both"/>
        <w:rPr>
          <w:rFonts w:ascii="Times New Roman" w:hAnsi="Times New Roman" w:cs="Times New Roman"/>
          <w:lang w:val="ro-RO"/>
        </w:rPr>
      </w:pPr>
    </w:p>
    <w:p w14:paraId="3C0BA074" w14:textId="3628EF7B" w:rsidR="002D4C69" w:rsidRPr="005E3909" w:rsidRDefault="00E17AC3" w:rsidP="000E674B">
      <w:pPr>
        <w:jc w:val="both"/>
        <w:rPr>
          <w:rFonts w:ascii="Times New Roman" w:hAnsi="Times New Roman" w:cs="Times New Roman"/>
          <w:lang w:val="ro-RO"/>
        </w:rPr>
      </w:pPr>
      <w:r>
        <w:rPr>
          <w:rFonts w:ascii="Times New Roman" w:hAnsi="Times New Roman" w:cs="Times New Roman"/>
          <w:lang w:val="ro-RO"/>
        </w:rPr>
        <w:t>M</w:t>
      </w:r>
      <w:r w:rsidR="002D4C69" w:rsidRPr="005E3909">
        <w:rPr>
          <w:rFonts w:ascii="Times New Roman" w:hAnsi="Times New Roman" w:cs="Times New Roman"/>
          <w:lang w:val="ro-RO"/>
        </w:rPr>
        <w:t>ai multe informații</w:t>
      </w:r>
      <w:r w:rsidR="001C24A8" w:rsidRPr="005E3909">
        <w:rPr>
          <w:rFonts w:ascii="Times New Roman" w:hAnsi="Times New Roman" w:cs="Times New Roman"/>
          <w:lang w:val="ro-RO"/>
        </w:rPr>
        <w:t xml:space="preserve"> despre reuniune și normele de redactare ale lucrărilor</w:t>
      </w:r>
      <w:r>
        <w:rPr>
          <w:rFonts w:ascii="Times New Roman" w:hAnsi="Times New Roman" w:cs="Times New Roman"/>
          <w:lang w:val="ro-RO"/>
        </w:rPr>
        <w:t xml:space="preserve"> pot fi accesate</w:t>
      </w:r>
      <w:r w:rsidR="002D4C69" w:rsidRPr="005E3909">
        <w:rPr>
          <w:rFonts w:ascii="Times New Roman" w:hAnsi="Times New Roman" w:cs="Times New Roman"/>
          <w:lang w:val="ro-RO"/>
        </w:rPr>
        <w:t xml:space="preserve"> </w:t>
      </w:r>
      <w:hyperlink r:id="rId6" w:history="1">
        <w:r w:rsidR="002D4C69" w:rsidRPr="005E3909">
          <w:rPr>
            <w:rStyle w:val="Hyperlink"/>
            <w:rFonts w:ascii="Times New Roman" w:hAnsi="Times New Roman" w:cs="Times New Roman"/>
            <w:b/>
            <w:lang w:val="ro-RO"/>
          </w:rPr>
          <w:t>aici</w:t>
        </w:r>
      </w:hyperlink>
      <w:r w:rsidR="002D4C69" w:rsidRPr="005E3909">
        <w:rPr>
          <w:rFonts w:ascii="Times New Roman" w:hAnsi="Times New Roman" w:cs="Times New Roman"/>
          <w:lang w:val="ro-RO"/>
        </w:rPr>
        <w:t xml:space="preserve">. </w:t>
      </w:r>
    </w:p>
    <w:p w14:paraId="38C4D431" w14:textId="58AFDA0D" w:rsidR="0010469A" w:rsidRPr="005E3909" w:rsidRDefault="0010469A" w:rsidP="00FA578A">
      <w:pPr>
        <w:spacing w:after="120"/>
        <w:jc w:val="both"/>
        <w:rPr>
          <w:rFonts w:ascii="Times New Roman" w:hAnsi="Times New Roman" w:cs="Times New Roman"/>
          <w:lang w:val="ro-RO"/>
        </w:rPr>
      </w:pPr>
    </w:p>
    <w:p w14:paraId="05D48588" w14:textId="45136B6D" w:rsidR="00FA578A" w:rsidRPr="005E3909" w:rsidRDefault="00FA578A" w:rsidP="00FA578A">
      <w:pPr>
        <w:spacing w:after="120"/>
        <w:jc w:val="both"/>
        <w:rPr>
          <w:rFonts w:ascii="Times New Roman" w:hAnsi="Times New Roman" w:cs="Times New Roman"/>
          <w:b/>
          <w:i/>
          <w:lang w:val="ro-RO"/>
        </w:rPr>
      </w:pPr>
      <w:r w:rsidRPr="005E3909">
        <w:rPr>
          <w:rFonts w:ascii="Times New Roman" w:hAnsi="Times New Roman" w:cs="Times New Roman"/>
          <w:b/>
          <w:lang w:val="ro-RO"/>
        </w:rPr>
        <w:t xml:space="preserve">Proiectul ATHENA, finanțat în cadrul programului </w:t>
      </w:r>
      <w:r w:rsidRPr="005E3909">
        <w:rPr>
          <w:rFonts w:ascii="Times New Roman" w:hAnsi="Times New Roman" w:cs="Times New Roman"/>
          <w:b/>
          <w:i/>
          <w:lang w:val="ro-RO"/>
        </w:rPr>
        <w:t>Horizon 2020</w:t>
      </w:r>
    </w:p>
    <w:p w14:paraId="7D87940C" w14:textId="563DBC74" w:rsidR="002D4C69" w:rsidRPr="005E3909" w:rsidRDefault="002D4C69" w:rsidP="002D4C69">
      <w:pPr>
        <w:spacing w:after="120"/>
        <w:jc w:val="both"/>
        <w:rPr>
          <w:rFonts w:ascii="Times New Roman" w:hAnsi="Times New Roman" w:cs="Times New Roman"/>
          <w:lang w:val="ro-RO"/>
        </w:rPr>
      </w:pPr>
      <w:r w:rsidRPr="005E3909">
        <w:rPr>
          <w:rFonts w:ascii="Times New Roman" w:hAnsi="Times New Roman" w:cs="Times New Roman"/>
          <w:lang w:val="ro-RO"/>
        </w:rPr>
        <w:t xml:space="preserve">Coordonat la nivelul Universității din București de </w:t>
      </w:r>
      <w:r w:rsidRPr="005E3909">
        <w:rPr>
          <w:rFonts w:ascii="Times New Roman" w:hAnsi="Times New Roman" w:cs="Times New Roman"/>
          <w:b/>
          <w:lang w:val="ro-RO"/>
        </w:rPr>
        <w:t>prof. univ. dr. Laura Grünberg</w:t>
      </w:r>
      <w:r w:rsidRPr="005E3909">
        <w:rPr>
          <w:rFonts w:ascii="Times New Roman" w:hAnsi="Times New Roman" w:cs="Times New Roman"/>
          <w:lang w:val="ro-RO"/>
        </w:rPr>
        <w:t xml:space="preserve">, cadru didactic la Facultatea de Sociologie și Asistență Socială, </w:t>
      </w:r>
      <w:r w:rsidRPr="005E3909">
        <w:rPr>
          <w:rFonts w:ascii="Times New Roman" w:hAnsi="Times New Roman" w:cs="Times New Roman"/>
          <w:b/>
          <w:i/>
          <w:lang w:val="ro-RO"/>
        </w:rPr>
        <w:t>proiectul</w:t>
      </w:r>
      <w:r w:rsidRPr="005E3909">
        <w:rPr>
          <w:rFonts w:ascii="Times New Roman" w:hAnsi="Times New Roman" w:cs="Times New Roman"/>
          <w:i/>
          <w:lang w:val="ro-RO"/>
        </w:rPr>
        <w:t xml:space="preserve"> </w:t>
      </w:r>
      <w:r w:rsidRPr="005E3909">
        <w:rPr>
          <w:rFonts w:ascii="Times New Roman" w:hAnsi="Times New Roman" w:cs="Times New Roman"/>
          <w:b/>
          <w:i/>
          <w:lang w:val="ro-RO"/>
        </w:rPr>
        <w:t>ATHENA</w:t>
      </w:r>
      <w:r w:rsidR="00A95162" w:rsidRPr="005E3909">
        <w:rPr>
          <w:rFonts w:ascii="Times New Roman" w:hAnsi="Times New Roman" w:cs="Times New Roman"/>
          <w:lang w:val="ro-RO"/>
        </w:rPr>
        <w:t xml:space="preserve">, în cadrul căruia este </w:t>
      </w:r>
      <w:r w:rsidRPr="005E3909">
        <w:rPr>
          <w:rFonts w:ascii="Times New Roman" w:hAnsi="Times New Roman" w:cs="Times New Roman"/>
          <w:lang w:val="ro-RO"/>
        </w:rPr>
        <w:t>organizat</w:t>
      </w:r>
      <w:r w:rsidR="00A95162" w:rsidRPr="005E3909">
        <w:rPr>
          <w:rFonts w:ascii="Times New Roman" w:hAnsi="Times New Roman" w:cs="Times New Roman"/>
          <w:lang w:val="ro-RO"/>
        </w:rPr>
        <w:t>ă și întâlnire</w:t>
      </w:r>
      <w:r w:rsidR="001C24A8" w:rsidRPr="005E3909">
        <w:rPr>
          <w:rFonts w:ascii="Times New Roman" w:hAnsi="Times New Roman" w:cs="Times New Roman"/>
          <w:lang w:val="ro-RO"/>
        </w:rPr>
        <w:t>a</w:t>
      </w:r>
      <w:r w:rsidR="00A95162" w:rsidRPr="005E3909">
        <w:rPr>
          <w:rFonts w:ascii="Times New Roman" w:hAnsi="Times New Roman" w:cs="Times New Roman"/>
          <w:lang w:val="ro-RO"/>
        </w:rPr>
        <w:t xml:space="preserve"> interdisciplinară pe teme legate de studiile de gen,</w:t>
      </w:r>
      <w:r w:rsidRPr="005E3909">
        <w:rPr>
          <w:rFonts w:ascii="Times New Roman" w:hAnsi="Times New Roman" w:cs="Times New Roman"/>
          <w:lang w:val="ro-RO"/>
        </w:rPr>
        <w:t xml:space="preserve"> își propune să susțină universitățile partenere în vederea instituționalizării unui plan de egalitate de gen. Pornind de la situația existentă în fiecare universitate parteneră, planul trebuie să includă un set de analize, măsuri și strategii care să fie asumate de universitate pe termen lung.</w:t>
      </w:r>
    </w:p>
    <w:p w14:paraId="47A12D9E" w14:textId="0EEA6F83" w:rsidR="001C24A8" w:rsidRPr="005E3909" w:rsidRDefault="00FA578A" w:rsidP="00FA578A">
      <w:pPr>
        <w:jc w:val="both"/>
        <w:rPr>
          <w:rFonts w:ascii="Times New Roman" w:hAnsi="Times New Roman" w:cs="Times New Roman"/>
          <w:lang w:val="ro-RO"/>
        </w:rPr>
      </w:pPr>
      <w:r w:rsidRPr="005E3909">
        <w:rPr>
          <w:rFonts w:ascii="Times New Roman" w:hAnsi="Times New Roman" w:cs="Times New Roman"/>
          <w:lang w:val="ro-RO"/>
        </w:rPr>
        <w:t xml:space="preserve">Proiectul este finanțat în cadrul programului </w:t>
      </w:r>
      <w:r w:rsidRPr="005E3909">
        <w:rPr>
          <w:rFonts w:ascii="Times New Roman" w:hAnsi="Times New Roman" w:cs="Times New Roman"/>
          <w:i/>
          <w:lang w:val="ro-RO"/>
        </w:rPr>
        <w:t>Horizon 2020</w:t>
      </w:r>
      <w:r w:rsidRPr="005E3909">
        <w:rPr>
          <w:rFonts w:ascii="Times New Roman" w:hAnsi="Times New Roman" w:cs="Times New Roman"/>
          <w:lang w:val="ro-RO"/>
        </w:rPr>
        <w:t xml:space="preserve"> pentru o perioadă de patru ani și </w:t>
      </w:r>
      <w:r w:rsidR="001F391E">
        <w:rPr>
          <w:rFonts w:ascii="Times New Roman" w:hAnsi="Times New Roman" w:cs="Times New Roman"/>
          <w:lang w:val="ro-RO"/>
        </w:rPr>
        <w:t>implică</w:t>
      </w:r>
      <w:r w:rsidRPr="005E3909">
        <w:rPr>
          <w:rFonts w:ascii="Times New Roman" w:hAnsi="Times New Roman" w:cs="Times New Roman"/>
          <w:lang w:val="ro-RO"/>
        </w:rPr>
        <w:t xml:space="preserve"> un Consorțiu European format din </w:t>
      </w:r>
      <w:r w:rsidR="001F391E">
        <w:rPr>
          <w:rFonts w:ascii="Times New Roman" w:hAnsi="Times New Roman" w:cs="Times New Roman"/>
          <w:lang w:val="ro-RO"/>
        </w:rPr>
        <w:t>șapte</w:t>
      </w:r>
      <w:r w:rsidRPr="005E3909">
        <w:rPr>
          <w:rFonts w:ascii="Times New Roman" w:hAnsi="Times New Roman" w:cs="Times New Roman"/>
          <w:lang w:val="ro-RO"/>
        </w:rPr>
        <w:t xml:space="preserve"> instituții de învățământ superior și cercetare din Slovenia, Polonia, România, Slovacia, Bulgaria, Italia, Spania și Portugalia, sub coordonarea centrului </w:t>
      </w:r>
      <w:hyperlink r:id="rId7" w:history="1">
        <w:r w:rsidRPr="005E3909">
          <w:rPr>
            <w:rStyle w:val="Hyperlink"/>
            <w:rFonts w:ascii="Times New Roman" w:hAnsi="Times New Roman" w:cs="Times New Roman"/>
            <w:b/>
            <w:lang w:val="ro-RO"/>
          </w:rPr>
          <w:t>Consulta Europa Projects and Innovation</w:t>
        </w:r>
      </w:hyperlink>
      <w:r w:rsidRPr="005E3909">
        <w:rPr>
          <w:rFonts w:ascii="Times New Roman" w:hAnsi="Times New Roman" w:cs="Times New Roman"/>
          <w:lang w:val="ro-RO"/>
        </w:rPr>
        <w:t xml:space="preserve">. </w:t>
      </w:r>
    </w:p>
    <w:p w14:paraId="4854BEF6" w14:textId="55478911" w:rsidR="00FA578A" w:rsidRPr="005E3909" w:rsidRDefault="00FA578A" w:rsidP="00FA578A">
      <w:pPr>
        <w:jc w:val="both"/>
        <w:rPr>
          <w:lang w:val="ro-RO"/>
        </w:rPr>
      </w:pPr>
    </w:p>
    <w:sectPr w:rsidR="00FA578A" w:rsidRPr="005E3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338"/>
    <w:rsid w:val="000E674B"/>
    <w:rsid w:val="0010469A"/>
    <w:rsid w:val="001C24A8"/>
    <w:rsid w:val="001F391E"/>
    <w:rsid w:val="0026753B"/>
    <w:rsid w:val="002D4C69"/>
    <w:rsid w:val="003D3338"/>
    <w:rsid w:val="00413214"/>
    <w:rsid w:val="00464543"/>
    <w:rsid w:val="004F1FFB"/>
    <w:rsid w:val="0058352C"/>
    <w:rsid w:val="005E3909"/>
    <w:rsid w:val="005E55D0"/>
    <w:rsid w:val="007B0F09"/>
    <w:rsid w:val="007B34D4"/>
    <w:rsid w:val="00A40E41"/>
    <w:rsid w:val="00A95162"/>
    <w:rsid w:val="00BA14BD"/>
    <w:rsid w:val="00BA4585"/>
    <w:rsid w:val="00CF681E"/>
    <w:rsid w:val="00E17AC3"/>
    <w:rsid w:val="00EA4E0D"/>
    <w:rsid w:val="00F421CB"/>
    <w:rsid w:val="00FA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EF78"/>
  <w15:docId w15:val="{E5805D40-0AA7-4508-BA51-72CA9955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69A"/>
    <w:rPr>
      <w:rFonts w:ascii="Times New Roman" w:hAnsi="Times New Roman" w:cs="Times New Roman"/>
    </w:rPr>
  </w:style>
  <w:style w:type="character" w:styleId="Hyperlink">
    <w:name w:val="Hyperlink"/>
    <w:basedOn w:val="DefaultParagraphFont"/>
    <w:uiPriority w:val="99"/>
    <w:unhideWhenUsed/>
    <w:rsid w:val="0010469A"/>
    <w:rPr>
      <w:color w:val="0563C1" w:themeColor="hyperlink"/>
      <w:u w:val="single"/>
    </w:rPr>
  </w:style>
  <w:style w:type="character" w:customStyle="1" w:styleId="UnresolvedMention1">
    <w:name w:val="Unresolved Mention1"/>
    <w:basedOn w:val="DefaultParagraphFont"/>
    <w:uiPriority w:val="99"/>
    <w:semiHidden/>
    <w:unhideWhenUsed/>
    <w:rsid w:val="0010469A"/>
    <w:rPr>
      <w:color w:val="605E5C"/>
      <w:shd w:val="clear" w:color="auto" w:fill="E1DFDD"/>
    </w:rPr>
  </w:style>
  <w:style w:type="character" w:styleId="FollowedHyperlink">
    <w:name w:val="FollowedHyperlink"/>
    <w:basedOn w:val="DefaultParagraphFont"/>
    <w:uiPriority w:val="99"/>
    <w:semiHidden/>
    <w:unhideWhenUsed/>
    <w:rsid w:val="00A40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77540">
      <w:bodyDiv w:val="1"/>
      <w:marLeft w:val="0"/>
      <w:marRight w:val="0"/>
      <w:marTop w:val="0"/>
      <w:marBottom w:val="0"/>
      <w:divBdr>
        <w:top w:val="none" w:sz="0" w:space="0" w:color="auto"/>
        <w:left w:val="none" w:sz="0" w:space="0" w:color="auto"/>
        <w:bottom w:val="none" w:sz="0" w:space="0" w:color="auto"/>
        <w:right w:val="none" w:sz="0" w:space="0" w:color="auto"/>
      </w:divBdr>
    </w:div>
    <w:div w:id="530651043">
      <w:bodyDiv w:val="1"/>
      <w:marLeft w:val="0"/>
      <w:marRight w:val="0"/>
      <w:marTop w:val="0"/>
      <w:marBottom w:val="0"/>
      <w:divBdr>
        <w:top w:val="none" w:sz="0" w:space="0" w:color="auto"/>
        <w:left w:val="none" w:sz="0" w:space="0" w:color="auto"/>
        <w:bottom w:val="none" w:sz="0" w:space="0" w:color="auto"/>
        <w:right w:val="none" w:sz="0" w:space="0" w:color="auto"/>
      </w:divBdr>
      <w:divsChild>
        <w:div w:id="1173648605">
          <w:marLeft w:val="0"/>
          <w:marRight w:val="0"/>
          <w:marTop w:val="0"/>
          <w:marBottom w:val="0"/>
          <w:divBdr>
            <w:top w:val="none" w:sz="0" w:space="0" w:color="auto"/>
            <w:left w:val="none" w:sz="0" w:space="0" w:color="auto"/>
            <w:bottom w:val="none" w:sz="0" w:space="0" w:color="auto"/>
            <w:right w:val="none" w:sz="0" w:space="0" w:color="auto"/>
          </w:divBdr>
        </w:div>
        <w:div w:id="2128817920">
          <w:marLeft w:val="0"/>
          <w:marRight w:val="0"/>
          <w:marTop w:val="0"/>
          <w:marBottom w:val="0"/>
          <w:divBdr>
            <w:top w:val="none" w:sz="0" w:space="0" w:color="auto"/>
            <w:left w:val="none" w:sz="0" w:space="0" w:color="auto"/>
            <w:bottom w:val="none" w:sz="0" w:space="0" w:color="auto"/>
            <w:right w:val="none" w:sz="0" w:space="0" w:color="auto"/>
          </w:divBdr>
        </w:div>
        <w:div w:id="440103214">
          <w:marLeft w:val="0"/>
          <w:marRight w:val="0"/>
          <w:marTop w:val="0"/>
          <w:marBottom w:val="0"/>
          <w:divBdr>
            <w:top w:val="none" w:sz="0" w:space="0" w:color="auto"/>
            <w:left w:val="none" w:sz="0" w:space="0" w:color="auto"/>
            <w:bottom w:val="none" w:sz="0" w:space="0" w:color="auto"/>
            <w:right w:val="none" w:sz="0" w:space="0" w:color="auto"/>
          </w:divBdr>
        </w:div>
      </w:divsChild>
    </w:div>
    <w:div w:id="534118714">
      <w:bodyDiv w:val="1"/>
      <w:marLeft w:val="0"/>
      <w:marRight w:val="0"/>
      <w:marTop w:val="0"/>
      <w:marBottom w:val="0"/>
      <w:divBdr>
        <w:top w:val="none" w:sz="0" w:space="0" w:color="auto"/>
        <w:left w:val="none" w:sz="0" w:space="0" w:color="auto"/>
        <w:bottom w:val="none" w:sz="0" w:space="0" w:color="auto"/>
        <w:right w:val="none" w:sz="0" w:space="0" w:color="auto"/>
      </w:divBdr>
      <w:divsChild>
        <w:div w:id="1392315647">
          <w:marLeft w:val="0"/>
          <w:marRight w:val="0"/>
          <w:marTop w:val="0"/>
          <w:marBottom w:val="0"/>
          <w:divBdr>
            <w:top w:val="none" w:sz="0" w:space="0" w:color="auto"/>
            <w:left w:val="none" w:sz="0" w:space="0" w:color="auto"/>
            <w:bottom w:val="none" w:sz="0" w:space="0" w:color="auto"/>
            <w:right w:val="none" w:sz="0" w:space="0" w:color="auto"/>
          </w:divBdr>
        </w:div>
      </w:divsChild>
    </w:div>
    <w:div w:id="691959305">
      <w:bodyDiv w:val="1"/>
      <w:marLeft w:val="0"/>
      <w:marRight w:val="0"/>
      <w:marTop w:val="0"/>
      <w:marBottom w:val="0"/>
      <w:divBdr>
        <w:top w:val="none" w:sz="0" w:space="0" w:color="auto"/>
        <w:left w:val="none" w:sz="0" w:space="0" w:color="auto"/>
        <w:bottom w:val="none" w:sz="0" w:space="0" w:color="auto"/>
        <w:right w:val="none" w:sz="0" w:space="0" w:color="auto"/>
      </w:divBdr>
      <w:divsChild>
        <w:div w:id="151334377">
          <w:marLeft w:val="0"/>
          <w:marRight w:val="0"/>
          <w:marTop w:val="0"/>
          <w:marBottom w:val="0"/>
          <w:divBdr>
            <w:top w:val="none" w:sz="0" w:space="0" w:color="auto"/>
            <w:left w:val="none" w:sz="0" w:space="0" w:color="auto"/>
            <w:bottom w:val="none" w:sz="0" w:space="0" w:color="auto"/>
            <w:right w:val="none" w:sz="0" w:space="0" w:color="auto"/>
          </w:divBdr>
          <w:divsChild>
            <w:div w:id="1021735661">
              <w:marLeft w:val="0"/>
              <w:marRight w:val="0"/>
              <w:marTop w:val="0"/>
              <w:marBottom w:val="0"/>
              <w:divBdr>
                <w:top w:val="single" w:sz="2" w:space="0" w:color="FFFFFF"/>
                <w:left w:val="single" w:sz="2" w:space="0" w:color="FFFFFF"/>
                <w:bottom w:val="single" w:sz="2" w:space="0" w:color="FFFFFF"/>
                <w:right w:val="single" w:sz="2" w:space="0" w:color="FFFFFF"/>
              </w:divBdr>
              <w:divsChild>
                <w:div w:id="886794112">
                  <w:marLeft w:val="-528"/>
                  <w:marRight w:val="-528"/>
                  <w:marTop w:val="0"/>
                  <w:marBottom w:val="0"/>
                  <w:divBdr>
                    <w:top w:val="none" w:sz="0" w:space="0" w:color="auto"/>
                    <w:left w:val="none" w:sz="0" w:space="0" w:color="auto"/>
                    <w:bottom w:val="none" w:sz="0" w:space="0" w:color="auto"/>
                    <w:right w:val="none" w:sz="0" w:space="0" w:color="auto"/>
                  </w:divBdr>
                  <w:divsChild>
                    <w:div w:id="1027291011">
                      <w:marLeft w:val="0"/>
                      <w:marRight w:val="0"/>
                      <w:marTop w:val="0"/>
                      <w:marBottom w:val="0"/>
                      <w:divBdr>
                        <w:top w:val="none" w:sz="0" w:space="0" w:color="auto"/>
                        <w:left w:val="none" w:sz="0" w:space="0" w:color="auto"/>
                        <w:bottom w:val="none" w:sz="0" w:space="0" w:color="auto"/>
                        <w:right w:val="none" w:sz="0" w:space="0" w:color="auto"/>
                      </w:divBdr>
                      <w:divsChild>
                        <w:div w:id="1482767079">
                          <w:marLeft w:val="527"/>
                          <w:marRight w:val="527"/>
                          <w:marTop w:val="0"/>
                          <w:marBottom w:val="0"/>
                          <w:divBdr>
                            <w:top w:val="none" w:sz="0" w:space="0" w:color="auto"/>
                            <w:left w:val="none" w:sz="0" w:space="0" w:color="auto"/>
                            <w:bottom w:val="none" w:sz="0" w:space="0" w:color="auto"/>
                            <w:right w:val="none" w:sz="0" w:space="0" w:color="auto"/>
                          </w:divBdr>
                          <w:divsChild>
                            <w:div w:id="13514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58638">
          <w:marLeft w:val="0"/>
          <w:marRight w:val="0"/>
          <w:marTop w:val="0"/>
          <w:marBottom w:val="0"/>
          <w:divBdr>
            <w:top w:val="none" w:sz="0" w:space="0" w:color="auto"/>
            <w:left w:val="none" w:sz="0" w:space="0" w:color="auto"/>
            <w:bottom w:val="none" w:sz="0" w:space="0" w:color="auto"/>
            <w:right w:val="none" w:sz="0" w:space="0" w:color="auto"/>
          </w:divBdr>
          <w:divsChild>
            <w:div w:id="2018459660">
              <w:marLeft w:val="0"/>
              <w:marRight w:val="0"/>
              <w:marTop w:val="0"/>
              <w:marBottom w:val="0"/>
              <w:divBdr>
                <w:top w:val="none" w:sz="0" w:space="0" w:color="auto"/>
                <w:left w:val="none" w:sz="0" w:space="0" w:color="auto"/>
                <w:bottom w:val="none" w:sz="0" w:space="0" w:color="auto"/>
                <w:right w:val="none" w:sz="0" w:space="0" w:color="auto"/>
              </w:divBdr>
              <w:divsChild>
                <w:div w:id="12278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6260">
      <w:bodyDiv w:val="1"/>
      <w:marLeft w:val="0"/>
      <w:marRight w:val="0"/>
      <w:marTop w:val="0"/>
      <w:marBottom w:val="0"/>
      <w:divBdr>
        <w:top w:val="none" w:sz="0" w:space="0" w:color="auto"/>
        <w:left w:val="none" w:sz="0" w:space="0" w:color="auto"/>
        <w:bottom w:val="none" w:sz="0" w:space="0" w:color="auto"/>
        <w:right w:val="none" w:sz="0" w:space="0" w:color="auto"/>
      </w:divBdr>
      <w:divsChild>
        <w:div w:id="541868119">
          <w:marLeft w:val="0"/>
          <w:marRight w:val="0"/>
          <w:marTop w:val="0"/>
          <w:marBottom w:val="0"/>
          <w:divBdr>
            <w:top w:val="none" w:sz="0" w:space="0" w:color="auto"/>
            <w:left w:val="none" w:sz="0" w:space="0" w:color="auto"/>
            <w:bottom w:val="none" w:sz="0" w:space="0" w:color="auto"/>
            <w:right w:val="none" w:sz="0" w:space="0" w:color="auto"/>
          </w:divBdr>
          <w:divsChild>
            <w:div w:id="580018917">
              <w:marLeft w:val="0"/>
              <w:marRight w:val="0"/>
              <w:marTop w:val="0"/>
              <w:marBottom w:val="0"/>
              <w:divBdr>
                <w:top w:val="single" w:sz="2" w:space="0" w:color="FFFFFF"/>
                <w:left w:val="single" w:sz="2" w:space="0" w:color="FFFFFF"/>
                <w:bottom w:val="single" w:sz="2" w:space="0" w:color="FFFFFF"/>
                <w:right w:val="single" w:sz="2" w:space="0" w:color="FFFFFF"/>
              </w:divBdr>
              <w:divsChild>
                <w:div w:id="1853060862">
                  <w:marLeft w:val="-528"/>
                  <w:marRight w:val="-528"/>
                  <w:marTop w:val="0"/>
                  <w:marBottom w:val="0"/>
                  <w:divBdr>
                    <w:top w:val="none" w:sz="0" w:space="0" w:color="auto"/>
                    <w:left w:val="none" w:sz="0" w:space="0" w:color="auto"/>
                    <w:bottom w:val="none" w:sz="0" w:space="0" w:color="auto"/>
                    <w:right w:val="none" w:sz="0" w:space="0" w:color="auto"/>
                  </w:divBdr>
                  <w:divsChild>
                    <w:div w:id="17316501">
                      <w:marLeft w:val="0"/>
                      <w:marRight w:val="0"/>
                      <w:marTop w:val="0"/>
                      <w:marBottom w:val="0"/>
                      <w:divBdr>
                        <w:top w:val="none" w:sz="0" w:space="0" w:color="auto"/>
                        <w:left w:val="none" w:sz="0" w:space="0" w:color="auto"/>
                        <w:bottom w:val="none" w:sz="0" w:space="0" w:color="auto"/>
                        <w:right w:val="none" w:sz="0" w:space="0" w:color="auto"/>
                      </w:divBdr>
                      <w:divsChild>
                        <w:div w:id="1838613641">
                          <w:marLeft w:val="527"/>
                          <w:marRight w:val="527"/>
                          <w:marTop w:val="0"/>
                          <w:marBottom w:val="0"/>
                          <w:divBdr>
                            <w:top w:val="none" w:sz="0" w:space="0" w:color="auto"/>
                            <w:left w:val="none" w:sz="0" w:space="0" w:color="auto"/>
                            <w:bottom w:val="none" w:sz="0" w:space="0" w:color="auto"/>
                            <w:right w:val="none" w:sz="0" w:space="0" w:color="auto"/>
                          </w:divBdr>
                          <w:divsChild>
                            <w:div w:id="19018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53960">
          <w:marLeft w:val="0"/>
          <w:marRight w:val="0"/>
          <w:marTop w:val="0"/>
          <w:marBottom w:val="0"/>
          <w:divBdr>
            <w:top w:val="none" w:sz="0" w:space="0" w:color="auto"/>
            <w:left w:val="none" w:sz="0" w:space="0" w:color="auto"/>
            <w:bottom w:val="none" w:sz="0" w:space="0" w:color="auto"/>
            <w:right w:val="none" w:sz="0" w:space="0" w:color="auto"/>
          </w:divBdr>
          <w:divsChild>
            <w:div w:id="250045673">
              <w:marLeft w:val="0"/>
              <w:marRight w:val="0"/>
              <w:marTop w:val="0"/>
              <w:marBottom w:val="0"/>
              <w:divBdr>
                <w:top w:val="none" w:sz="0" w:space="0" w:color="auto"/>
                <w:left w:val="none" w:sz="0" w:space="0" w:color="auto"/>
                <w:bottom w:val="none" w:sz="0" w:space="0" w:color="auto"/>
                <w:right w:val="none" w:sz="0" w:space="0" w:color="auto"/>
              </w:divBdr>
              <w:divsChild>
                <w:div w:id="14209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6151">
      <w:bodyDiv w:val="1"/>
      <w:marLeft w:val="0"/>
      <w:marRight w:val="0"/>
      <w:marTop w:val="0"/>
      <w:marBottom w:val="0"/>
      <w:divBdr>
        <w:top w:val="none" w:sz="0" w:space="0" w:color="auto"/>
        <w:left w:val="none" w:sz="0" w:space="0" w:color="auto"/>
        <w:bottom w:val="none" w:sz="0" w:space="0" w:color="auto"/>
        <w:right w:val="none" w:sz="0" w:space="0" w:color="auto"/>
      </w:divBdr>
    </w:div>
    <w:div w:id="1640183716">
      <w:bodyDiv w:val="1"/>
      <w:marLeft w:val="0"/>
      <w:marRight w:val="0"/>
      <w:marTop w:val="0"/>
      <w:marBottom w:val="0"/>
      <w:divBdr>
        <w:top w:val="none" w:sz="0" w:space="0" w:color="auto"/>
        <w:left w:val="none" w:sz="0" w:space="0" w:color="auto"/>
        <w:bottom w:val="none" w:sz="0" w:space="0" w:color="auto"/>
        <w:right w:val="none" w:sz="0" w:space="0" w:color="auto"/>
      </w:divBdr>
      <w:divsChild>
        <w:div w:id="333073762">
          <w:marLeft w:val="0"/>
          <w:marRight w:val="0"/>
          <w:marTop w:val="0"/>
          <w:marBottom w:val="0"/>
          <w:divBdr>
            <w:top w:val="none" w:sz="0" w:space="0" w:color="auto"/>
            <w:left w:val="none" w:sz="0" w:space="0" w:color="auto"/>
            <w:bottom w:val="none" w:sz="0" w:space="0" w:color="auto"/>
            <w:right w:val="none" w:sz="0" w:space="0" w:color="auto"/>
          </w:divBdr>
        </w:div>
        <w:div w:id="1286541314">
          <w:marLeft w:val="0"/>
          <w:marRight w:val="0"/>
          <w:marTop w:val="0"/>
          <w:marBottom w:val="0"/>
          <w:divBdr>
            <w:top w:val="none" w:sz="0" w:space="0" w:color="auto"/>
            <w:left w:val="none" w:sz="0" w:space="0" w:color="auto"/>
            <w:bottom w:val="none" w:sz="0" w:space="0" w:color="auto"/>
            <w:right w:val="none" w:sz="0" w:space="0" w:color="auto"/>
          </w:divBdr>
        </w:div>
        <w:div w:id="420833230">
          <w:marLeft w:val="0"/>
          <w:marRight w:val="0"/>
          <w:marTop w:val="0"/>
          <w:marBottom w:val="0"/>
          <w:divBdr>
            <w:top w:val="none" w:sz="0" w:space="0" w:color="auto"/>
            <w:left w:val="none" w:sz="0" w:space="0" w:color="auto"/>
            <w:bottom w:val="none" w:sz="0" w:space="0" w:color="auto"/>
            <w:right w:val="none" w:sz="0" w:space="0" w:color="auto"/>
          </w:divBdr>
        </w:div>
      </w:divsChild>
    </w:div>
    <w:div w:id="1767967498">
      <w:bodyDiv w:val="1"/>
      <w:marLeft w:val="0"/>
      <w:marRight w:val="0"/>
      <w:marTop w:val="0"/>
      <w:marBottom w:val="0"/>
      <w:divBdr>
        <w:top w:val="none" w:sz="0" w:space="0" w:color="auto"/>
        <w:left w:val="none" w:sz="0" w:space="0" w:color="auto"/>
        <w:bottom w:val="none" w:sz="0" w:space="0" w:color="auto"/>
        <w:right w:val="none" w:sz="0" w:space="0" w:color="auto"/>
      </w:divBdr>
    </w:div>
    <w:div w:id="1796174341">
      <w:bodyDiv w:val="1"/>
      <w:marLeft w:val="0"/>
      <w:marRight w:val="0"/>
      <w:marTop w:val="0"/>
      <w:marBottom w:val="0"/>
      <w:divBdr>
        <w:top w:val="none" w:sz="0" w:space="0" w:color="auto"/>
        <w:left w:val="none" w:sz="0" w:space="0" w:color="auto"/>
        <w:bottom w:val="none" w:sz="0" w:space="0" w:color="auto"/>
        <w:right w:val="none" w:sz="0" w:space="0" w:color="auto"/>
      </w:divBdr>
      <w:divsChild>
        <w:div w:id="1954901164">
          <w:marLeft w:val="0"/>
          <w:marRight w:val="0"/>
          <w:marTop w:val="0"/>
          <w:marBottom w:val="0"/>
          <w:divBdr>
            <w:top w:val="none" w:sz="0" w:space="0" w:color="auto"/>
            <w:left w:val="none" w:sz="0" w:space="0" w:color="auto"/>
            <w:bottom w:val="none" w:sz="0" w:space="0" w:color="auto"/>
            <w:right w:val="none" w:sz="0" w:space="0" w:color="auto"/>
          </w:divBdr>
        </w:div>
        <w:div w:id="872117224">
          <w:marLeft w:val="0"/>
          <w:marRight w:val="0"/>
          <w:marTop w:val="0"/>
          <w:marBottom w:val="0"/>
          <w:divBdr>
            <w:top w:val="none" w:sz="0" w:space="0" w:color="auto"/>
            <w:left w:val="none" w:sz="0" w:space="0" w:color="auto"/>
            <w:bottom w:val="none" w:sz="0" w:space="0" w:color="auto"/>
            <w:right w:val="none" w:sz="0" w:space="0" w:color="auto"/>
          </w:divBdr>
        </w:div>
        <w:div w:id="916132461">
          <w:marLeft w:val="0"/>
          <w:marRight w:val="0"/>
          <w:marTop w:val="0"/>
          <w:marBottom w:val="0"/>
          <w:divBdr>
            <w:top w:val="none" w:sz="0" w:space="0" w:color="auto"/>
            <w:left w:val="none" w:sz="0" w:space="0" w:color="auto"/>
            <w:bottom w:val="none" w:sz="0" w:space="0" w:color="auto"/>
            <w:right w:val="none" w:sz="0" w:space="0" w:color="auto"/>
          </w:divBdr>
        </w:div>
      </w:divsChild>
    </w:div>
    <w:div w:id="19633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sulta-europ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p.unibuc.ro/interdisciplinary-gendered-talks/" TargetMode="External"/><Relationship Id="rId5" Type="http://schemas.openxmlformats.org/officeDocument/2006/relationships/hyperlink" Target="mailto:plan.egalitate@unibuc.ro" TargetMode="External"/><Relationship Id="rId4" Type="http://schemas.openxmlformats.org/officeDocument/2006/relationships/hyperlink" Target="https://gep.unibuc.ro/platforma-icu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467</Words>
  <Characters>2663</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Chihaia</dc:creator>
  <cp:keywords/>
  <dc:description/>
  <cp:lastModifiedBy>Andreea Carstea</cp:lastModifiedBy>
  <cp:revision>38</cp:revision>
  <dcterms:created xsi:type="dcterms:W3CDTF">2022-02-28T09:30:00Z</dcterms:created>
  <dcterms:modified xsi:type="dcterms:W3CDTF">2023-02-24T08:50:00Z</dcterms:modified>
</cp:coreProperties>
</file>