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EFC7E" w14:textId="10C78D1E" w:rsidR="003238AF" w:rsidRPr="00393E4F" w:rsidRDefault="002A67C0" w:rsidP="00113D30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 w:rsidRPr="00393E4F">
        <w:rPr>
          <w:rFonts w:ascii="Times" w:hAnsi="Times"/>
          <w:b/>
          <w:sz w:val="24"/>
          <w:szCs w:val="24"/>
          <w:lang w:val="en-GB"/>
        </w:rPr>
        <w:t>CIVIS</w:t>
      </w:r>
      <w:r>
        <w:rPr>
          <w:rFonts w:ascii="Times" w:hAnsi="Times"/>
          <w:b/>
          <w:sz w:val="24"/>
          <w:szCs w:val="24"/>
          <w:lang w:val="en-GB"/>
        </w:rPr>
        <w:t xml:space="preserve"> Mobility Opportunities within a </w:t>
      </w:r>
      <w:r w:rsidR="00393E4F" w:rsidRPr="00393E4F">
        <w:rPr>
          <w:rFonts w:ascii="Times" w:hAnsi="Times"/>
          <w:b/>
          <w:sz w:val="24"/>
          <w:szCs w:val="24"/>
          <w:lang w:val="en-GB"/>
        </w:rPr>
        <w:t>new</w:t>
      </w:r>
      <w:r w:rsidR="00A600AF" w:rsidRPr="00393E4F">
        <w:rPr>
          <w:rFonts w:ascii="Times" w:hAnsi="Times"/>
          <w:b/>
          <w:sz w:val="24"/>
          <w:szCs w:val="24"/>
          <w:lang w:val="en-GB"/>
        </w:rPr>
        <w:t xml:space="preserve"> </w:t>
      </w:r>
      <w:r w:rsidR="00CD2ECF" w:rsidRPr="00393E4F">
        <w:rPr>
          <w:rFonts w:ascii="Times" w:hAnsi="Times"/>
          <w:b/>
          <w:sz w:val="24"/>
          <w:szCs w:val="24"/>
          <w:lang w:val="en-GB"/>
        </w:rPr>
        <w:t>seri</w:t>
      </w:r>
      <w:r w:rsidR="00A600AF" w:rsidRPr="00393E4F">
        <w:rPr>
          <w:rFonts w:ascii="Times" w:hAnsi="Times"/>
          <w:b/>
          <w:sz w:val="24"/>
          <w:szCs w:val="24"/>
          <w:lang w:val="en-GB"/>
        </w:rPr>
        <w:t>es</w:t>
      </w:r>
      <w:r w:rsidR="00CD2ECF" w:rsidRPr="00393E4F">
        <w:rPr>
          <w:rFonts w:ascii="Times" w:hAnsi="Times"/>
          <w:b/>
          <w:sz w:val="24"/>
          <w:szCs w:val="24"/>
          <w:lang w:val="en-GB"/>
        </w:rPr>
        <w:t xml:space="preserve"> </w:t>
      </w:r>
      <w:r w:rsidR="00A600AF" w:rsidRPr="00393E4F">
        <w:rPr>
          <w:rFonts w:ascii="Times" w:hAnsi="Times"/>
          <w:b/>
          <w:sz w:val="24"/>
          <w:szCs w:val="24"/>
          <w:lang w:val="en-GB"/>
        </w:rPr>
        <w:t xml:space="preserve">of </w:t>
      </w:r>
      <w:r w:rsidR="00CD2ECF" w:rsidRPr="00393E4F">
        <w:rPr>
          <w:rFonts w:ascii="Times" w:hAnsi="Times"/>
          <w:b/>
          <w:bCs/>
          <w:sz w:val="24"/>
          <w:szCs w:val="24"/>
          <w:lang w:val="en-GB"/>
        </w:rPr>
        <w:t>Blended</w:t>
      </w:r>
      <w:r w:rsidR="00171C4D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="00CD2ECF" w:rsidRPr="00393E4F">
        <w:rPr>
          <w:rFonts w:ascii="Times" w:hAnsi="Times"/>
          <w:b/>
          <w:bCs/>
          <w:sz w:val="24"/>
          <w:szCs w:val="24"/>
          <w:lang w:val="en-GB"/>
        </w:rPr>
        <w:t>Intensive Programmes</w:t>
      </w:r>
      <w:r w:rsidR="007626D3" w:rsidRPr="00393E4F">
        <w:rPr>
          <w:rFonts w:ascii="Times" w:hAnsi="Times"/>
          <w:b/>
          <w:bCs/>
          <w:sz w:val="24"/>
          <w:szCs w:val="24"/>
          <w:lang w:val="en-GB"/>
        </w:rPr>
        <w:t xml:space="preserve"> (BIP</w:t>
      </w:r>
      <w:r w:rsidR="005D4509" w:rsidRPr="00393E4F">
        <w:rPr>
          <w:rFonts w:ascii="Times" w:hAnsi="Times"/>
          <w:b/>
          <w:bCs/>
          <w:sz w:val="24"/>
          <w:szCs w:val="24"/>
          <w:lang w:val="en-GB"/>
        </w:rPr>
        <w:t>s</w:t>
      </w:r>
      <w:r w:rsidR="007626D3" w:rsidRPr="00393E4F">
        <w:rPr>
          <w:rFonts w:ascii="Times" w:hAnsi="Times"/>
          <w:b/>
          <w:bCs/>
          <w:sz w:val="24"/>
          <w:szCs w:val="24"/>
          <w:lang w:val="en-GB"/>
        </w:rPr>
        <w:t>)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 dedicated to Social Sciences and Humanities Students</w:t>
      </w:r>
      <w:r w:rsidR="00E458B0">
        <w:rPr>
          <w:rFonts w:ascii="Times" w:hAnsi="Times"/>
          <w:b/>
          <w:bCs/>
          <w:sz w:val="24"/>
          <w:szCs w:val="24"/>
          <w:lang w:val="en-GB"/>
        </w:rPr>
        <w:t>. Deadline on 28 February 2023</w:t>
      </w:r>
    </w:p>
    <w:p w14:paraId="1EF9133D" w14:textId="77777777" w:rsidR="00CD2ECF" w:rsidRPr="00393E4F" w:rsidRDefault="00CD2ECF" w:rsidP="00C7355E">
      <w:pPr>
        <w:spacing w:after="0" w:line="360" w:lineRule="auto"/>
        <w:rPr>
          <w:rFonts w:ascii="Times" w:hAnsi="Times"/>
          <w:b/>
          <w:bCs/>
          <w:sz w:val="24"/>
          <w:szCs w:val="24"/>
          <w:lang w:val="en-GB"/>
        </w:rPr>
      </w:pPr>
    </w:p>
    <w:p w14:paraId="4FAC744F" w14:textId="7F4E31E7" w:rsidR="0062665E" w:rsidRDefault="00CD2ECF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CIVIS 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>lau</w:t>
      </w:r>
      <w:r w:rsidR="00D90A8C" w:rsidRPr="00393E4F">
        <w:rPr>
          <w:rFonts w:ascii="Times" w:hAnsi="Times"/>
          <w:b/>
          <w:bCs/>
          <w:sz w:val="24"/>
          <w:szCs w:val="24"/>
          <w:lang w:val="en-GB"/>
        </w:rPr>
        <w:t>n</w:t>
      </w:r>
      <w:r w:rsidR="002A67C0">
        <w:rPr>
          <w:rFonts w:ascii="Times" w:hAnsi="Times"/>
          <w:b/>
          <w:bCs/>
          <w:sz w:val="24"/>
          <w:szCs w:val="24"/>
          <w:lang w:val="en-GB"/>
        </w:rPr>
        <w:t>ched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="00393E4F" w:rsidRPr="00393E4F">
        <w:rPr>
          <w:rFonts w:ascii="Times" w:hAnsi="Times"/>
          <w:b/>
          <w:bCs/>
          <w:sz w:val="24"/>
          <w:szCs w:val="24"/>
          <w:lang w:val="en-GB"/>
        </w:rPr>
        <w:t xml:space="preserve">a new </w:t>
      </w:r>
      <w:r w:rsidR="002A67C0">
        <w:rPr>
          <w:rFonts w:ascii="Times" w:hAnsi="Times"/>
          <w:b/>
          <w:bCs/>
          <w:sz w:val="24"/>
          <w:szCs w:val="24"/>
          <w:lang w:val="en-GB"/>
        </w:rPr>
        <w:t>series of</w:t>
      </w:r>
      <w:r w:rsidR="00393E4F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Blended </w:t>
      </w:r>
      <w:r w:rsidR="007626D3" w:rsidRPr="00393E4F">
        <w:rPr>
          <w:rFonts w:ascii="Times" w:hAnsi="Times"/>
          <w:b/>
          <w:bCs/>
          <w:sz w:val="24"/>
          <w:szCs w:val="24"/>
          <w:lang w:val="en-GB"/>
        </w:rPr>
        <w:t>Intensive Programmes</w:t>
      </w:r>
      <w:r w:rsidR="00DD3FCD" w:rsidRPr="00393E4F">
        <w:rPr>
          <w:rFonts w:ascii="Times" w:hAnsi="Times"/>
          <w:b/>
          <w:bCs/>
          <w:sz w:val="24"/>
          <w:szCs w:val="24"/>
          <w:lang w:val="en-GB"/>
        </w:rPr>
        <w:t xml:space="preserve"> – BIP</w:t>
      </w:r>
      <w:r w:rsidR="005D3B69" w:rsidRPr="00393E4F">
        <w:rPr>
          <w:rFonts w:ascii="Times" w:hAnsi="Times"/>
          <w:b/>
          <w:bCs/>
          <w:sz w:val="24"/>
          <w:szCs w:val="24"/>
          <w:lang w:val="en-GB"/>
        </w:rPr>
        <w:t>s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>, a new format of Erasmus+ mobility.</w:t>
      </w:r>
      <w:r w:rsidR="00DD3FCD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</w:p>
    <w:p w14:paraId="3FD788C0" w14:textId="436C6520" w:rsidR="002A67C0" w:rsidRPr="00393E4F" w:rsidRDefault="002A67C0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 xml:space="preserve">Students in social sciences and humanities from all levels of studies and all thematic areas circumscribed to the fields have the opportunity to apply to a </w:t>
      </w:r>
      <w:r w:rsidR="00E458B0">
        <w:rPr>
          <w:rFonts w:ascii="Times" w:hAnsi="Times"/>
          <w:b/>
          <w:bCs/>
          <w:sz w:val="24"/>
          <w:szCs w:val="24"/>
          <w:lang w:val="en-GB"/>
        </w:rPr>
        <w:t xml:space="preserve">multitude 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of BIPs with deadline on </w:t>
      </w:r>
      <w:r w:rsidR="00E458B0">
        <w:rPr>
          <w:rFonts w:ascii="Times" w:hAnsi="Times"/>
          <w:b/>
          <w:bCs/>
          <w:sz w:val="24"/>
          <w:szCs w:val="24"/>
          <w:lang w:val="en-GB"/>
        </w:rPr>
        <w:t>28 February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 202</w:t>
      </w:r>
      <w:r w:rsidR="00E458B0">
        <w:rPr>
          <w:rFonts w:ascii="Times" w:hAnsi="Times"/>
          <w:b/>
          <w:bCs/>
          <w:sz w:val="24"/>
          <w:szCs w:val="24"/>
          <w:lang w:val="en-GB"/>
        </w:rPr>
        <w:t>3</w:t>
      </w:r>
      <w:r>
        <w:rPr>
          <w:rFonts w:ascii="Times" w:hAnsi="Times"/>
          <w:b/>
          <w:bCs/>
          <w:sz w:val="24"/>
          <w:szCs w:val="24"/>
          <w:lang w:val="en-GB"/>
        </w:rPr>
        <w:t>:</w:t>
      </w:r>
      <w:r w:rsidR="00E854D7">
        <w:rPr>
          <w:rFonts w:ascii="Times" w:hAnsi="Times"/>
          <w:b/>
          <w:bCs/>
          <w:sz w:val="24"/>
          <w:szCs w:val="24"/>
          <w:lang w:val="en-GB"/>
        </w:rPr>
        <w:t xml:space="preserve"> </w:t>
      </w:r>
    </w:p>
    <w:bookmarkStart w:id="0" w:name="_Hlk126587398"/>
    <w:p w14:paraId="2DC7A90C" w14:textId="77777777" w:rsidR="00E458B0" w:rsidRPr="00F4046B" w:rsidRDefault="00E458B0" w:rsidP="00E458B0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 w:rsidRPr="00F4046B">
        <w:fldChar w:fldCharType="begin"/>
      </w:r>
      <w:r w:rsidRPr="00F4046B">
        <w:rPr>
          <w:rFonts w:ascii="Times" w:hAnsi="Times"/>
          <w:b/>
          <w:sz w:val="24"/>
          <w:szCs w:val="24"/>
        </w:rPr>
        <w:instrText xml:space="preserve"> HYPERLINK "https://civis.eu/en/civis-courses/child-migrant-refugee-voices-for-viable-cities" \t "_blank" </w:instrText>
      </w:r>
      <w:r w:rsidRPr="00F4046B">
        <w:fldChar w:fldCharType="separate"/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Child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,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migrant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,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refugee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voices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for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viable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cities</w:t>
      </w:r>
      <w:proofErr w:type="spellEnd"/>
      <w:r w:rsidRPr="00F4046B">
        <w:rPr>
          <w:rStyle w:val="Hyperlink"/>
          <w:rFonts w:ascii="Times" w:hAnsi="Times"/>
          <w:b/>
          <w:bCs/>
          <w:sz w:val="24"/>
          <w:szCs w:val="24"/>
          <w:lang w:val="ro-RO"/>
        </w:rPr>
        <w:fldChar w:fldCharType="end"/>
      </w:r>
    </w:p>
    <w:p w14:paraId="5FACF82A" w14:textId="77777777" w:rsidR="00E458B0" w:rsidRPr="00F4046B" w:rsidRDefault="00BF7CA1" w:rsidP="00E458B0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hyperlink r:id="rId6" w:tgtFrame="_blank" w:history="1"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Civic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engagement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Europe: A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transdisciplinary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approach</w:t>
        </w:r>
        <w:proofErr w:type="spellEnd"/>
      </w:hyperlink>
    </w:p>
    <w:p w14:paraId="09B9560D" w14:textId="77777777" w:rsidR="00E458B0" w:rsidRPr="00F4046B" w:rsidRDefault="00E458B0" w:rsidP="00E458B0">
      <w:pPr>
        <w:numPr>
          <w:ilvl w:val="0"/>
          <w:numId w:val="10"/>
        </w:numPr>
        <w:spacing w:after="0" w:line="360" w:lineRule="auto"/>
        <w:contextualSpacing/>
        <w:jc w:val="both"/>
        <w:rPr>
          <w:rStyle w:val="Hyperlink"/>
          <w:rFonts w:ascii="Times" w:hAnsi="Times"/>
          <w:b/>
          <w:bCs/>
          <w:sz w:val="24"/>
          <w:szCs w:val="24"/>
          <w:lang w:val="ro-RO"/>
        </w:rPr>
      </w:pPr>
      <w:r w:rsidRPr="00F4046B">
        <w:rPr>
          <w:rFonts w:ascii="Times" w:hAnsi="Times"/>
          <w:b/>
          <w:bCs/>
          <w:sz w:val="24"/>
          <w:szCs w:val="24"/>
          <w:lang w:val="ro-RO"/>
        </w:rPr>
        <w:fldChar w:fldCharType="begin"/>
      </w:r>
      <w:r w:rsidRPr="00F4046B">
        <w:rPr>
          <w:rFonts w:ascii="Times" w:hAnsi="Times"/>
          <w:b/>
          <w:bCs/>
          <w:sz w:val="24"/>
          <w:szCs w:val="24"/>
          <w:lang w:val="ro-RO"/>
        </w:rPr>
        <w:instrText xml:space="preserve"> HYPERLINK "https://civis.eu/en/civis-courses/culture-and-politics-new-forms-of-engagement-in-the-mediterranean-area-2000-2022" </w:instrText>
      </w:r>
      <w:r w:rsidRPr="00F4046B">
        <w:rPr>
          <w:rFonts w:ascii="Times" w:hAnsi="Times"/>
          <w:b/>
          <w:bCs/>
          <w:sz w:val="24"/>
          <w:szCs w:val="24"/>
          <w:lang w:val="ro-RO"/>
        </w:rPr>
        <w:fldChar w:fldCharType="separate"/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Culture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and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politics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. New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forms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of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engagement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in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the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Mediterranean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area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(2000-2022)</w:t>
      </w:r>
    </w:p>
    <w:p w14:paraId="2626EEB1" w14:textId="77777777" w:rsidR="00E458B0" w:rsidRPr="00F4046B" w:rsidRDefault="00E458B0" w:rsidP="00E458B0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 w:rsidRPr="00F4046B">
        <w:rPr>
          <w:rFonts w:ascii="Times" w:hAnsi="Times"/>
          <w:b/>
          <w:bCs/>
          <w:sz w:val="24"/>
          <w:szCs w:val="24"/>
          <w:lang w:val="ro-RO"/>
        </w:rPr>
        <w:fldChar w:fldCharType="end"/>
      </w:r>
      <w:hyperlink r:id="rId7" w:tgtFrame="_blank" w:history="1">
        <w:r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Digital </w:t>
        </w:r>
        <w:proofErr w:type="spellStart"/>
        <w:r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learning</w:t>
        </w:r>
        <w:proofErr w:type="spellEnd"/>
        <w:r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for </w:t>
        </w:r>
        <w:proofErr w:type="spellStart"/>
        <w:r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development</w:t>
        </w:r>
        <w:proofErr w:type="spellEnd"/>
        <w:r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soft </w:t>
        </w:r>
        <w:proofErr w:type="spellStart"/>
        <w:r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skills</w:t>
        </w:r>
        <w:proofErr w:type="spellEnd"/>
      </w:hyperlink>
    </w:p>
    <w:p w14:paraId="3E9FB818" w14:textId="77777777" w:rsidR="00E458B0" w:rsidRPr="00F4046B" w:rsidRDefault="00BF7CA1" w:rsidP="00E458B0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hyperlink r:id="rId8" w:tgtFrame="_blank" w:history="1"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Environmental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challenges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facing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Danube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River</w:t>
        </w:r>
      </w:hyperlink>
    </w:p>
    <w:p w14:paraId="1066489D" w14:textId="77777777" w:rsidR="00E458B0" w:rsidRPr="00F4046B" w:rsidRDefault="00BF7CA1" w:rsidP="00E458B0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hyperlink r:id="rId9" w:history="1"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French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travellers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Mediterranean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lands</w:t>
        </w:r>
        <w:proofErr w:type="spellEnd"/>
      </w:hyperlink>
    </w:p>
    <w:bookmarkEnd w:id="0"/>
    <w:p w14:paraId="3EFC64FC" w14:textId="77777777" w:rsidR="00E458B0" w:rsidRPr="00F4046B" w:rsidRDefault="00E458B0" w:rsidP="00E458B0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 w:rsidRPr="00F4046B">
        <w:fldChar w:fldCharType="begin"/>
      </w:r>
      <w:r w:rsidRPr="00F4046B">
        <w:rPr>
          <w:rFonts w:ascii="Times" w:hAnsi="Times"/>
          <w:b/>
          <w:sz w:val="24"/>
          <w:szCs w:val="24"/>
        </w:rPr>
        <w:instrText>HYPERLINK "https://civis.eu/en/civis-courses/from-medicinal-plants-to-drug-products" \t "_blank"</w:instrText>
      </w:r>
      <w:r w:rsidRPr="00F4046B">
        <w:fldChar w:fldCharType="separate"/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From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medicinal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plants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to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drug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products</w:t>
      </w:r>
      <w:proofErr w:type="spellEnd"/>
      <w:r w:rsidRPr="00F4046B">
        <w:rPr>
          <w:rStyle w:val="Hyperlink"/>
          <w:rFonts w:ascii="Times" w:hAnsi="Times"/>
          <w:b/>
          <w:bCs/>
          <w:sz w:val="24"/>
          <w:szCs w:val="24"/>
          <w:lang w:val="ro-RO"/>
        </w:rPr>
        <w:fldChar w:fldCharType="end"/>
      </w:r>
    </w:p>
    <w:p w14:paraId="73BAE8FE" w14:textId="77777777" w:rsidR="00E458B0" w:rsidRPr="00F4046B" w:rsidRDefault="00BF7CA1" w:rsidP="00E458B0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hyperlink r:id="rId10" w:tgtFrame="_blank" w:history="1"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Going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public –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challenges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contemporary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anthropology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folklore</w:t>
        </w:r>
        <w:proofErr w:type="spellEnd"/>
      </w:hyperlink>
    </w:p>
    <w:p w14:paraId="6489431F" w14:textId="77777777" w:rsidR="00E458B0" w:rsidRPr="00F4046B" w:rsidRDefault="00BF7CA1" w:rsidP="00E458B0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hyperlink r:id="rId11" w:tgtFrame="_blank" w:history="1"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Governing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times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crisis</w:t>
        </w:r>
        <w:proofErr w:type="spellEnd"/>
      </w:hyperlink>
    </w:p>
    <w:p w14:paraId="00E0D701" w14:textId="77777777" w:rsidR="00E458B0" w:rsidRPr="00F4046B" w:rsidRDefault="00BF7CA1" w:rsidP="00E458B0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hyperlink r:id="rId12" w:tgtFrame="_blank" w:history="1"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Heritage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&amp;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Innovation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: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Art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Nouveau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,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past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,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present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&amp;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future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challenges</w:t>
        </w:r>
        <w:proofErr w:type="spellEnd"/>
      </w:hyperlink>
    </w:p>
    <w:p w14:paraId="4CA4F391" w14:textId="77777777" w:rsidR="00E458B0" w:rsidRPr="00F4046B" w:rsidRDefault="00BF7CA1" w:rsidP="00E458B0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Style w:val="Hyperlink"/>
          <w:rFonts w:ascii="Times" w:hAnsi="Times"/>
          <w:b/>
          <w:bCs/>
          <w:sz w:val="24"/>
          <w:szCs w:val="24"/>
          <w:lang w:val="ro-RO"/>
        </w:rPr>
      </w:pPr>
      <w:hyperlink r:id="rId13" w:tgtFrame="_blank" w:history="1"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Latin America in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global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networks</w:t>
        </w:r>
        <w:proofErr w:type="spellEnd"/>
      </w:hyperlink>
    </w:p>
    <w:bookmarkStart w:id="1" w:name="_Hlk126587415"/>
    <w:p w14:paraId="6F20CFF9" w14:textId="77777777" w:rsidR="00E458B0" w:rsidRPr="00F4046B" w:rsidRDefault="00E458B0" w:rsidP="00E458B0">
      <w:pPr>
        <w:pStyle w:val="Listparagraf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" w:hAnsi="Times"/>
          <w:b/>
          <w:bCs/>
          <w:sz w:val="24"/>
          <w:szCs w:val="24"/>
          <w:lang w:val="ro-RO"/>
        </w:rPr>
      </w:pPr>
      <w:r w:rsidRPr="00F4046B">
        <w:rPr>
          <w:rFonts w:ascii="Times" w:hAnsi="Times"/>
          <w:b/>
          <w:bCs/>
          <w:sz w:val="24"/>
          <w:szCs w:val="24"/>
          <w:lang w:val="ro-RO"/>
        </w:rPr>
        <w:fldChar w:fldCharType="begin"/>
      </w:r>
      <w:r w:rsidRPr="00F4046B">
        <w:rPr>
          <w:rFonts w:ascii="Times" w:hAnsi="Times"/>
          <w:b/>
          <w:bCs/>
          <w:sz w:val="24"/>
          <w:szCs w:val="24"/>
          <w:lang w:val="ro-RO"/>
        </w:rPr>
        <w:instrText xml:space="preserve"> HYPERLINK "https://civis.eu/en/civis-courses/madrid-civis-orchestra-academy-2023" </w:instrText>
      </w:r>
      <w:r w:rsidRPr="00F4046B">
        <w:rPr>
          <w:rFonts w:ascii="Times" w:hAnsi="Times"/>
          <w:b/>
          <w:bCs/>
          <w:sz w:val="24"/>
          <w:szCs w:val="24"/>
          <w:lang w:val="ro-RO"/>
        </w:rPr>
        <w:fldChar w:fldCharType="separate"/>
      </w:r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Madrid CIVIS Orchestra Academy 2023</w:t>
      </w:r>
      <w:r w:rsidRPr="00F4046B">
        <w:rPr>
          <w:rFonts w:ascii="Times" w:hAnsi="Times"/>
          <w:b/>
          <w:bCs/>
          <w:sz w:val="24"/>
          <w:szCs w:val="24"/>
          <w:lang w:val="ro-RO"/>
        </w:rPr>
        <w:fldChar w:fldCharType="end"/>
      </w:r>
    </w:p>
    <w:bookmarkEnd w:id="1"/>
    <w:p w14:paraId="58D78801" w14:textId="77777777" w:rsidR="00E458B0" w:rsidRPr="00F4046B" w:rsidRDefault="00E458B0" w:rsidP="00E458B0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 w:rsidRPr="00F4046B">
        <w:fldChar w:fldCharType="begin"/>
      </w:r>
      <w:r w:rsidRPr="00F4046B">
        <w:rPr>
          <w:rFonts w:ascii="Times" w:hAnsi="Times"/>
          <w:b/>
          <w:sz w:val="24"/>
          <w:szCs w:val="24"/>
        </w:rPr>
        <w:instrText>HYPERLINK "https://civis.eu/en/civis-courses/making-visible-the-invisibles" \t "_blank"</w:instrText>
      </w:r>
      <w:r w:rsidRPr="00F4046B">
        <w:fldChar w:fldCharType="separate"/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Making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visible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the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invisibles</w:t>
      </w:r>
      <w:proofErr w:type="spellEnd"/>
      <w:r w:rsidRPr="00F4046B">
        <w:rPr>
          <w:rStyle w:val="Hyperlink"/>
          <w:rFonts w:ascii="Times" w:hAnsi="Times"/>
          <w:b/>
          <w:bCs/>
          <w:sz w:val="24"/>
          <w:szCs w:val="24"/>
          <w:lang w:val="ro-RO"/>
        </w:rPr>
        <w:fldChar w:fldCharType="end"/>
      </w:r>
    </w:p>
    <w:p w14:paraId="5F8974A4" w14:textId="77777777" w:rsidR="00E458B0" w:rsidRPr="00F4046B" w:rsidRDefault="00BF7CA1" w:rsidP="00E458B0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hyperlink r:id="rId14" w:tgtFrame="_blank" w:history="1"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Meanings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understanding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via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proofs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.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Logical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epistemological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approaches</w:t>
        </w:r>
        <w:proofErr w:type="spellEnd"/>
      </w:hyperlink>
    </w:p>
    <w:p w14:paraId="374C8F18" w14:textId="77777777" w:rsidR="00E458B0" w:rsidRPr="00F4046B" w:rsidRDefault="00BF7CA1" w:rsidP="00E458B0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hyperlink r:id="rId15" w:tgtFrame="_blank" w:history="1"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Sacred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sounds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,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sacred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spaces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: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Occidental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Mediterranean</w:t>
        </w:r>
        <w:proofErr w:type="spellEnd"/>
      </w:hyperlink>
    </w:p>
    <w:p w14:paraId="0F1A6B8E" w14:textId="77777777" w:rsidR="00E458B0" w:rsidRPr="00F4046B" w:rsidRDefault="00BF7CA1" w:rsidP="00E458B0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hyperlink r:id="rId16" w:tgtFrame="_blank" w:history="1"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Science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communication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: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sharing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knowledge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creating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connections</w:t>
        </w:r>
        <w:proofErr w:type="spellEnd"/>
      </w:hyperlink>
    </w:p>
    <w:p w14:paraId="039CE647" w14:textId="77777777" w:rsidR="00E458B0" w:rsidRPr="00F4046B" w:rsidRDefault="00BF7CA1" w:rsidP="00E458B0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hyperlink r:id="rId17" w:tgtFrame="_blank" w:history="1"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Sustainability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,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reforms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environmental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challenges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: The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future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EU</w:t>
        </w:r>
      </w:hyperlink>
    </w:p>
    <w:p w14:paraId="353AF468" w14:textId="77777777" w:rsidR="00E458B0" w:rsidRPr="00F4046B" w:rsidRDefault="00BF7CA1" w:rsidP="00E458B0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hyperlink r:id="rId18" w:tgtFrame="_blank" w:history="1"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The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Ethics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Narratives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: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between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old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new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media</w:t>
        </w:r>
      </w:hyperlink>
    </w:p>
    <w:p w14:paraId="31BEFF9E" w14:textId="77777777" w:rsidR="00E458B0" w:rsidRPr="00BF7CA1" w:rsidRDefault="00BF7CA1" w:rsidP="00E458B0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Style w:val="Hyperlink"/>
          <w:rFonts w:ascii="Times" w:hAnsi="Times"/>
          <w:b/>
          <w:bCs/>
          <w:sz w:val="24"/>
          <w:szCs w:val="24"/>
          <w:lang w:val="ro-RO"/>
        </w:rPr>
      </w:pPr>
      <w:hyperlink r:id="rId19" w:tgtFrame="_blank" w:history="1"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The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science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,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ethics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&amp;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governance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Human</w:t>
        </w:r>
        <w:proofErr w:type="spellEnd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Genome </w:t>
        </w:r>
        <w:proofErr w:type="spellStart"/>
        <w:r w:rsidR="00E458B0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Editing</w:t>
        </w:r>
        <w:proofErr w:type="spellEnd"/>
      </w:hyperlink>
    </w:p>
    <w:p w14:paraId="62820230" w14:textId="77777777" w:rsidR="00BF7CA1" w:rsidRDefault="00BF7CA1" w:rsidP="00BF7CA1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Style w:val="Hyperlink"/>
          <w:rFonts w:ascii="Times" w:hAnsi="Times"/>
          <w:b/>
          <w:sz w:val="24"/>
          <w:szCs w:val="24"/>
          <w:lang w:val="ro-RO"/>
        </w:rPr>
      </w:pPr>
      <w:hyperlink r:id="rId20" w:tgtFrame="_blank" w:history="1">
        <w:proofErr w:type="spellStart"/>
        <w:r>
          <w:rPr>
            <w:rStyle w:val="Hyperlink"/>
            <w:rFonts w:ascii="Times" w:hAnsi="Times"/>
            <w:b/>
            <w:sz w:val="24"/>
            <w:szCs w:val="24"/>
            <w:lang w:val="ro-RO"/>
          </w:rPr>
          <w:t>Landscapes</w:t>
        </w:r>
        <w:proofErr w:type="spellEnd"/>
        <w:r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>
          <w:rPr>
            <w:rStyle w:val="Hyperlink"/>
            <w:rFonts w:ascii="Times" w:hAnsi="Times"/>
            <w:b/>
            <w:sz w:val="24"/>
            <w:szCs w:val="24"/>
            <w:lang w:val="ro-RO"/>
          </w:rPr>
          <w:t>Tourism</w:t>
        </w:r>
        <w:proofErr w:type="spellEnd"/>
        <w:r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– </w:t>
        </w:r>
        <w:proofErr w:type="spellStart"/>
        <w:r>
          <w:rPr>
            <w:rStyle w:val="Hyperlink"/>
            <w:rFonts w:ascii="Times" w:hAnsi="Times"/>
            <w:b/>
            <w:sz w:val="24"/>
            <w:szCs w:val="24"/>
            <w:lang w:val="ro-RO"/>
          </w:rPr>
          <w:t>Exploring</w:t>
        </w:r>
        <w:proofErr w:type="spellEnd"/>
        <w:r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>
          <w:rPr>
            <w:rStyle w:val="Hyperlink"/>
            <w:rFonts w:ascii="Times" w:hAnsi="Times"/>
            <w:b/>
            <w:sz w:val="24"/>
            <w:szCs w:val="24"/>
            <w:lang w:val="ro-RO"/>
          </w:rPr>
          <w:t>touristscapes</w:t>
        </w:r>
        <w:proofErr w:type="spellEnd"/>
        <w:r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</w:t>
        </w:r>
        <w:proofErr w:type="spellStart"/>
        <w:r>
          <w:rPr>
            <w:rStyle w:val="Hyperlink"/>
            <w:rFonts w:ascii="Times" w:hAnsi="Times"/>
            <w:b/>
            <w:sz w:val="24"/>
            <w:szCs w:val="24"/>
            <w:lang w:val="ro-RO"/>
          </w:rPr>
          <w:t>Bucharest</w:t>
        </w:r>
        <w:proofErr w:type="spellEnd"/>
      </w:hyperlink>
      <w:bookmarkStart w:id="2" w:name="_GoBack"/>
      <w:bookmarkEnd w:id="2"/>
    </w:p>
    <w:p w14:paraId="1996DA46" w14:textId="77777777" w:rsidR="00393E4F" w:rsidRPr="002A67C0" w:rsidRDefault="00393E4F" w:rsidP="00393E4F">
      <w:pPr>
        <w:pStyle w:val="Listparagraf"/>
        <w:shd w:val="clear" w:color="auto" w:fill="FFFFFF"/>
        <w:spacing w:after="0" w:line="240" w:lineRule="auto"/>
        <w:ind w:left="1080"/>
        <w:jc w:val="both"/>
        <w:rPr>
          <w:rFonts w:ascii="Times" w:hAnsi="Times"/>
          <w:bCs/>
          <w:sz w:val="24"/>
          <w:szCs w:val="24"/>
          <w:lang w:val="ro-RO"/>
        </w:rPr>
      </w:pPr>
    </w:p>
    <w:p w14:paraId="2CBFB340" w14:textId="3EBFF5A5" w:rsidR="004D47DB" w:rsidRDefault="004D47DB" w:rsidP="004D47DB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lastRenderedPageBreak/>
        <w:t>All BIPs applications take place through the CIVIS mobility portal</w:t>
      </w:r>
      <w:r>
        <w:rPr>
          <w:rFonts w:ascii="Times" w:hAnsi="Times"/>
          <w:bCs/>
          <w:sz w:val="24"/>
          <w:szCs w:val="24"/>
          <w:lang w:val="en-GB"/>
        </w:rPr>
        <w:t xml:space="preserve">, which can be accessed directly from the listings in the CIVIS Course Catalogue </w:t>
      </w:r>
      <w:hyperlink r:id="rId21" w:history="1">
        <w:r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>
        <w:rPr>
          <w:rFonts w:ascii="Times" w:hAnsi="Times"/>
          <w:bCs/>
          <w:sz w:val="24"/>
          <w:szCs w:val="24"/>
          <w:lang w:val="en-GB"/>
        </w:rPr>
        <w:t xml:space="preserve">. 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The period of application for these programmes </w:t>
      </w:r>
      <w:r w:rsidR="00547E8F">
        <w:rPr>
          <w:rFonts w:ascii="Times" w:hAnsi="Times"/>
          <w:b/>
          <w:bCs/>
          <w:sz w:val="24"/>
          <w:szCs w:val="24"/>
          <w:lang w:val="en-GB"/>
        </w:rPr>
        <w:t xml:space="preserve">closes on </w:t>
      </w:r>
      <w:r w:rsidR="00E458B0">
        <w:rPr>
          <w:rFonts w:ascii="Times" w:hAnsi="Times"/>
          <w:b/>
          <w:bCs/>
          <w:sz w:val="24"/>
          <w:szCs w:val="24"/>
          <w:lang w:val="en-GB"/>
        </w:rPr>
        <w:t>28 February 2023</w:t>
      </w:r>
      <w:r>
        <w:rPr>
          <w:rFonts w:ascii="Times" w:hAnsi="Times"/>
          <w:b/>
          <w:bCs/>
          <w:sz w:val="24"/>
          <w:szCs w:val="24"/>
          <w:lang w:val="en-GB"/>
        </w:rPr>
        <w:t>.</w:t>
      </w:r>
    </w:p>
    <w:p w14:paraId="158A6A7B" w14:textId="77777777" w:rsidR="002A67C0" w:rsidRDefault="002A67C0" w:rsidP="002A67C0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 xml:space="preserve">Every BIP combines online teaching with a short period of physical mobility, where you can spend 5 days at another university with students from across the CIVIS Alliance. </w:t>
      </w:r>
      <w:r>
        <w:rPr>
          <w:rFonts w:ascii="Times" w:hAnsi="Times"/>
          <w:bCs/>
          <w:sz w:val="24"/>
          <w:szCs w:val="24"/>
          <w:lang w:val="en-GB"/>
        </w:rPr>
        <w:t>By combining online sessions with a short trip for face-to-face teaching, this innovative format opens up opportunities for international study to new groups of students.</w:t>
      </w:r>
    </w:p>
    <w:p w14:paraId="60FCB15E" w14:textId="77777777" w:rsidR="004D47DB" w:rsidRDefault="004D47DB" w:rsidP="004D47DB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sz w:val="24"/>
          <w:szCs w:val="24"/>
          <w:lang w:val="en-GB"/>
        </w:rPr>
        <w:t xml:space="preserve">Additional information about BIPs are available on the dedicated webpage </w:t>
      </w:r>
      <w:hyperlink r:id="rId22" w:history="1">
        <w:r w:rsidRPr="00393E4F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Pr="00393E4F">
        <w:rPr>
          <w:rFonts w:ascii="Times" w:hAnsi="Times"/>
          <w:bCs/>
          <w:sz w:val="24"/>
          <w:szCs w:val="24"/>
          <w:lang w:val="en-GB"/>
        </w:rPr>
        <w:t xml:space="preserve">, while 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the catalogue of these CIVIS courses </w:t>
      </w:r>
      <w:r w:rsidRPr="00393E4F">
        <w:rPr>
          <w:rFonts w:ascii="Times" w:hAnsi="Times"/>
          <w:sz w:val="24"/>
          <w:szCs w:val="24"/>
          <w:lang w:val="en-GB"/>
        </w:rPr>
        <w:t>can be accessed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hyperlink r:id="rId23" w:history="1">
        <w:r w:rsidRPr="00393E4F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Pr="00393E4F">
        <w:rPr>
          <w:rFonts w:ascii="Times" w:hAnsi="Times"/>
          <w:bCs/>
          <w:sz w:val="24"/>
          <w:szCs w:val="24"/>
          <w:lang w:val="en-GB"/>
        </w:rPr>
        <w:t>.</w:t>
      </w:r>
    </w:p>
    <w:p w14:paraId="4F672759" w14:textId="46E72D57" w:rsidR="00F224FE" w:rsidRPr="00393E4F" w:rsidRDefault="00A600AF" w:rsidP="00F224FE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sz w:val="24"/>
          <w:szCs w:val="24"/>
          <w:lang w:val="en-GB"/>
        </w:rPr>
        <w:t xml:space="preserve">Each BIP is developed, organised and taught by academics at three or more CIVIS member universities. </w:t>
      </w:r>
      <w:r w:rsidR="002A67C0">
        <w:rPr>
          <w:rFonts w:ascii="Times" w:hAnsi="Times"/>
          <w:bCs/>
          <w:sz w:val="24"/>
          <w:szCs w:val="24"/>
          <w:lang w:val="en-GB"/>
        </w:rPr>
        <w:t xml:space="preserve">These </w:t>
      </w:r>
      <w:r w:rsidRPr="00393E4F">
        <w:rPr>
          <w:rFonts w:ascii="Times" w:hAnsi="Times"/>
          <w:bCs/>
          <w:sz w:val="24"/>
          <w:szCs w:val="24"/>
          <w:lang w:val="en-GB"/>
        </w:rPr>
        <w:t>CIVIS</w:t>
      </w:r>
      <w:r w:rsidR="002A67C0">
        <w:rPr>
          <w:rFonts w:ascii="Times" w:hAnsi="Times"/>
          <w:bCs/>
          <w:sz w:val="24"/>
          <w:szCs w:val="24"/>
          <w:lang w:val="en-GB"/>
        </w:rPr>
        <w:t xml:space="preserve"> programmes use</w:t>
      </w:r>
      <w:r w:rsidRPr="00393E4F">
        <w:rPr>
          <w:rFonts w:ascii="Times" w:hAnsi="Times"/>
          <w:bCs/>
          <w:sz w:val="24"/>
          <w:szCs w:val="24"/>
          <w:lang w:val="en-GB"/>
        </w:rPr>
        <w:t xml:space="preserve"> interdisciplinary teaching and learning. Anchored in academic excellence, these courses often cross the borders of traditions subjects, university cycles or faculties. </w:t>
      </w:r>
    </w:p>
    <w:p w14:paraId="3340E9D4" w14:textId="2E3C1003" w:rsidR="004D7F52" w:rsidRPr="00393E4F" w:rsidRDefault="004D7F52" w:rsidP="00DD3FCD">
      <w:pPr>
        <w:spacing w:after="0" w:line="360" w:lineRule="auto"/>
        <w:jc w:val="both"/>
        <w:rPr>
          <w:rFonts w:ascii="Times" w:hAnsi="Times"/>
          <w:bCs/>
          <w:i/>
          <w:iCs/>
          <w:sz w:val="24"/>
          <w:szCs w:val="24"/>
          <w:lang w:val="en-GB"/>
        </w:rPr>
      </w:pPr>
    </w:p>
    <w:p w14:paraId="513F1A61" w14:textId="2D17EA50" w:rsidR="008C33FC" w:rsidRPr="00393E4F" w:rsidRDefault="00393E4F" w:rsidP="00393E4F">
      <w:pPr>
        <w:spacing w:after="0" w:line="24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CIVIS is a European University Alliance gathering 11 member universities: Aix-Marseille Université (France), National and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Kapodistrian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University of Athens (Greece), University of Bucharest (Romania),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Université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libre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de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Bruxelles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(Belgium), Universidad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Autónoma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de Madrid (Spain), Sapienza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Università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di Roma (Italia), Stockholm University (Sweden), Eberhard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Karls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Universität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Tübingen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(Germany), University of Glasgow (UK), Paris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Lodron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University of Salzburg (Austria) and University of Lausanne (Switzerland). Selected by the European Commission as one of the first 17 European Universities pilots, it brings together around half a million students and more than 70 000 staff members, including 37 400 academics and researchers.</w:t>
      </w:r>
    </w:p>
    <w:sectPr w:rsidR="008C33FC" w:rsidRPr="00393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721"/>
    <w:multiLevelType w:val="hybridMultilevel"/>
    <w:tmpl w:val="98C2EF44"/>
    <w:lvl w:ilvl="0" w:tplc="C8423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92EA9"/>
    <w:multiLevelType w:val="multilevel"/>
    <w:tmpl w:val="6A42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2A62C1"/>
    <w:multiLevelType w:val="multilevel"/>
    <w:tmpl w:val="A906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8F7E18"/>
    <w:multiLevelType w:val="multilevel"/>
    <w:tmpl w:val="8426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0F02F8"/>
    <w:multiLevelType w:val="hybridMultilevel"/>
    <w:tmpl w:val="BF00FD92"/>
    <w:lvl w:ilvl="0" w:tplc="56B6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8715E"/>
    <w:multiLevelType w:val="multilevel"/>
    <w:tmpl w:val="037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6807AB"/>
    <w:multiLevelType w:val="multilevel"/>
    <w:tmpl w:val="9934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092140"/>
    <w:multiLevelType w:val="multilevel"/>
    <w:tmpl w:val="9940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436005B"/>
    <w:multiLevelType w:val="multilevel"/>
    <w:tmpl w:val="997E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9E5844"/>
    <w:multiLevelType w:val="hybridMultilevel"/>
    <w:tmpl w:val="F3CEDF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CF"/>
    <w:rsid w:val="000278AC"/>
    <w:rsid w:val="00055B0F"/>
    <w:rsid w:val="00063AC2"/>
    <w:rsid w:val="00113D30"/>
    <w:rsid w:val="00171C4D"/>
    <w:rsid w:val="001D5A29"/>
    <w:rsid w:val="002A67C0"/>
    <w:rsid w:val="003238AF"/>
    <w:rsid w:val="00393E4F"/>
    <w:rsid w:val="003F599A"/>
    <w:rsid w:val="00414F13"/>
    <w:rsid w:val="004D47DB"/>
    <w:rsid w:val="004D7F52"/>
    <w:rsid w:val="004F5A63"/>
    <w:rsid w:val="00547E8F"/>
    <w:rsid w:val="00560402"/>
    <w:rsid w:val="005D3B69"/>
    <w:rsid w:val="005D4509"/>
    <w:rsid w:val="00606BAF"/>
    <w:rsid w:val="0062665E"/>
    <w:rsid w:val="006A78C3"/>
    <w:rsid w:val="00701D25"/>
    <w:rsid w:val="007100C7"/>
    <w:rsid w:val="007626D3"/>
    <w:rsid w:val="00816F3E"/>
    <w:rsid w:val="008C33FC"/>
    <w:rsid w:val="009410D7"/>
    <w:rsid w:val="00956F95"/>
    <w:rsid w:val="00A600AF"/>
    <w:rsid w:val="00B673C3"/>
    <w:rsid w:val="00BB320C"/>
    <w:rsid w:val="00BF7CA1"/>
    <w:rsid w:val="00C1272A"/>
    <w:rsid w:val="00C7355E"/>
    <w:rsid w:val="00CD2ECF"/>
    <w:rsid w:val="00CD742E"/>
    <w:rsid w:val="00D90A8C"/>
    <w:rsid w:val="00DD3FCD"/>
    <w:rsid w:val="00E458B0"/>
    <w:rsid w:val="00E854D7"/>
    <w:rsid w:val="00EA047E"/>
    <w:rsid w:val="00F04312"/>
    <w:rsid w:val="00F05E3D"/>
    <w:rsid w:val="00F224FE"/>
    <w:rsid w:val="00F717E3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2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600AF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0278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600AF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02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civis-courses/environmental-challenges-facing-danube-river" TargetMode="External"/><Relationship Id="rId13" Type="http://schemas.openxmlformats.org/officeDocument/2006/relationships/hyperlink" Target="https://civis.eu/en/civis-courses/latin-america-in-the-global-networks-2023" TargetMode="External"/><Relationship Id="rId18" Type="http://schemas.openxmlformats.org/officeDocument/2006/relationships/hyperlink" Target="https://civis.eu/en/civis-courses/the-ethics-of-narratives-between-old-and-new-medi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ivis.eu/en/civis-courses" TargetMode="External"/><Relationship Id="rId7" Type="http://schemas.openxmlformats.org/officeDocument/2006/relationships/hyperlink" Target="https://civis.eu/en/civis-courses/digital-learning-for-the-development-of-soft-skills" TargetMode="External"/><Relationship Id="rId12" Type="http://schemas.openxmlformats.org/officeDocument/2006/relationships/hyperlink" Target="https://civis.eu/en/civis-courses/heritage-and-innovation-art-nouveau-past-present-and-future-challenges" TargetMode="External"/><Relationship Id="rId17" Type="http://schemas.openxmlformats.org/officeDocument/2006/relationships/hyperlink" Target="https://civis.eu/en/civis-courses/sustainability-reforms-and-environmental-challenges-the-future-of-e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ivis.eu/en/civis-courses/science-communication-sharing-knowledge-and-creating-connections" TargetMode="External"/><Relationship Id="rId20" Type="http://schemas.openxmlformats.org/officeDocument/2006/relationships/hyperlink" Target="https://civis.eu/en/civis-courses/landscapes-and-tourism-exploring-the-touristscapes-of-buchare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civic-engagement-in-europe-a-transdisciplinary-approach" TargetMode="External"/><Relationship Id="rId11" Type="http://schemas.openxmlformats.org/officeDocument/2006/relationships/hyperlink" Target="https://civis.eu/en/civis-courses/governing-in-times-of-crisis-202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ivis.eu/en/civis-courses/sacred-sounds-sacred-spaces-the-occidental-mediterranean" TargetMode="External"/><Relationship Id="rId23" Type="http://schemas.openxmlformats.org/officeDocument/2006/relationships/hyperlink" Target="https://civis.eu/en/civis-courses" TargetMode="External"/><Relationship Id="rId10" Type="http://schemas.openxmlformats.org/officeDocument/2006/relationships/hyperlink" Target="https://civis.eu/en/civis-courses/going-public-challenges-of-contemporary-anthropology-and-folklore" TargetMode="External"/><Relationship Id="rId19" Type="http://schemas.openxmlformats.org/officeDocument/2006/relationships/hyperlink" Target="https://civis.eu/en/civis-courses/the-science-ethics-and-governance-of-human-genome-edit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vis.eu/en/civis-courses/french-travellers-in-mediterranean-lands-2023" TargetMode="External"/><Relationship Id="rId14" Type="http://schemas.openxmlformats.org/officeDocument/2006/relationships/hyperlink" Target="https://civis.eu/en/civis-courses/meanings-and-understanding-via-proofs-logical-and-epistemological-approaches" TargetMode="External"/><Relationship Id="rId22" Type="http://schemas.openxmlformats.org/officeDocument/2006/relationships/hyperlink" Target="https://civis.eu/en/blended-intensive-programme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861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17</cp:revision>
  <dcterms:created xsi:type="dcterms:W3CDTF">2022-09-01T10:52:00Z</dcterms:created>
  <dcterms:modified xsi:type="dcterms:W3CDTF">2023-02-15T12:31:00Z</dcterms:modified>
</cp:coreProperties>
</file>