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B213" w14:textId="6BBBD768" w:rsidR="00F30660" w:rsidRPr="00C4140F" w:rsidRDefault="00C4140F" w:rsidP="00C4140F">
      <w:pPr>
        <w:spacing w:after="120"/>
        <w:jc w:val="center"/>
        <w:rPr>
          <w:rFonts w:ascii="Times" w:hAnsi="Times" w:cs="Times New Roman"/>
          <w:b/>
          <w:sz w:val="24"/>
          <w:szCs w:val="24"/>
        </w:rPr>
      </w:pPr>
      <w:r w:rsidRPr="00C4140F">
        <w:rPr>
          <w:rFonts w:ascii="Times" w:hAnsi="Times" w:cs="Times New Roman"/>
          <w:b/>
          <w:sz w:val="24"/>
          <w:szCs w:val="24"/>
        </w:rPr>
        <w:t>A treia ediție a hackathonului „România fără dosar”: 51 de studenți</w:t>
      </w:r>
      <w:r w:rsidR="00AE4CAB">
        <w:rPr>
          <w:rFonts w:ascii="Times" w:hAnsi="Times" w:cs="Times New Roman"/>
          <w:b/>
          <w:sz w:val="24"/>
          <w:szCs w:val="24"/>
        </w:rPr>
        <w:t xml:space="preserve"> </w:t>
      </w:r>
      <w:r w:rsidRPr="00C4140F">
        <w:rPr>
          <w:rFonts w:ascii="Times" w:hAnsi="Times" w:cs="Times New Roman"/>
          <w:b/>
          <w:sz w:val="24"/>
          <w:szCs w:val="24"/>
        </w:rPr>
        <w:t>creează prima platformă centralizată de programare și informare pentru evenimentele de viață</w:t>
      </w:r>
    </w:p>
    <w:p w14:paraId="2D5CC7EE" w14:textId="1B5BBBFF" w:rsidR="00C4140F" w:rsidRDefault="00C4140F" w:rsidP="00C4140F">
      <w:pPr>
        <w:spacing w:after="120"/>
        <w:jc w:val="both"/>
        <w:rPr>
          <w:rFonts w:ascii="Times" w:hAnsi="Times" w:cs="Times New Roman"/>
          <w:bCs/>
          <w:sz w:val="24"/>
          <w:szCs w:val="24"/>
        </w:rPr>
      </w:pPr>
    </w:p>
    <w:p w14:paraId="07FA5113" w14:textId="45CDC0D0" w:rsidR="00C4140F" w:rsidRPr="00C4140F" w:rsidRDefault="00C4140F" w:rsidP="00C4140F">
      <w:pPr>
        <w:spacing w:after="120"/>
        <w:jc w:val="both"/>
        <w:rPr>
          <w:rFonts w:ascii="Times" w:hAnsi="Times" w:cs="Times New Roman"/>
          <w:bCs/>
          <w:sz w:val="24"/>
          <w:szCs w:val="24"/>
        </w:rPr>
      </w:pPr>
      <w:r w:rsidRPr="00C4140F">
        <w:rPr>
          <w:rFonts w:ascii="Times" w:hAnsi="Times" w:cs="Times New Roman"/>
          <w:bCs/>
          <w:sz w:val="24"/>
          <w:szCs w:val="24"/>
        </w:rPr>
        <w:t xml:space="preserve">Competiția România fără dosar a dat luni, 20 martie 2023, startul perioadei de lucru a celei de-a treia ediții, cu 51 de studenți, 10 mentori-deputați și un brief care presupune crearea unui portal de informare și programare menit să elimine cozile inutile de la ghișeele instituțiilor publice. Cele 20 de echipe de studenți, reprezentând șapte universități din țară, lucrează vreme de două zile pentru realizarea unui produs final care își propune să contribuie la debirocratizarea statului și să ajute la simplificarea proceselor administrative. </w:t>
      </w:r>
    </w:p>
    <w:p w14:paraId="127ACC1B" w14:textId="77777777" w:rsidR="00C4140F" w:rsidRDefault="00C4140F" w:rsidP="00C4140F">
      <w:pPr>
        <w:spacing w:after="120"/>
        <w:jc w:val="both"/>
        <w:rPr>
          <w:rFonts w:ascii="Times" w:hAnsi="Times" w:cs="Times New Roman"/>
          <w:bCs/>
          <w:sz w:val="24"/>
          <w:szCs w:val="24"/>
        </w:rPr>
      </w:pPr>
      <w:r>
        <w:rPr>
          <w:rFonts w:ascii="Times" w:hAnsi="Times" w:cs="Times New Roman"/>
          <w:bCs/>
          <w:sz w:val="24"/>
          <w:szCs w:val="24"/>
        </w:rPr>
        <w:t>Hackathonul</w:t>
      </w:r>
      <w:r w:rsidRPr="00C4140F">
        <w:rPr>
          <w:rFonts w:ascii="Times" w:hAnsi="Times" w:cs="Times New Roman"/>
          <w:bCs/>
          <w:sz w:val="24"/>
          <w:szCs w:val="24"/>
        </w:rPr>
        <w:t xml:space="preserve"> este organizat de Universitatea din București și Camera Deputaților și a avut 38 de echipe înscrise în prima etapă. </w:t>
      </w:r>
      <w:r>
        <w:rPr>
          <w:rFonts w:ascii="Times" w:hAnsi="Times" w:cs="Times New Roman"/>
          <w:bCs/>
          <w:sz w:val="24"/>
          <w:szCs w:val="24"/>
        </w:rPr>
        <w:t>Competiția</w:t>
      </w:r>
      <w:r w:rsidRPr="00C4140F">
        <w:rPr>
          <w:rFonts w:ascii="Times" w:hAnsi="Times" w:cs="Times New Roman"/>
          <w:bCs/>
          <w:sz w:val="24"/>
          <w:szCs w:val="24"/>
        </w:rPr>
        <w:t xml:space="preserve"> se va încheia la Palatul Parlamentului pe 22 martie 2023, cu prezentarea proiectelor celor 20 de echipe selectate pentru etapa finală (10 din zona de IT și 10 din zona de comunicare). Studenții au de livrat în cele 48 de ore de lucru:</w:t>
      </w:r>
    </w:p>
    <w:p w14:paraId="71A8F021" w14:textId="77777777" w:rsidR="00C4140F" w:rsidRDefault="00C4140F" w:rsidP="00C4140F">
      <w:pPr>
        <w:pStyle w:val="ListParagraph"/>
        <w:numPr>
          <w:ilvl w:val="0"/>
          <w:numId w:val="7"/>
        </w:numPr>
        <w:spacing w:after="120"/>
        <w:jc w:val="both"/>
        <w:rPr>
          <w:rFonts w:ascii="Times" w:hAnsi="Times" w:cs="Times New Roman"/>
          <w:bCs/>
          <w:sz w:val="24"/>
          <w:szCs w:val="24"/>
        </w:rPr>
      </w:pPr>
      <w:r w:rsidRPr="00C4140F">
        <w:rPr>
          <w:rFonts w:ascii="Times" w:hAnsi="Times" w:cs="Times New Roman"/>
          <w:bCs/>
          <w:sz w:val="24"/>
          <w:szCs w:val="24"/>
        </w:rPr>
        <w:t>un design de interfață a unui portal în care să regăsim toate informațiile necesare pentru 3 evenimente de viață pentru care statul oferă servicii publice. Portalul va oferi și posibilitatea realizării de programări online pentru audiențe sau a trimiterii în varianta electronică a documentelor necesare pentru obținerea serviciilor publice.</w:t>
      </w:r>
    </w:p>
    <w:p w14:paraId="376F641E" w14:textId="6FCCC327" w:rsidR="00C4140F" w:rsidRPr="00C4140F" w:rsidRDefault="00C4140F" w:rsidP="00C4140F">
      <w:pPr>
        <w:pStyle w:val="ListParagraph"/>
        <w:numPr>
          <w:ilvl w:val="0"/>
          <w:numId w:val="7"/>
        </w:numPr>
        <w:spacing w:after="120"/>
        <w:jc w:val="both"/>
        <w:rPr>
          <w:rFonts w:ascii="Times" w:hAnsi="Times" w:cs="Times New Roman"/>
          <w:bCs/>
          <w:sz w:val="24"/>
          <w:szCs w:val="24"/>
        </w:rPr>
      </w:pPr>
      <w:r w:rsidRPr="00C4140F">
        <w:rPr>
          <w:rFonts w:ascii="Times" w:hAnsi="Times" w:cs="Times New Roman"/>
          <w:bCs/>
          <w:sz w:val="24"/>
          <w:szCs w:val="24"/>
        </w:rPr>
        <w:t>un plan de promovare a portalului și a beneficiilor pe care acesta le oferă populației.</w:t>
      </w:r>
    </w:p>
    <w:p w14:paraId="623A270E" w14:textId="1D679346" w:rsidR="00C4140F" w:rsidRPr="00C4140F" w:rsidRDefault="00C4140F" w:rsidP="00C4140F">
      <w:pPr>
        <w:spacing w:after="120"/>
        <w:jc w:val="both"/>
        <w:rPr>
          <w:rFonts w:ascii="Times" w:hAnsi="Times" w:cs="Times New Roman"/>
          <w:bCs/>
          <w:sz w:val="24"/>
          <w:szCs w:val="24"/>
        </w:rPr>
      </w:pPr>
      <w:r w:rsidRPr="00C4140F">
        <w:rPr>
          <w:rFonts w:ascii="Times" w:hAnsi="Times" w:cs="Times New Roman"/>
          <w:bCs/>
          <w:sz w:val="24"/>
          <w:szCs w:val="24"/>
        </w:rPr>
        <w:t>„România fără dosar este exemplul perfect de implicare activă a mediului academic în societate, printr-un transfer de know-how dinspre comunitatea noastră spre administrația statului. Mă bucur să văd că această inițiativă a crescut atât de repede, s-a extins la nivel național și atinge deja colaborări cu instituții ale statului care pot contribui la schimbări benefice pentru întreaga societate”, a declarat conf. univ. dr. Sorin Costreie, prorector pentru Rețele universitare și Relații publice în cadrul Universității din București.</w:t>
      </w:r>
    </w:p>
    <w:p w14:paraId="524AF8BF" w14:textId="2989B1AF" w:rsidR="00C4140F" w:rsidRPr="00C4140F" w:rsidRDefault="00C4140F" w:rsidP="00C4140F">
      <w:pPr>
        <w:spacing w:after="120"/>
        <w:jc w:val="both"/>
        <w:rPr>
          <w:rFonts w:ascii="Times" w:hAnsi="Times" w:cs="Times New Roman"/>
          <w:bCs/>
          <w:sz w:val="24"/>
          <w:szCs w:val="24"/>
        </w:rPr>
      </w:pPr>
      <w:r w:rsidRPr="00C4140F">
        <w:rPr>
          <w:rFonts w:ascii="Times" w:hAnsi="Times" w:cs="Times New Roman"/>
          <w:bCs/>
          <w:sz w:val="24"/>
          <w:szCs w:val="24"/>
        </w:rPr>
        <w:t xml:space="preserve">Ediția a III-a a competiției este realizată în colaborare cu Ministerul Digitalizării, care își propune să implementeze ideile studenților și să faciliteze astfel cetățenilor procesul de căutare de informații și programare la instituțiile statului care oferă servicii publice corespunzătoare evenimentelor de viață (nașterea unui copil, obținerea unui autoturism, deschiderea unei afaceri, construirea unei case etc.). Studenții selectați pentru finală au beneficiat de o sesiunea de debriefing cu ministrul Digitalizării, Sebastian Burduja, cu patru zile înainte de startul competiției. </w:t>
      </w:r>
    </w:p>
    <w:p w14:paraId="216714D8" w14:textId="22724478" w:rsidR="00C4140F" w:rsidRPr="00C4140F" w:rsidRDefault="00C4140F" w:rsidP="00C4140F">
      <w:pPr>
        <w:spacing w:after="120"/>
        <w:jc w:val="both"/>
        <w:rPr>
          <w:rFonts w:ascii="Times" w:hAnsi="Times" w:cs="Times New Roman"/>
          <w:bCs/>
          <w:sz w:val="24"/>
          <w:szCs w:val="24"/>
        </w:rPr>
      </w:pPr>
      <w:r w:rsidRPr="00C4140F">
        <w:rPr>
          <w:rFonts w:ascii="Times" w:hAnsi="Times" w:cs="Times New Roman"/>
          <w:bCs/>
          <w:sz w:val="24"/>
          <w:szCs w:val="24"/>
        </w:rPr>
        <w:t xml:space="preserve">„Suntem în 2023 și românii au nevoie să găsească informațiile ușor și centralizat și să nu își piardă timpul făcând drumuri inutile către administrațiile publice ca să afle informații, ca să depună documente sau ca să obțină programări. Toate acestea pot fi și trebuie făcute online, rapid și eficient, astfel încât cetățeanul să câștige timp și bani și să creștem nivelul de satisfacție pe care acesta îl resimte în interacțiunea cu statul și angajații acestuia”, a explicat George Tuță, chestor al Camerei Deputaților și inițiator al competiției. </w:t>
      </w:r>
    </w:p>
    <w:p w14:paraId="55498772" w14:textId="77777777" w:rsidR="00C4140F" w:rsidRDefault="00C4140F" w:rsidP="00C4140F">
      <w:pPr>
        <w:spacing w:after="120"/>
        <w:jc w:val="both"/>
        <w:rPr>
          <w:rFonts w:ascii="Times" w:hAnsi="Times" w:cs="Times New Roman"/>
          <w:bCs/>
          <w:sz w:val="24"/>
          <w:szCs w:val="24"/>
        </w:rPr>
      </w:pPr>
      <w:r w:rsidRPr="00C4140F">
        <w:rPr>
          <w:rFonts w:ascii="Times" w:hAnsi="Times" w:cs="Times New Roman"/>
          <w:bCs/>
          <w:sz w:val="24"/>
          <w:szCs w:val="24"/>
        </w:rPr>
        <w:t xml:space="preserve">Studenții lucrează în aceste două zile la București, în echipe mixte (IT &amp; comunicare), pentru a dezvolta proiectele finale, sub coordonarea a zece mentori-deputați: Florin Alexe (PNL), Viorel Băltărețu (USR), Diana Buzoianu (USR), Andi Cristea (PSD), Natalia Intotero (PSD), Bogdan </w:t>
      </w:r>
      <w:r w:rsidRPr="00C4140F">
        <w:rPr>
          <w:rFonts w:ascii="Times" w:hAnsi="Times" w:cs="Times New Roman"/>
          <w:bCs/>
          <w:sz w:val="24"/>
          <w:szCs w:val="24"/>
        </w:rPr>
        <w:lastRenderedPageBreak/>
        <w:t xml:space="preserve">Ivan (PSD), Ana Predescu (PSD), Sabin Sărmaș (PNL), Glad Varga (PNL), Miklos Zoltan (UDMR). Participanții reprezintă șapte universități din țară: </w:t>
      </w:r>
    </w:p>
    <w:p w14:paraId="3CEF6E02" w14:textId="77777777" w:rsidR="00C4140F" w:rsidRDefault="00C4140F" w:rsidP="00C4140F">
      <w:pPr>
        <w:pStyle w:val="ListParagraph"/>
        <w:numPr>
          <w:ilvl w:val="0"/>
          <w:numId w:val="10"/>
        </w:numPr>
        <w:spacing w:after="120"/>
        <w:jc w:val="both"/>
        <w:rPr>
          <w:rFonts w:ascii="Times" w:hAnsi="Times" w:cs="Times New Roman"/>
          <w:bCs/>
          <w:sz w:val="24"/>
          <w:szCs w:val="24"/>
        </w:rPr>
      </w:pPr>
      <w:r w:rsidRPr="00C4140F">
        <w:rPr>
          <w:rFonts w:ascii="Times" w:hAnsi="Times" w:cs="Times New Roman"/>
          <w:bCs/>
          <w:sz w:val="24"/>
          <w:szCs w:val="24"/>
        </w:rPr>
        <w:t>Universitatea din București</w:t>
      </w:r>
    </w:p>
    <w:p w14:paraId="412EC851" w14:textId="77777777" w:rsidR="00C4140F" w:rsidRDefault="00C4140F" w:rsidP="00C4140F">
      <w:pPr>
        <w:pStyle w:val="ListParagraph"/>
        <w:numPr>
          <w:ilvl w:val="0"/>
          <w:numId w:val="10"/>
        </w:numPr>
        <w:spacing w:after="120"/>
        <w:jc w:val="both"/>
        <w:rPr>
          <w:rFonts w:ascii="Times" w:hAnsi="Times" w:cs="Times New Roman"/>
          <w:bCs/>
          <w:sz w:val="24"/>
          <w:szCs w:val="24"/>
        </w:rPr>
      </w:pPr>
      <w:r w:rsidRPr="00C4140F">
        <w:rPr>
          <w:rFonts w:ascii="Times" w:hAnsi="Times" w:cs="Times New Roman"/>
          <w:bCs/>
          <w:sz w:val="24"/>
          <w:szCs w:val="24"/>
        </w:rPr>
        <w:t>Universitatea Politehnica din București</w:t>
      </w:r>
    </w:p>
    <w:p w14:paraId="70C0DE2E" w14:textId="77777777" w:rsidR="00C4140F" w:rsidRDefault="00C4140F" w:rsidP="00C4140F">
      <w:pPr>
        <w:pStyle w:val="ListParagraph"/>
        <w:numPr>
          <w:ilvl w:val="0"/>
          <w:numId w:val="10"/>
        </w:numPr>
        <w:spacing w:after="120"/>
        <w:jc w:val="both"/>
        <w:rPr>
          <w:rFonts w:ascii="Times" w:hAnsi="Times" w:cs="Times New Roman"/>
          <w:bCs/>
          <w:sz w:val="24"/>
          <w:szCs w:val="24"/>
        </w:rPr>
      </w:pPr>
      <w:r w:rsidRPr="00C4140F">
        <w:rPr>
          <w:rFonts w:ascii="Times" w:hAnsi="Times" w:cs="Times New Roman"/>
          <w:bCs/>
          <w:sz w:val="24"/>
          <w:szCs w:val="24"/>
        </w:rPr>
        <w:t>Academia de Studii Economice din București</w:t>
      </w:r>
    </w:p>
    <w:p w14:paraId="6AFB8024" w14:textId="77777777" w:rsidR="00C4140F" w:rsidRDefault="00C4140F" w:rsidP="00C4140F">
      <w:pPr>
        <w:pStyle w:val="ListParagraph"/>
        <w:numPr>
          <w:ilvl w:val="0"/>
          <w:numId w:val="10"/>
        </w:numPr>
        <w:spacing w:after="120"/>
        <w:jc w:val="both"/>
        <w:rPr>
          <w:rFonts w:ascii="Times" w:hAnsi="Times" w:cs="Times New Roman"/>
          <w:bCs/>
          <w:sz w:val="24"/>
          <w:szCs w:val="24"/>
        </w:rPr>
      </w:pPr>
      <w:r w:rsidRPr="00C4140F">
        <w:rPr>
          <w:rFonts w:ascii="Times" w:hAnsi="Times" w:cs="Times New Roman"/>
          <w:bCs/>
          <w:sz w:val="24"/>
          <w:szCs w:val="24"/>
        </w:rPr>
        <w:t>Universitatea Transilvania din Brașov</w:t>
      </w:r>
    </w:p>
    <w:p w14:paraId="378A6A4C" w14:textId="77777777" w:rsidR="00C4140F" w:rsidRDefault="00C4140F" w:rsidP="00C4140F">
      <w:pPr>
        <w:pStyle w:val="ListParagraph"/>
        <w:numPr>
          <w:ilvl w:val="0"/>
          <w:numId w:val="10"/>
        </w:numPr>
        <w:spacing w:after="120"/>
        <w:jc w:val="both"/>
        <w:rPr>
          <w:rFonts w:ascii="Times" w:hAnsi="Times" w:cs="Times New Roman"/>
          <w:bCs/>
          <w:sz w:val="24"/>
          <w:szCs w:val="24"/>
        </w:rPr>
      </w:pPr>
      <w:r w:rsidRPr="00C4140F">
        <w:rPr>
          <w:rFonts w:ascii="Times" w:hAnsi="Times" w:cs="Times New Roman"/>
          <w:bCs/>
          <w:sz w:val="24"/>
          <w:szCs w:val="24"/>
        </w:rPr>
        <w:t>Universitatea „Ștefan cel Mare” din Suceava</w:t>
      </w:r>
    </w:p>
    <w:p w14:paraId="746E9B02" w14:textId="77777777" w:rsidR="00C4140F" w:rsidRDefault="00C4140F" w:rsidP="00C4140F">
      <w:pPr>
        <w:pStyle w:val="ListParagraph"/>
        <w:numPr>
          <w:ilvl w:val="0"/>
          <w:numId w:val="10"/>
        </w:numPr>
        <w:spacing w:after="120"/>
        <w:jc w:val="both"/>
        <w:rPr>
          <w:rFonts w:ascii="Times" w:hAnsi="Times" w:cs="Times New Roman"/>
          <w:bCs/>
          <w:sz w:val="24"/>
          <w:szCs w:val="24"/>
        </w:rPr>
      </w:pPr>
      <w:r w:rsidRPr="00C4140F">
        <w:rPr>
          <w:rFonts w:ascii="Times" w:hAnsi="Times" w:cs="Times New Roman"/>
          <w:bCs/>
          <w:sz w:val="24"/>
          <w:szCs w:val="24"/>
        </w:rPr>
        <w:t xml:space="preserve">Universitatea </w:t>
      </w:r>
      <w:r>
        <w:rPr>
          <w:rFonts w:ascii="Times" w:hAnsi="Times" w:cs="Times New Roman"/>
          <w:bCs/>
          <w:sz w:val="24"/>
          <w:szCs w:val="24"/>
        </w:rPr>
        <w:t>„</w:t>
      </w:r>
      <w:r w:rsidRPr="00C4140F">
        <w:rPr>
          <w:rFonts w:ascii="Times" w:hAnsi="Times" w:cs="Times New Roman"/>
          <w:bCs/>
          <w:sz w:val="24"/>
          <w:szCs w:val="24"/>
        </w:rPr>
        <w:t>Titu Maiorescu</w:t>
      </w:r>
      <w:r>
        <w:rPr>
          <w:rFonts w:ascii="Times" w:hAnsi="Times" w:cs="Times New Roman"/>
          <w:bCs/>
          <w:sz w:val="24"/>
          <w:szCs w:val="24"/>
        </w:rPr>
        <w:t>” din București</w:t>
      </w:r>
    </w:p>
    <w:p w14:paraId="725B5107" w14:textId="4FA5AD8F" w:rsidR="00C4140F" w:rsidRPr="00C4140F" w:rsidRDefault="00C4140F" w:rsidP="00C4140F">
      <w:pPr>
        <w:pStyle w:val="ListParagraph"/>
        <w:numPr>
          <w:ilvl w:val="0"/>
          <w:numId w:val="10"/>
        </w:numPr>
        <w:spacing w:after="120"/>
        <w:jc w:val="both"/>
        <w:rPr>
          <w:rFonts w:ascii="Times" w:hAnsi="Times" w:cs="Times New Roman"/>
          <w:bCs/>
          <w:sz w:val="24"/>
          <w:szCs w:val="24"/>
        </w:rPr>
      </w:pPr>
      <w:r w:rsidRPr="00C4140F">
        <w:rPr>
          <w:rFonts w:ascii="Times" w:hAnsi="Times" w:cs="Times New Roman"/>
          <w:bCs/>
          <w:sz w:val="24"/>
          <w:szCs w:val="24"/>
        </w:rPr>
        <w:t>Școala Națională de Studii Politice și Administrative</w:t>
      </w:r>
    </w:p>
    <w:p w14:paraId="7D3B9EBC" w14:textId="73459711" w:rsidR="00C4140F" w:rsidRPr="00C4140F" w:rsidRDefault="00C4140F" w:rsidP="00C4140F">
      <w:pPr>
        <w:spacing w:after="240"/>
        <w:jc w:val="both"/>
        <w:rPr>
          <w:rFonts w:ascii="Times" w:hAnsi="Times" w:cs="Times New Roman"/>
          <w:bCs/>
          <w:sz w:val="24"/>
          <w:szCs w:val="24"/>
        </w:rPr>
      </w:pPr>
      <w:r w:rsidRPr="00C4140F">
        <w:rPr>
          <w:rFonts w:ascii="Times" w:hAnsi="Times" w:cs="Times New Roman"/>
          <w:bCs/>
          <w:sz w:val="24"/>
          <w:szCs w:val="24"/>
        </w:rPr>
        <w:t xml:space="preserve">„Ineditul ediției de anul acesta constă în faptul că am combinat studenți din zona tehnică și studenți din zona de comunicare, asumându-ne că putem să construim în câteva zile de lucru și o interfață pentru un portal extrem de necesar cetățenilor din România, alături de schița de campanie care să contribuie la promovarea acestuia. Este un exercițiu de integrare a mediului academic și a aparatului administrativ cum nu știu să mai existe multe în țară în acest moment”, a explicat lect. univ. dr. Anamaria Nicola, cadru didactic la Facultatea de Jurnalism și Științele Comunicării a Universității din București, și organizator al competiției. </w:t>
      </w:r>
    </w:p>
    <w:p w14:paraId="4646CBDE" w14:textId="77777777" w:rsidR="00C4140F" w:rsidRPr="00C4140F" w:rsidRDefault="00C4140F" w:rsidP="00C4140F">
      <w:pPr>
        <w:spacing w:after="120"/>
        <w:jc w:val="both"/>
        <w:rPr>
          <w:rFonts w:ascii="Times" w:hAnsi="Times" w:cs="Times New Roman"/>
          <w:b/>
          <w:sz w:val="24"/>
          <w:szCs w:val="24"/>
        </w:rPr>
      </w:pPr>
      <w:r w:rsidRPr="00C4140F">
        <w:rPr>
          <w:rFonts w:ascii="Times" w:hAnsi="Times" w:cs="Times New Roman"/>
          <w:b/>
          <w:sz w:val="24"/>
          <w:szCs w:val="24"/>
        </w:rPr>
        <w:t>Competiția, premiată la finalul anului trecut cu Aspen Social Action Prize, un premiu acordat inițiativelor cu impact în societate</w:t>
      </w:r>
    </w:p>
    <w:p w14:paraId="3C18FB71" w14:textId="220030AD" w:rsidR="00C4140F" w:rsidRPr="00C4140F" w:rsidRDefault="00C4140F" w:rsidP="00C4140F">
      <w:pPr>
        <w:spacing w:after="120"/>
        <w:jc w:val="both"/>
        <w:rPr>
          <w:rFonts w:ascii="Times" w:hAnsi="Times" w:cs="Times New Roman"/>
          <w:bCs/>
          <w:sz w:val="24"/>
          <w:szCs w:val="24"/>
        </w:rPr>
      </w:pPr>
      <w:r w:rsidRPr="00C4140F">
        <w:rPr>
          <w:rFonts w:ascii="Times" w:hAnsi="Times" w:cs="Times New Roman"/>
          <w:bCs/>
          <w:sz w:val="24"/>
          <w:szCs w:val="24"/>
        </w:rPr>
        <w:t xml:space="preserve">Competiția inițiată de Universitatea din București și Camera Deputaților în 2022 se află la a treia ediție și presupune activități practice pentru echipe de studenți, care primesc un brief și lucrează vreme de trei zile sub coordonarea mentorilor-deputați pentru crearea unor produse menite să contribuie la debirocratizare. În cele trei ediții organizate până acum, au ajuns în etapa finală 40 de echipe, cu 115 studenți. </w:t>
      </w:r>
    </w:p>
    <w:p w14:paraId="679A0BBF" w14:textId="79FB6AE4" w:rsidR="00A011A7" w:rsidRPr="003476FF" w:rsidRDefault="00C4140F" w:rsidP="00C4140F">
      <w:pPr>
        <w:spacing w:after="120"/>
        <w:jc w:val="both"/>
        <w:rPr>
          <w:rFonts w:ascii="Times" w:hAnsi="Times" w:cs="Times New Roman"/>
          <w:bCs/>
          <w:sz w:val="24"/>
          <w:szCs w:val="24"/>
        </w:rPr>
      </w:pPr>
      <w:r w:rsidRPr="00C4140F">
        <w:rPr>
          <w:rFonts w:ascii="Times" w:hAnsi="Times" w:cs="Times New Roman"/>
          <w:bCs/>
          <w:sz w:val="24"/>
          <w:szCs w:val="24"/>
        </w:rPr>
        <w:t>Proiectul inițiat de Anamaria Nicola și George Tuță a fost premiat de Institutul Aspen România în decembrie 2022 cu Aspen Social Action Prize, un premiu oferit proiectelor inițiate de alumni</w:t>
      </w:r>
      <w:r w:rsidR="00300785">
        <w:rPr>
          <w:rFonts w:ascii="Times" w:hAnsi="Times" w:cs="Times New Roman"/>
          <w:bCs/>
          <w:sz w:val="24"/>
          <w:szCs w:val="24"/>
        </w:rPr>
        <w:t xml:space="preserve"> ai </w:t>
      </w:r>
      <w:r w:rsidRPr="00C4140F">
        <w:rPr>
          <w:rFonts w:ascii="Times" w:hAnsi="Times" w:cs="Times New Roman"/>
          <w:bCs/>
          <w:sz w:val="24"/>
          <w:szCs w:val="24"/>
        </w:rPr>
        <w:t xml:space="preserve"> programelor Aspen care au un impact social semnificativ pe parcursul ultimului an. Inițiatorii competiției România fără dosar, ca și o mare parte a mentorilor, sunt alumni ai programului dedicat sectorului public, Aspen Public Service Leadership Program.</w:t>
      </w:r>
      <w:r w:rsidR="009223BB">
        <w:rPr>
          <w:rFonts w:ascii="Times" w:hAnsi="Times" w:cs="Times New Roman"/>
          <w:sz w:val="24"/>
          <w:szCs w:val="24"/>
        </w:rPr>
        <w:t xml:space="preserve"> </w:t>
      </w:r>
    </w:p>
    <w:sectPr w:rsidR="00A011A7" w:rsidRPr="003476FF" w:rsidSect="00F30660">
      <w:headerReference w:type="default" r:id="rId8"/>
      <w:pgSz w:w="11907" w:h="16839"/>
      <w:pgMar w:top="1843" w:right="1275" w:bottom="993"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0E09" w14:textId="77777777" w:rsidR="003E29E6" w:rsidRDefault="003E29E6">
      <w:pPr>
        <w:spacing w:after="0" w:line="240" w:lineRule="auto"/>
      </w:pPr>
      <w:r>
        <w:separator/>
      </w:r>
    </w:p>
  </w:endnote>
  <w:endnote w:type="continuationSeparator" w:id="0">
    <w:p w14:paraId="2A793713" w14:textId="77777777" w:rsidR="003E29E6" w:rsidRDefault="003E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CAA4" w14:textId="77777777" w:rsidR="003E29E6" w:rsidRDefault="003E29E6">
      <w:pPr>
        <w:spacing w:after="0" w:line="240" w:lineRule="auto"/>
      </w:pPr>
      <w:r>
        <w:separator/>
      </w:r>
    </w:p>
  </w:footnote>
  <w:footnote w:type="continuationSeparator" w:id="0">
    <w:p w14:paraId="6AEF424E" w14:textId="77777777" w:rsidR="003E29E6" w:rsidRDefault="003E2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02CF" w14:textId="3F58D8C6" w:rsidR="003D18D9" w:rsidRDefault="003D18D9">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D0A69"/>
    <w:multiLevelType w:val="hybridMultilevel"/>
    <w:tmpl w:val="2DAEF7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260A66"/>
    <w:multiLevelType w:val="hybridMultilevel"/>
    <w:tmpl w:val="5880A0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 w15:restartNumberingAfterBreak="0">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C66DE"/>
    <w:multiLevelType w:val="hybridMultilevel"/>
    <w:tmpl w:val="48CC32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38518BD"/>
    <w:multiLevelType w:val="hybridMultilevel"/>
    <w:tmpl w:val="06D0C13E"/>
    <w:lvl w:ilvl="0" w:tplc="1E9EDB06">
      <w:numFmt w:val="bullet"/>
      <w:lvlText w:val="•"/>
      <w:lvlJc w:val="left"/>
      <w:pPr>
        <w:ind w:left="1080" w:hanging="720"/>
      </w:pPr>
      <w:rPr>
        <w:rFonts w:ascii="Times" w:eastAsia="Calibri" w:hAnsi="Times" w:cs="Time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6056536">
    <w:abstractNumId w:val="0"/>
  </w:num>
  <w:num w:numId="2" w16cid:durableId="12611619">
    <w:abstractNumId w:val="1"/>
  </w:num>
  <w:num w:numId="3" w16cid:durableId="359431770">
    <w:abstractNumId w:val="4"/>
  </w:num>
  <w:num w:numId="4" w16cid:durableId="637953829">
    <w:abstractNumId w:val="5"/>
  </w:num>
  <w:num w:numId="5" w16cid:durableId="1108816201">
    <w:abstractNumId w:val="6"/>
  </w:num>
  <w:num w:numId="6" w16cid:durableId="901059433">
    <w:abstractNumId w:val="7"/>
  </w:num>
  <w:num w:numId="7" w16cid:durableId="1919635298">
    <w:abstractNumId w:val="2"/>
  </w:num>
  <w:num w:numId="8" w16cid:durableId="1691419677">
    <w:abstractNumId w:val="8"/>
  </w:num>
  <w:num w:numId="9" w16cid:durableId="1223980200">
    <w:abstractNumId w:val="9"/>
  </w:num>
  <w:num w:numId="10" w16cid:durableId="743337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D9"/>
    <w:rsid w:val="000037A6"/>
    <w:rsid w:val="000041B6"/>
    <w:rsid w:val="00007B52"/>
    <w:rsid w:val="00016CB7"/>
    <w:rsid w:val="00021C8E"/>
    <w:rsid w:val="00025887"/>
    <w:rsid w:val="00035CC5"/>
    <w:rsid w:val="00055CDF"/>
    <w:rsid w:val="000B410C"/>
    <w:rsid w:val="000B4395"/>
    <w:rsid w:val="000B4ACE"/>
    <w:rsid w:val="000C44A7"/>
    <w:rsid w:val="000C56C2"/>
    <w:rsid w:val="000D1777"/>
    <w:rsid w:val="000D76E5"/>
    <w:rsid w:val="000E05B9"/>
    <w:rsid w:val="000E093B"/>
    <w:rsid w:val="000E0D73"/>
    <w:rsid w:val="000E4342"/>
    <w:rsid w:val="000E5572"/>
    <w:rsid w:val="000E7DFE"/>
    <w:rsid w:val="000F7F8E"/>
    <w:rsid w:val="00100B8E"/>
    <w:rsid w:val="00112DAC"/>
    <w:rsid w:val="0012057C"/>
    <w:rsid w:val="00132A5C"/>
    <w:rsid w:val="00134D4B"/>
    <w:rsid w:val="001432FF"/>
    <w:rsid w:val="00151980"/>
    <w:rsid w:val="0015343A"/>
    <w:rsid w:val="001550F2"/>
    <w:rsid w:val="00174F62"/>
    <w:rsid w:val="0017641D"/>
    <w:rsid w:val="0017782C"/>
    <w:rsid w:val="001826C9"/>
    <w:rsid w:val="00191C87"/>
    <w:rsid w:val="00196220"/>
    <w:rsid w:val="00196EE9"/>
    <w:rsid w:val="001A4840"/>
    <w:rsid w:val="001B6BE9"/>
    <w:rsid w:val="001C2337"/>
    <w:rsid w:val="001C51FE"/>
    <w:rsid w:val="001C537D"/>
    <w:rsid w:val="001D448C"/>
    <w:rsid w:val="001D4783"/>
    <w:rsid w:val="001D63B7"/>
    <w:rsid w:val="001D763C"/>
    <w:rsid w:val="001D7885"/>
    <w:rsid w:val="001D7D54"/>
    <w:rsid w:val="001E087E"/>
    <w:rsid w:val="001E0D22"/>
    <w:rsid w:val="001E1D13"/>
    <w:rsid w:val="001E7189"/>
    <w:rsid w:val="001F7207"/>
    <w:rsid w:val="00205B08"/>
    <w:rsid w:val="00206AB2"/>
    <w:rsid w:val="00214F15"/>
    <w:rsid w:val="002204C0"/>
    <w:rsid w:val="00220B14"/>
    <w:rsid w:val="0023733D"/>
    <w:rsid w:val="00242F15"/>
    <w:rsid w:val="00252F5A"/>
    <w:rsid w:val="00254AB3"/>
    <w:rsid w:val="00256347"/>
    <w:rsid w:val="00257919"/>
    <w:rsid w:val="00261F95"/>
    <w:rsid w:val="002677D2"/>
    <w:rsid w:val="00271304"/>
    <w:rsid w:val="00280984"/>
    <w:rsid w:val="00287B15"/>
    <w:rsid w:val="00290CBC"/>
    <w:rsid w:val="002A504A"/>
    <w:rsid w:val="002C28A9"/>
    <w:rsid w:val="002D0A3B"/>
    <w:rsid w:val="002E1B28"/>
    <w:rsid w:val="002F5B47"/>
    <w:rsid w:val="002F6223"/>
    <w:rsid w:val="00300785"/>
    <w:rsid w:val="00300D13"/>
    <w:rsid w:val="003068E3"/>
    <w:rsid w:val="00311291"/>
    <w:rsid w:val="00322059"/>
    <w:rsid w:val="00327489"/>
    <w:rsid w:val="00335A5F"/>
    <w:rsid w:val="003376BF"/>
    <w:rsid w:val="00342CBB"/>
    <w:rsid w:val="003476FF"/>
    <w:rsid w:val="003566F3"/>
    <w:rsid w:val="00356FB0"/>
    <w:rsid w:val="003625F2"/>
    <w:rsid w:val="00362882"/>
    <w:rsid w:val="00367873"/>
    <w:rsid w:val="0037027E"/>
    <w:rsid w:val="00390CD4"/>
    <w:rsid w:val="00396EEC"/>
    <w:rsid w:val="003B40C1"/>
    <w:rsid w:val="003C06E6"/>
    <w:rsid w:val="003C076A"/>
    <w:rsid w:val="003C1CA0"/>
    <w:rsid w:val="003C6782"/>
    <w:rsid w:val="003D18D9"/>
    <w:rsid w:val="003D4FF6"/>
    <w:rsid w:val="003D51FA"/>
    <w:rsid w:val="003D7FEC"/>
    <w:rsid w:val="003E076A"/>
    <w:rsid w:val="003E2508"/>
    <w:rsid w:val="003E29E6"/>
    <w:rsid w:val="003E6B2E"/>
    <w:rsid w:val="003E6C10"/>
    <w:rsid w:val="003F16DC"/>
    <w:rsid w:val="003F238C"/>
    <w:rsid w:val="004054D9"/>
    <w:rsid w:val="004066E0"/>
    <w:rsid w:val="0041291C"/>
    <w:rsid w:val="004132EA"/>
    <w:rsid w:val="0041581C"/>
    <w:rsid w:val="00417324"/>
    <w:rsid w:val="00417B5B"/>
    <w:rsid w:val="00417CCF"/>
    <w:rsid w:val="004268E6"/>
    <w:rsid w:val="00427758"/>
    <w:rsid w:val="00434DF9"/>
    <w:rsid w:val="00435D5E"/>
    <w:rsid w:val="00440422"/>
    <w:rsid w:val="00443E17"/>
    <w:rsid w:val="004523E7"/>
    <w:rsid w:val="004602B6"/>
    <w:rsid w:val="00462623"/>
    <w:rsid w:val="00466C81"/>
    <w:rsid w:val="00481A8E"/>
    <w:rsid w:val="00482776"/>
    <w:rsid w:val="0049020D"/>
    <w:rsid w:val="0049095B"/>
    <w:rsid w:val="004A1F2B"/>
    <w:rsid w:val="004A23C3"/>
    <w:rsid w:val="004B1474"/>
    <w:rsid w:val="004B39A4"/>
    <w:rsid w:val="004C3E83"/>
    <w:rsid w:val="004C579F"/>
    <w:rsid w:val="004C5823"/>
    <w:rsid w:val="004D2BE8"/>
    <w:rsid w:val="004D407E"/>
    <w:rsid w:val="004E1E17"/>
    <w:rsid w:val="004F051B"/>
    <w:rsid w:val="004F3CE5"/>
    <w:rsid w:val="0051013A"/>
    <w:rsid w:val="005103D3"/>
    <w:rsid w:val="00520C6A"/>
    <w:rsid w:val="005216F0"/>
    <w:rsid w:val="00522FCA"/>
    <w:rsid w:val="00537AC5"/>
    <w:rsid w:val="005418F3"/>
    <w:rsid w:val="00542EA5"/>
    <w:rsid w:val="0054764B"/>
    <w:rsid w:val="00552F64"/>
    <w:rsid w:val="00556B36"/>
    <w:rsid w:val="00593483"/>
    <w:rsid w:val="0059427D"/>
    <w:rsid w:val="0059778B"/>
    <w:rsid w:val="005B7D33"/>
    <w:rsid w:val="005C4EED"/>
    <w:rsid w:val="005D5142"/>
    <w:rsid w:val="005E3B64"/>
    <w:rsid w:val="00604BBA"/>
    <w:rsid w:val="00635213"/>
    <w:rsid w:val="00650F75"/>
    <w:rsid w:val="00653171"/>
    <w:rsid w:val="00657559"/>
    <w:rsid w:val="00664269"/>
    <w:rsid w:val="006921B0"/>
    <w:rsid w:val="0069447D"/>
    <w:rsid w:val="006A2071"/>
    <w:rsid w:val="006A246C"/>
    <w:rsid w:val="006A4817"/>
    <w:rsid w:val="006B3B46"/>
    <w:rsid w:val="006C6458"/>
    <w:rsid w:val="006F75E7"/>
    <w:rsid w:val="00703B57"/>
    <w:rsid w:val="007052C3"/>
    <w:rsid w:val="00710EFC"/>
    <w:rsid w:val="00713BC7"/>
    <w:rsid w:val="00726E03"/>
    <w:rsid w:val="00727D69"/>
    <w:rsid w:val="00734F31"/>
    <w:rsid w:val="00735B4F"/>
    <w:rsid w:val="00742DED"/>
    <w:rsid w:val="007536D5"/>
    <w:rsid w:val="00756739"/>
    <w:rsid w:val="00771158"/>
    <w:rsid w:val="0077403F"/>
    <w:rsid w:val="00780589"/>
    <w:rsid w:val="00781C94"/>
    <w:rsid w:val="007A4ED5"/>
    <w:rsid w:val="007A565C"/>
    <w:rsid w:val="007B56A4"/>
    <w:rsid w:val="007B6EDC"/>
    <w:rsid w:val="007B79AF"/>
    <w:rsid w:val="007C2C32"/>
    <w:rsid w:val="007C4564"/>
    <w:rsid w:val="007C631B"/>
    <w:rsid w:val="007D15CD"/>
    <w:rsid w:val="007D59B2"/>
    <w:rsid w:val="007E0AEA"/>
    <w:rsid w:val="007F24EB"/>
    <w:rsid w:val="0080079C"/>
    <w:rsid w:val="00805B31"/>
    <w:rsid w:val="00810931"/>
    <w:rsid w:val="00810CC0"/>
    <w:rsid w:val="00813383"/>
    <w:rsid w:val="0081609F"/>
    <w:rsid w:val="008177D5"/>
    <w:rsid w:val="00824782"/>
    <w:rsid w:val="00824F0E"/>
    <w:rsid w:val="00837922"/>
    <w:rsid w:val="00841D90"/>
    <w:rsid w:val="00845EFC"/>
    <w:rsid w:val="00847B6A"/>
    <w:rsid w:val="0085316D"/>
    <w:rsid w:val="0085571C"/>
    <w:rsid w:val="00856A28"/>
    <w:rsid w:val="00876573"/>
    <w:rsid w:val="00885A77"/>
    <w:rsid w:val="00890B60"/>
    <w:rsid w:val="00895F46"/>
    <w:rsid w:val="008B0FF0"/>
    <w:rsid w:val="008B4ACB"/>
    <w:rsid w:val="008B7F82"/>
    <w:rsid w:val="008C0997"/>
    <w:rsid w:val="008C25CB"/>
    <w:rsid w:val="008D1146"/>
    <w:rsid w:val="008D1D2C"/>
    <w:rsid w:val="008D249F"/>
    <w:rsid w:val="008E4BFB"/>
    <w:rsid w:val="008F44FA"/>
    <w:rsid w:val="008F607B"/>
    <w:rsid w:val="00905460"/>
    <w:rsid w:val="009139B3"/>
    <w:rsid w:val="00915F08"/>
    <w:rsid w:val="009223BB"/>
    <w:rsid w:val="00922494"/>
    <w:rsid w:val="0093521B"/>
    <w:rsid w:val="00940FA5"/>
    <w:rsid w:val="00942878"/>
    <w:rsid w:val="00953CAC"/>
    <w:rsid w:val="0096182A"/>
    <w:rsid w:val="00962A77"/>
    <w:rsid w:val="009659E4"/>
    <w:rsid w:val="00975D6A"/>
    <w:rsid w:val="0098507E"/>
    <w:rsid w:val="009851A0"/>
    <w:rsid w:val="00987243"/>
    <w:rsid w:val="0099160D"/>
    <w:rsid w:val="00992F28"/>
    <w:rsid w:val="00997EAA"/>
    <w:rsid w:val="009A1CC6"/>
    <w:rsid w:val="009A2DFB"/>
    <w:rsid w:val="009A626B"/>
    <w:rsid w:val="009A7676"/>
    <w:rsid w:val="009B191B"/>
    <w:rsid w:val="009B2631"/>
    <w:rsid w:val="009B4206"/>
    <w:rsid w:val="009B5D80"/>
    <w:rsid w:val="009D1572"/>
    <w:rsid w:val="009D6166"/>
    <w:rsid w:val="009D7336"/>
    <w:rsid w:val="009E69FC"/>
    <w:rsid w:val="009F4DDE"/>
    <w:rsid w:val="009F6A87"/>
    <w:rsid w:val="00A011A7"/>
    <w:rsid w:val="00A12778"/>
    <w:rsid w:val="00A24F7C"/>
    <w:rsid w:val="00A25658"/>
    <w:rsid w:val="00A256D9"/>
    <w:rsid w:val="00A27618"/>
    <w:rsid w:val="00A40090"/>
    <w:rsid w:val="00A4046F"/>
    <w:rsid w:val="00A40A4C"/>
    <w:rsid w:val="00A41307"/>
    <w:rsid w:val="00A413BA"/>
    <w:rsid w:val="00A42131"/>
    <w:rsid w:val="00A42599"/>
    <w:rsid w:val="00A45A99"/>
    <w:rsid w:val="00A505EE"/>
    <w:rsid w:val="00A50D44"/>
    <w:rsid w:val="00A5278B"/>
    <w:rsid w:val="00A57F22"/>
    <w:rsid w:val="00A6277F"/>
    <w:rsid w:val="00A63135"/>
    <w:rsid w:val="00A65B70"/>
    <w:rsid w:val="00A67430"/>
    <w:rsid w:val="00A67F78"/>
    <w:rsid w:val="00A7316C"/>
    <w:rsid w:val="00A75240"/>
    <w:rsid w:val="00A76B6B"/>
    <w:rsid w:val="00A87022"/>
    <w:rsid w:val="00AA357B"/>
    <w:rsid w:val="00AC0E2C"/>
    <w:rsid w:val="00AC793D"/>
    <w:rsid w:val="00AD6EEB"/>
    <w:rsid w:val="00AE3607"/>
    <w:rsid w:val="00AE362F"/>
    <w:rsid w:val="00AE4CAB"/>
    <w:rsid w:val="00AF0821"/>
    <w:rsid w:val="00AF339D"/>
    <w:rsid w:val="00B04F19"/>
    <w:rsid w:val="00B05689"/>
    <w:rsid w:val="00B1266E"/>
    <w:rsid w:val="00B272E2"/>
    <w:rsid w:val="00B365D2"/>
    <w:rsid w:val="00B41175"/>
    <w:rsid w:val="00B42079"/>
    <w:rsid w:val="00B443F1"/>
    <w:rsid w:val="00B55042"/>
    <w:rsid w:val="00B61309"/>
    <w:rsid w:val="00B63CE3"/>
    <w:rsid w:val="00B665A3"/>
    <w:rsid w:val="00B71390"/>
    <w:rsid w:val="00B71403"/>
    <w:rsid w:val="00B71BA3"/>
    <w:rsid w:val="00B83603"/>
    <w:rsid w:val="00B97FFC"/>
    <w:rsid w:val="00BA78FF"/>
    <w:rsid w:val="00BB581B"/>
    <w:rsid w:val="00BB7E1F"/>
    <w:rsid w:val="00BC0EA3"/>
    <w:rsid w:val="00BC653B"/>
    <w:rsid w:val="00BC770B"/>
    <w:rsid w:val="00BE1690"/>
    <w:rsid w:val="00BE3E2A"/>
    <w:rsid w:val="00BE6CCB"/>
    <w:rsid w:val="00BF202D"/>
    <w:rsid w:val="00C135B1"/>
    <w:rsid w:val="00C1409D"/>
    <w:rsid w:val="00C31F35"/>
    <w:rsid w:val="00C37FB9"/>
    <w:rsid w:val="00C4046C"/>
    <w:rsid w:val="00C4140F"/>
    <w:rsid w:val="00C445CC"/>
    <w:rsid w:val="00C46168"/>
    <w:rsid w:val="00C55DE6"/>
    <w:rsid w:val="00C6321E"/>
    <w:rsid w:val="00C8224B"/>
    <w:rsid w:val="00C8360A"/>
    <w:rsid w:val="00C83FA0"/>
    <w:rsid w:val="00C84BFE"/>
    <w:rsid w:val="00C909C5"/>
    <w:rsid w:val="00C92F62"/>
    <w:rsid w:val="00CA1496"/>
    <w:rsid w:val="00CA3665"/>
    <w:rsid w:val="00CB12F5"/>
    <w:rsid w:val="00CB1CC7"/>
    <w:rsid w:val="00CB60BA"/>
    <w:rsid w:val="00CC02F7"/>
    <w:rsid w:val="00CC1F70"/>
    <w:rsid w:val="00CC2E24"/>
    <w:rsid w:val="00CC64BA"/>
    <w:rsid w:val="00CD31B5"/>
    <w:rsid w:val="00CD37E4"/>
    <w:rsid w:val="00CE08D7"/>
    <w:rsid w:val="00CF1714"/>
    <w:rsid w:val="00CF36EF"/>
    <w:rsid w:val="00CF7585"/>
    <w:rsid w:val="00D04614"/>
    <w:rsid w:val="00D10DED"/>
    <w:rsid w:val="00D1450C"/>
    <w:rsid w:val="00D16217"/>
    <w:rsid w:val="00D17F55"/>
    <w:rsid w:val="00D223C3"/>
    <w:rsid w:val="00D2637B"/>
    <w:rsid w:val="00D3518E"/>
    <w:rsid w:val="00D368D0"/>
    <w:rsid w:val="00D412E8"/>
    <w:rsid w:val="00D44E43"/>
    <w:rsid w:val="00D475A3"/>
    <w:rsid w:val="00D50E81"/>
    <w:rsid w:val="00D519B0"/>
    <w:rsid w:val="00D5208B"/>
    <w:rsid w:val="00D54D12"/>
    <w:rsid w:val="00D577B0"/>
    <w:rsid w:val="00D758EE"/>
    <w:rsid w:val="00D772E3"/>
    <w:rsid w:val="00D807CE"/>
    <w:rsid w:val="00D81C28"/>
    <w:rsid w:val="00D85D5D"/>
    <w:rsid w:val="00D87736"/>
    <w:rsid w:val="00D92CBA"/>
    <w:rsid w:val="00D92EAD"/>
    <w:rsid w:val="00DA79B2"/>
    <w:rsid w:val="00DC2A3C"/>
    <w:rsid w:val="00DD1B9E"/>
    <w:rsid w:val="00DD2AB1"/>
    <w:rsid w:val="00DD552D"/>
    <w:rsid w:val="00DE4B3D"/>
    <w:rsid w:val="00DF6092"/>
    <w:rsid w:val="00E02941"/>
    <w:rsid w:val="00E038E9"/>
    <w:rsid w:val="00E116C3"/>
    <w:rsid w:val="00E226B9"/>
    <w:rsid w:val="00E24308"/>
    <w:rsid w:val="00E26E87"/>
    <w:rsid w:val="00E27468"/>
    <w:rsid w:val="00E364C0"/>
    <w:rsid w:val="00E43C86"/>
    <w:rsid w:val="00E547BF"/>
    <w:rsid w:val="00E56516"/>
    <w:rsid w:val="00E63A28"/>
    <w:rsid w:val="00E645C0"/>
    <w:rsid w:val="00E66CA3"/>
    <w:rsid w:val="00E77A35"/>
    <w:rsid w:val="00E84DC4"/>
    <w:rsid w:val="00EA5CE0"/>
    <w:rsid w:val="00EA6DF9"/>
    <w:rsid w:val="00EA7369"/>
    <w:rsid w:val="00EB29A2"/>
    <w:rsid w:val="00EB4EAA"/>
    <w:rsid w:val="00EB6D4C"/>
    <w:rsid w:val="00EB74E3"/>
    <w:rsid w:val="00EC0940"/>
    <w:rsid w:val="00EC650D"/>
    <w:rsid w:val="00EC6FD9"/>
    <w:rsid w:val="00ED7B31"/>
    <w:rsid w:val="00EE12E1"/>
    <w:rsid w:val="00EE6290"/>
    <w:rsid w:val="00EF2D71"/>
    <w:rsid w:val="00EF4617"/>
    <w:rsid w:val="00F02CA9"/>
    <w:rsid w:val="00F1261E"/>
    <w:rsid w:val="00F14C77"/>
    <w:rsid w:val="00F15AE7"/>
    <w:rsid w:val="00F17DA9"/>
    <w:rsid w:val="00F224DD"/>
    <w:rsid w:val="00F24C35"/>
    <w:rsid w:val="00F30660"/>
    <w:rsid w:val="00F439A2"/>
    <w:rsid w:val="00FA3989"/>
    <w:rsid w:val="00FA3D94"/>
    <w:rsid w:val="00FB000C"/>
    <w:rsid w:val="00FB11E7"/>
    <w:rsid w:val="00FB590C"/>
    <w:rsid w:val="00FC12B0"/>
    <w:rsid w:val="00FC2C4C"/>
    <w:rsid w:val="00FC607B"/>
    <w:rsid w:val="00FE7D78"/>
    <w:rsid w:val="00FF1636"/>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FF1BA03B-E34D-4C15-8FE0-05336725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6">
    <w:name w:val="Unresolved Mention6"/>
    <w:basedOn w:val="DefaultParagraphFont"/>
    <w:uiPriority w:val="99"/>
    <w:semiHidden/>
    <w:unhideWhenUsed/>
    <w:rsid w:val="00B41175"/>
    <w:rPr>
      <w:color w:val="605E5C"/>
      <w:shd w:val="clear" w:color="auto" w:fill="E1DFDD"/>
    </w:rPr>
  </w:style>
  <w:style w:type="paragraph" w:styleId="Revision">
    <w:name w:val="Revision"/>
    <w:hidden/>
    <w:uiPriority w:val="99"/>
    <w:semiHidden/>
    <w:rsid w:val="009A626B"/>
    <w:pPr>
      <w:spacing w:after="0" w:line="240" w:lineRule="auto"/>
    </w:pPr>
  </w:style>
  <w:style w:type="character" w:customStyle="1" w:styleId="Hyperlink0">
    <w:name w:val="Hyperlink.0"/>
    <w:basedOn w:val="DefaultParagraphFont"/>
    <w:rsid w:val="00A011A7"/>
    <w:rPr>
      <w:rFonts w:ascii="Myriad Pro" w:eastAsia="Myriad Pro" w:hAnsi="Myriad Pro" w:cs="Myriad Pro"/>
      <w:color w:val="002060"/>
      <w:sz w:val="16"/>
      <w:szCs w:val="16"/>
      <w:u w:val="single" w:color="002060"/>
    </w:rPr>
  </w:style>
  <w:style w:type="character" w:styleId="UnresolvedMention">
    <w:name w:val="Unresolved Mention"/>
    <w:basedOn w:val="DefaultParagraphFont"/>
    <w:uiPriority w:val="99"/>
    <w:semiHidden/>
    <w:unhideWhenUsed/>
    <w:rsid w:val="00922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4361">
      <w:bodyDiv w:val="1"/>
      <w:marLeft w:val="0"/>
      <w:marRight w:val="0"/>
      <w:marTop w:val="0"/>
      <w:marBottom w:val="0"/>
      <w:divBdr>
        <w:top w:val="none" w:sz="0" w:space="0" w:color="auto"/>
        <w:left w:val="none" w:sz="0" w:space="0" w:color="auto"/>
        <w:bottom w:val="none" w:sz="0" w:space="0" w:color="auto"/>
        <w:right w:val="none" w:sz="0" w:space="0" w:color="auto"/>
      </w:divBdr>
    </w:div>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05424660">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8399">
      <w:bodyDiv w:val="1"/>
      <w:marLeft w:val="0"/>
      <w:marRight w:val="0"/>
      <w:marTop w:val="0"/>
      <w:marBottom w:val="0"/>
      <w:divBdr>
        <w:top w:val="none" w:sz="0" w:space="0" w:color="auto"/>
        <w:left w:val="none" w:sz="0" w:space="0" w:color="auto"/>
        <w:bottom w:val="none" w:sz="0" w:space="0" w:color="auto"/>
        <w:right w:val="none" w:sz="0" w:space="0" w:color="auto"/>
      </w:divBdr>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02268015">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3BE6-B7A2-4763-9B58-55BF1337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PC</cp:lastModifiedBy>
  <cp:revision>8</cp:revision>
  <cp:lastPrinted>2023-03-20T07:33:00Z</cp:lastPrinted>
  <dcterms:created xsi:type="dcterms:W3CDTF">2023-03-20T09:14:00Z</dcterms:created>
  <dcterms:modified xsi:type="dcterms:W3CDTF">2023-03-21T10:10:00Z</dcterms:modified>
</cp:coreProperties>
</file>