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3A73" w14:textId="406DCC9C" w:rsidR="00EF4E76" w:rsidRPr="00FD2DB5" w:rsidRDefault="00FD2DB5" w:rsidP="00FD2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D2DB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THE UNIVERSITY OF BUCHAREST, PRESENT IN CHISINAU AS A PARTNER OF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“</w:t>
      </w:r>
      <w:r w:rsidRPr="00FD2DB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CULTURE AND ACADEMIC DIALOGUE: OPENINGS TOWARDS THE COMMON EUROPEAN FUTURE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”</w:t>
      </w:r>
      <w:r w:rsidRPr="00FD2DB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SERIES, ORGANIZED BY THE STATE UNIVERSITY OF MOLDOVA</w:t>
      </w:r>
    </w:p>
    <w:p w14:paraId="4FDD1C87" w14:textId="57F4652E" w:rsidR="00EF4E76" w:rsidRPr="00FD2DB5" w:rsidRDefault="00EF4E76" w:rsidP="00FD2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During March 23-24, 2023, the University of Bucharest organized, in partnership with the State University of Moldova and the Romanian Cultural Institute, the series of scientific events </w:t>
      </w:r>
      <w:r w:rsidRPr="00FD2DB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Culture and academic dialogue: openings towards the common European future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embodied in two conferences: </w:t>
      </w:r>
      <w:r w:rsidR="00FD2DB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Universities in our common cultural </w:t>
      </w:r>
      <w:r w:rsidR="00D35489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milieu</w:t>
      </w:r>
      <w:r w:rsidR="00FD2DB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="00FD2DB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100 years since the adoption of the Romanian Constitution of 1923</w:t>
      </w:r>
      <w:r w:rsidR="00FD2DB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09C3D35" w14:textId="20279281" w:rsidR="00EF4E76" w:rsidRPr="00FD2DB5" w:rsidRDefault="00EF4E76" w:rsidP="00FD2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The events, hosted by the State University of Moldova, brought together academic</w:t>
      </w:r>
      <w:r w:rsidR="008732F3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="008732F3">
        <w:rPr>
          <w:rFonts w:ascii="Times New Roman" w:eastAsia="Times New Roman" w:hAnsi="Times New Roman" w:cs="Times New Roman"/>
          <w:sz w:val="24"/>
          <w:szCs w:val="24"/>
          <w:lang w:val="en"/>
        </w:rPr>
        <w:t>scientists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from Romania and the Republic of Moldova, teaching staff, PhD students, </w:t>
      </w:r>
      <w:proofErr w:type="gramStart"/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students</w:t>
      </w:r>
      <w:proofErr w:type="gramEnd"/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institutional partners, aiming to facilitate didactic, scientific and cultural dialogue between universities.</w:t>
      </w:r>
    </w:p>
    <w:p w14:paraId="5034ADA5" w14:textId="537CA8A4" w:rsidR="00EF4E76" w:rsidRPr="00FD2DB5" w:rsidRDefault="00D35489" w:rsidP="00FD2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opening of the series of conferences, which took place on Thursday, March 23, 2023, in the </w:t>
      </w:r>
      <w:r w:rsidR="00FD2DB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Regina Maria</w:t>
      </w:r>
      <w:r w:rsidR="00FD2DB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Hall of the USM, 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was 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attended by 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prof.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Marian </w:t>
      </w:r>
      <w:proofErr w:type="spellStart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Preda</w:t>
      </w:r>
      <w:proofErr w:type="spellEnd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rector of the University of Bucharest, 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assoc. prof. 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Igor Sharov,</w:t>
      </w:r>
      <w:r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rector of the State University of Moldova, Valentina </w:t>
      </w:r>
      <w:proofErr w:type="spellStart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Chicu</w:t>
      </w:r>
      <w:proofErr w:type="spellEnd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advisor to the President of the Republic of Moldova Maia </w:t>
      </w:r>
      <w:proofErr w:type="spellStart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Sandu</w:t>
      </w:r>
      <w:proofErr w:type="spellEnd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Sergiu </w:t>
      </w:r>
      <w:proofErr w:type="spellStart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Nistor</w:t>
      </w:r>
      <w:proofErr w:type="spellEnd"/>
      <w:r w:rsidR="00EF4E76" w:rsidRPr="00FD2DB5">
        <w:rPr>
          <w:rFonts w:ascii="Times New Roman" w:eastAsia="Times New Roman" w:hAnsi="Times New Roman" w:cs="Times New Roman"/>
          <w:sz w:val="24"/>
          <w:szCs w:val="24"/>
          <w:lang w:val="en"/>
        </w:rPr>
        <w:t>, advisor to the President of Romania Klaus Iohannis.</w:t>
      </w:r>
    </w:p>
    <w:p w14:paraId="51508D7E" w14:textId="473959EA" w:rsidR="00EF4E76" w:rsidRPr="00FD2DB5" w:rsidRDefault="00EF4E76" w:rsidP="00FD2DB5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The University of Bucharest was represented at the event by prof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Marian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Preda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UB rector and teaching staff at the Faculty of Sociology and Social Assistance,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prof.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Bogdan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Murgescu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vice-rector for Budgeting and Human Resources and teaching staff at the Faculty of History of the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University of Bucharest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prof.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Sorin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Costreie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vice-rector for University Networks and Public Relations and teaching staff at the Faculty of Philosophy of the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University of Bucharest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as well as teaching staff and doctoral students from the Faculties of Law, Philosophy, History and Sociology and Social </w:t>
      </w:r>
      <w:r w:rsidR="008732F3">
        <w:rPr>
          <w:rStyle w:val="y2iqfc"/>
          <w:rFonts w:ascii="Times New Roman" w:hAnsi="Times New Roman" w:cs="Times New Roman"/>
          <w:sz w:val="24"/>
          <w:szCs w:val="24"/>
          <w:lang w:val="en"/>
        </w:rPr>
        <w:t>Work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1A50F07E" w14:textId="4964B0F2" w:rsidR="00EF4E76" w:rsidRPr="00FD2DB5" w:rsidRDefault="00EF4E76" w:rsidP="00FD2DB5">
      <w:pPr>
        <w:pStyle w:val="HTMLPreformatted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 the opening of the 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Culture and academic dialogue: openings towards the common European future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series,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prof.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Marian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Preda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rector of the University of Bucharest, argued that the responsibility of those who run the current institutions in the two countries,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where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universities have an essential role, is to ensure that the historical heritage is carried forward and capitalized, but also that the negative totalitarianism will not be repeated in the future. 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For this we must form elites, generations of leaders in the spirit of respect for the past and present, for national values, but also for the fundamental values ​​of humanity, which are taught in the universities, 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the true guardians of culture and values, the crucible of ideas and elites of modern states</w:t>
      </w:r>
      <w:r w:rsidR="00342D10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mentioned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prof.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Marian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Preda</w:t>
      </w:r>
      <w:proofErr w:type="spellEnd"/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, PhD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04152064" w14:textId="2A353ED2" w:rsidR="00EF4E76" w:rsidRPr="00FD2DB5" w:rsidRDefault="00EF4E76" w:rsidP="00FD2DB5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Assoc.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prof.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Sorin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Costreie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keynote speaker at </w:t>
      </w:r>
      <w:r w:rsidRPr="00FD2DB5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 xml:space="preserve">Universities in our common cultural </w:t>
      </w:r>
      <w:r w:rsidR="00D35489" w:rsidRPr="00FD2DB5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milieu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conference, spoke about the importance of European university networks as a vector of European integration. Thus,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prof. 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Sorin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Costreie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brought to the fore the experience of international study and the intercultural exchange that the academic community can benefit from through various mobility programs in Europe. Also,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prof. 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Bogdan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Murgescu</w:t>
      </w:r>
      <w:proofErr w:type="spellEnd"/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, PhD,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assoc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prof. 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Florentina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Nițu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teaching staff at the Faculty of History of the University of Bucharest, were moderators for two of the parallel sessions held within the conference </w:t>
      </w:r>
      <w:r w:rsidRPr="00FD2DB5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 xml:space="preserve">Universities in our common cultural </w:t>
      </w:r>
      <w:r w:rsidR="00D35489" w:rsidRPr="00FD2DB5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milieu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398851D4" w14:textId="260D8D2B" w:rsidR="00EF4E76" w:rsidRPr="00FD2DB5" w:rsidRDefault="00EF4E76" w:rsidP="00FD2DB5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Keynote speaker at the conference </w:t>
      </w:r>
      <w:r w:rsidRPr="00FD2DB5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100 years since the adoption of the Romanian Constitution from 1923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assoc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prof.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Bogdan Dima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, PhD,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pointed out that the Great Union of 1918 was </w:t>
      </w:r>
      <w:r w:rsidR="00D35489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followed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at </w:t>
      </w:r>
      <w:proofErr w:type="gram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a distance of several</w:t>
      </w:r>
      <w:proofErr w:type="gram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years, by the adoption by the Assembly of Deputies and the Bucharest Senate, on March 26-27, 1923, of a new Constitution, with the goal of perfecting the unity of Romania. Also, in the same conference, the University of Bucharest was represented by </w:t>
      </w:r>
      <w:r w:rsidR="00FD2DB5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prof.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Răzvan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Dincă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="00FD2DB5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dean of the Faculty of Law.</w:t>
      </w:r>
    </w:p>
    <w:p w14:paraId="3DB80004" w14:textId="1854A82B" w:rsidR="00EF4E76" w:rsidRPr="00FD2DB5" w:rsidRDefault="00EF4E76" w:rsidP="00FD2DB5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Also, the organization by UB, USM and ICR of the scientific conferences in the 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Culture and academic dialogue: openings towards the common European future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series was welcomed by the President of the Republic of Moldova, Maia </w:t>
      </w:r>
      <w:proofErr w:type="spell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Sandu</w:t>
      </w:r>
      <w:proofErr w:type="spell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and the President of Romania, Klaus Iohannis, through the messages </w:t>
      </w:r>
      <w:r w:rsidR="008732F3">
        <w:rPr>
          <w:rStyle w:val="y2iqfc"/>
          <w:rFonts w:ascii="Times New Roman" w:hAnsi="Times New Roman" w:cs="Times New Roman"/>
          <w:sz w:val="24"/>
          <w:szCs w:val="24"/>
          <w:lang w:val="en"/>
        </w:rPr>
        <w:t>delivered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by their </w:t>
      </w:r>
      <w:r w:rsidR="00FD2DB5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counsellors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The two presidents emphasized the academic environment's interest in increasing the role of education, </w:t>
      </w:r>
      <w:proofErr w:type="gramStart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culture</w:t>
      </w:r>
      <w:proofErr w:type="gramEnd"/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cultural heritage in the fruition of the European vocation of the Republic of Moldova.</w:t>
      </w:r>
    </w:p>
    <w:p w14:paraId="56E576AA" w14:textId="20E11A95" w:rsidR="00EF4E76" w:rsidRPr="00FD2DB5" w:rsidRDefault="00EF4E76" w:rsidP="00FD2DB5">
      <w:pPr>
        <w:pStyle w:val="HTMLPreformatted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full program of the scientific conferences 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Universities in our common cultural </w:t>
      </w:r>
      <w:r w:rsidR="00FD2DB5"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milieu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100 years since the adoption of the Romanian Constitution of 1923</w:t>
      </w:r>
      <w:r w:rsid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can be consulted </w:t>
      </w:r>
      <w:r w:rsidRPr="00FD2DB5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Pr="00FD2DB5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1AF8B449" w14:textId="77777777" w:rsidR="00EF4E76" w:rsidRPr="00FD2DB5" w:rsidRDefault="00EF4E76" w:rsidP="00FD2DB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F4E76" w:rsidRPr="00FD2DB5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82"/>
    <w:rsid w:val="000A2F56"/>
    <w:rsid w:val="003058A1"/>
    <w:rsid w:val="00342D10"/>
    <w:rsid w:val="00437171"/>
    <w:rsid w:val="004470E4"/>
    <w:rsid w:val="00703E91"/>
    <w:rsid w:val="00756182"/>
    <w:rsid w:val="008732F3"/>
    <w:rsid w:val="00A858F7"/>
    <w:rsid w:val="00AA1D88"/>
    <w:rsid w:val="00AD2AFF"/>
    <w:rsid w:val="00B74E88"/>
    <w:rsid w:val="00BD2525"/>
    <w:rsid w:val="00BE0CE6"/>
    <w:rsid w:val="00D35489"/>
    <w:rsid w:val="00EF4E76"/>
    <w:rsid w:val="00F66B43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3F92"/>
  <w15:chartTrackingRefBased/>
  <w15:docId w15:val="{4C7CE4D8-1FDD-4BB9-BA35-28681A76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17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7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F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ANDRA KARLA ANGHEL-SIENERTH</cp:lastModifiedBy>
  <cp:revision>15</cp:revision>
  <dcterms:created xsi:type="dcterms:W3CDTF">2023-03-24T06:31:00Z</dcterms:created>
  <dcterms:modified xsi:type="dcterms:W3CDTF">2023-04-05T06:18:00Z</dcterms:modified>
</cp:coreProperties>
</file>