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2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03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Cadrele didactice ale Universității din București, invitate să se înscrie cu proiecte inovative la competiția globală „QS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Reimagine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Education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Awards” </w:t>
      </w:r>
    </w:p>
    <w:p w14:paraId="00000006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14:paraId="00000007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color w:val="000000"/>
        </w:rPr>
        <w:t xml:space="preserve">Cadrele didactice ale Universității din București sunt invitate să participe la cea de-a zecea ediție a competiției globale 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QS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Reimagine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Education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Awards</w:t>
      </w:r>
      <w:r w:rsidRPr="00652770">
        <w:rPr>
          <w:rFonts w:ascii="Times New Roman" w:eastAsia="Times New Roman" w:hAnsi="Times New Roman" w:cs="Times New Roman"/>
          <w:color w:val="000000"/>
        </w:rPr>
        <w:t>, premii care recompensează cele mai inovative și remarcabile inițiative și proiecte educaționale.</w:t>
      </w:r>
    </w:p>
    <w:p w14:paraId="00000008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9" w14:textId="5231216E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color w:val="000000"/>
        </w:rPr>
        <w:t xml:space="preserve">Denumite </w:t>
      </w:r>
      <w:r w:rsidRPr="00652770">
        <w:rPr>
          <w:rFonts w:ascii="Times New Roman" w:eastAsia="Times New Roman" w:hAnsi="Times New Roman" w:cs="Times New Roman"/>
          <w:b/>
          <w:color w:val="000000"/>
        </w:rPr>
        <w:t>„Premiile Oscar în Educație”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, 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QS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Reimagine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Pr="00652770">
        <w:rPr>
          <w:rFonts w:ascii="Times New Roman" w:eastAsia="Times New Roman" w:hAnsi="Times New Roman" w:cs="Times New Roman"/>
          <w:b/>
          <w:color w:val="000000"/>
        </w:rPr>
        <w:t>Education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Awards</w:t>
      </w:r>
      <w:r w:rsidRPr="00652770">
        <w:rPr>
          <w:rFonts w:ascii="Times New Roman" w:eastAsia="Times New Roman" w:hAnsi="Times New Roman" w:cs="Times New Roman"/>
          <w:b/>
          <w:i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b/>
          <w:color w:val="000000"/>
        </w:rPr>
        <w:t>2023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sunt organizate de </w:t>
      </w:r>
      <w:hyperlink r:id="rId7" w:history="1">
        <w:proofErr w:type="spellStart"/>
        <w:r w:rsidRPr="00652770">
          <w:rPr>
            <w:rStyle w:val="Hyperlink"/>
            <w:rFonts w:ascii="Times New Roman" w:eastAsia="Times New Roman" w:hAnsi="Times New Roman" w:cs="Times New Roman"/>
            <w:b/>
          </w:rPr>
          <w:t>Reimagine</w:t>
        </w:r>
        <w:proofErr w:type="spellEnd"/>
        <w:r w:rsidRPr="00652770">
          <w:rPr>
            <w:rStyle w:val="Hyperlink"/>
            <w:rFonts w:ascii="Times New Roman" w:eastAsia="Times New Roman" w:hAnsi="Times New Roman" w:cs="Times New Roman"/>
            <w:b/>
          </w:rPr>
          <w:t xml:space="preserve"> </w:t>
        </w:r>
        <w:proofErr w:type="spellStart"/>
        <w:r w:rsidRPr="00652770">
          <w:rPr>
            <w:rStyle w:val="Hyperlink"/>
            <w:rFonts w:ascii="Times New Roman" w:eastAsia="Times New Roman" w:hAnsi="Times New Roman" w:cs="Times New Roman"/>
            <w:b/>
          </w:rPr>
          <w:t>Education</w:t>
        </w:r>
        <w:proofErr w:type="spellEnd"/>
        <w:r w:rsidRPr="00652770">
          <w:rPr>
            <w:rStyle w:val="Hyperlink"/>
            <w:rFonts w:ascii="Times New Roman" w:eastAsia="Times New Roman" w:hAnsi="Times New Roman" w:cs="Times New Roman"/>
            <w:b/>
          </w:rPr>
          <w:t xml:space="preserve"> Awards</w:t>
        </w:r>
      </w:hyperlink>
      <w:r w:rsidRPr="00652770">
        <w:rPr>
          <w:rFonts w:ascii="Times New Roman" w:eastAsia="Times New Roman" w:hAnsi="Times New Roman" w:cs="Times New Roman"/>
          <w:color w:val="000000"/>
        </w:rPr>
        <w:t xml:space="preserve"> în colaborare cu Școala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Whart</w:t>
      </w:r>
      <w:r w:rsidRPr="00652770"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a Universității din Pennsylvania și urmăresc să aducă recunoaștere internațională performanțelor membrilor comunității academice vizionari care transformă peisajul educațional, îmbunătățesc rezultatele învățării și modelează capacitatea și gradul de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ang</w:t>
      </w:r>
      <w:r w:rsidRPr="00652770">
        <w:rPr>
          <w:rFonts w:ascii="Times New Roman" w:eastAsia="Times New Roman" w:hAnsi="Times New Roman" w:cs="Times New Roman"/>
          <w:color w:val="000000"/>
        </w:rPr>
        <w:t>ajabilitate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al generațiilor viitoare.</w:t>
      </w:r>
    </w:p>
    <w:p w14:paraId="0000000A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B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color w:val="000000"/>
        </w:rPr>
        <w:t xml:space="preserve">Candidaturile se vor depune online până </w:t>
      </w:r>
      <w:r w:rsidRPr="00652770">
        <w:rPr>
          <w:rFonts w:ascii="Times New Roman" w:eastAsia="Times New Roman" w:hAnsi="Times New Roman" w:cs="Times New Roman"/>
          <w:b/>
          <w:color w:val="000000"/>
        </w:rPr>
        <w:t>duminică,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b/>
          <w:color w:val="000000"/>
        </w:rPr>
        <w:t>3 septembrie 2023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, </w:t>
      </w:r>
      <w:hyperlink r:id="rId8">
        <w:r w:rsidRPr="00652770">
          <w:rPr>
            <w:rFonts w:ascii="Times New Roman" w:eastAsia="Times New Roman" w:hAnsi="Times New Roman" w:cs="Times New Roman"/>
            <w:b/>
            <w:color w:val="0563C1"/>
            <w:u w:val="single"/>
          </w:rPr>
          <w:t>aici</w:t>
        </w:r>
      </w:hyperlink>
      <w:r w:rsidRPr="00652770">
        <w:rPr>
          <w:rFonts w:ascii="Times New Roman" w:eastAsia="Times New Roman" w:hAnsi="Times New Roman" w:cs="Times New Roman"/>
          <w:color w:val="000000"/>
        </w:rPr>
        <w:t xml:space="preserve">. Procesul de candidatură este conceput astfel încât să permită candidaților să salveze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automat progresul pe măsură ce aplică. Pentru întrebări suplimentare referitoare la competiție, persoanele interesate pot trimite un e-mail la adresa </w:t>
      </w:r>
      <w:hyperlink r:id="rId9">
        <w:r w:rsidRPr="00652770">
          <w:rPr>
            <w:rFonts w:ascii="Times New Roman" w:eastAsia="Times New Roman" w:hAnsi="Times New Roman" w:cs="Times New Roman"/>
            <w:b/>
            <w:color w:val="0563C1"/>
            <w:u w:val="single"/>
          </w:rPr>
          <w:t>reimagine@qs.com</w:t>
        </w:r>
      </w:hyperlink>
      <w:r w:rsidRPr="00652770">
        <w:rPr>
          <w:rFonts w:ascii="Times New Roman" w:eastAsia="Times New Roman" w:hAnsi="Times New Roman" w:cs="Times New Roman"/>
          <w:color w:val="000000"/>
        </w:rPr>
        <w:t>.</w:t>
      </w:r>
    </w:p>
    <w:p w14:paraId="0000000C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3EC09269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color w:val="000000"/>
        </w:rPr>
        <w:t>În ediția din acest an, organizatorii au int</w:t>
      </w:r>
      <w:r w:rsidRPr="00652770">
        <w:rPr>
          <w:rFonts w:ascii="Times New Roman" w:eastAsia="Times New Roman" w:hAnsi="Times New Roman" w:cs="Times New Roman"/>
          <w:color w:val="000000"/>
        </w:rPr>
        <w:t>rodus o nouă categorie de premii, „</w:t>
      </w:r>
      <w:r w:rsidRPr="00652770">
        <w:rPr>
          <w:rFonts w:ascii="Times New Roman" w:eastAsia="Times New Roman" w:hAnsi="Times New Roman" w:cs="Times New Roman"/>
          <w:b/>
          <w:color w:val="000000"/>
        </w:rPr>
        <w:t>Cea mai bună utilizare a IA Generativă”</w:t>
      </w:r>
      <w:r w:rsidRPr="00652770">
        <w:rPr>
          <w:rFonts w:ascii="Times New Roman" w:eastAsia="Times New Roman" w:hAnsi="Times New Roman" w:cs="Times New Roman"/>
          <w:color w:val="000000"/>
        </w:rPr>
        <w:t>,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</w:rPr>
        <w:t>alături de alte 16 categorii reunite în cinci principal</w:t>
      </w:r>
      <w:r w:rsidR="00652770">
        <w:rPr>
          <w:rFonts w:ascii="Times New Roman" w:eastAsia="Times New Roman" w:hAnsi="Times New Roman" w:cs="Times New Roman"/>
          <w:color w:val="000000"/>
        </w:rPr>
        <w:t>e, de tip „umbrelă”: „Viitorul învățării”, „Viitorul universităților și al școlilor de business”, „Viitorul m</w:t>
      </w:r>
      <w:r w:rsidRPr="00652770">
        <w:rPr>
          <w:rFonts w:ascii="Times New Roman" w:eastAsia="Times New Roman" w:hAnsi="Times New Roman" w:cs="Times New Roman"/>
          <w:color w:val="000000"/>
        </w:rPr>
        <w:t>uncii”, „Sustena</w:t>
      </w:r>
      <w:r w:rsidRPr="00652770">
        <w:rPr>
          <w:rFonts w:ascii="Times New Roman" w:eastAsia="Times New Roman" w:hAnsi="Times New Roman" w:cs="Times New Roman"/>
          <w:color w:val="000000"/>
        </w:rPr>
        <w:t>bilitate” și „Valori”.</w:t>
      </w:r>
    </w:p>
    <w:p w14:paraId="0000000E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F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color w:val="000000"/>
        </w:rPr>
        <w:t xml:space="preserve">Profesorii Universității din București își pot înscrie inițiativele și proiectele remarcabile în competiția QS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Reimagine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Education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Awards în următoarele categorii, având posibilitatea să câștige mai multe premii, după cum urmează: </w:t>
      </w:r>
    </w:p>
    <w:p w14:paraId="00000010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1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Categoria „Viitorul Învățării”</w:t>
      </w:r>
    </w:p>
    <w:p w14:paraId="00000013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4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Premiul IA în educație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: </w:t>
      </w:r>
      <w:r w:rsidRPr="00652770">
        <w:rPr>
          <w:rFonts w:ascii="Times New Roman" w:eastAsia="Times New Roman" w:hAnsi="Times New Roman" w:cs="Times New Roman"/>
        </w:rPr>
        <w:t xml:space="preserve">utilizarea </w:t>
      </w:r>
      <w:r w:rsidRPr="00652770">
        <w:rPr>
          <w:rFonts w:ascii="Times New Roman" w:eastAsia="Times New Roman" w:hAnsi="Times New Roman" w:cs="Times New Roman"/>
          <w:color w:val="000000"/>
        </w:rPr>
        <w:t>inteligenței artificiale pentru a revoluționa educația.</w:t>
      </w:r>
    </w:p>
    <w:p w14:paraId="00000015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cea mai bună utilizare a </w:t>
      </w:r>
      <w:r w:rsidRPr="00652770">
        <w:rPr>
          <w:rFonts w:ascii="Times New Roman" w:eastAsia="Times New Roman" w:hAnsi="Times New Roman" w:cs="Times New Roman"/>
          <w:b/>
        </w:rPr>
        <w:t>inteligenței artificiale generative</w:t>
      </w:r>
      <w:r w:rsidRPr="00652770">
        <w:rPr>
          <w:rFonts w:ascii="Times New Roman" w:eastAsia="Times New Roman" w:hAnsi="Times New Roman" w:cs="Times New Roman"/>
          <w:color w:val="000000"/>
        </w:rPr>
        <w:t>: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</w:rPr>
        <w:t>utilizarea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potențialului creativ al IA generative pentru a transforma </w:t>
      </w:r>
      <w:r w:rsidRPr="00652770">
        <w:rPr>
          <w:rFonts w:ascii="Times New Roman" w:eastAsia="Times New Roman" w:hAnsi="Times New Roman" w:cs="Times New Roman"/>
        </w:rPr>
        <w:t>procesul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de învățare.</w:t>
      </w:r>
    </w:p>
    <w:p w14:paraId="00000016" w14:textId="6DDB1CA3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</w:rPr>
        <w:t xml:space="preserve">Premiul pentru învățare </w:t>
      </w:r>
      <w:r w:rsidR="00965478">
        <w:rPr>
          <w:rFonts w:ascii="Times New Roman" w:eastAsia="Times New Roman" w:hAnsi="Times New Roman" w:cs="Times New Roman"/>
          <w:b/>
        </w:rPr>
        <w:t xml:space="preserve">hibridă </w:t>
      </w:r>
      <w:r w:rsidRPr="00652770">
        <w:rPr>
          <w:rFonts w:ascii="Times New Roman" w:eastAsia="Times New Roman" w:hAnsi="Times New Roman" w:cs="Times New Roman"/>
          <w:b/>
        </w:rPr>
        <w:t>și</w:t>
      </w:r>
      <w:r w:rsidR="00965478">
        <w:rPr>
          <w:rFonts w:ascii="Times New Roman" w:eastAsia="Times New Roman" w:hAnsi="Times New Roman" w:cs="Times New Roman"/>
          <w:b/>
        </w:rPr>
        <w:t xml:space="preserve"> față în față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abordări inovatoare care integrează perfect instruirea online și față în față.</w:t>
      </w:r>
    </w:p>
    <w:p w14:paraId="00000017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Inovație tehnologică revoluționară în educație: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redef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inirea instrumentelor educaționale, aplicațiilor și tehnologiilor pentru a genera experiențe de învățare </w:t>
      </w:r>
      <w:r w:rsidRPr="00652770">
        <w:rPr>
          <w:rFonts w:ascii="Times New Roman" w:eastAsia="Times New Roman" w:hAnsi="Times New Roman" w:cs="Times New Roman"/>
        </w:rPr>
        <w:t>remarcabile</w:t>
      </w:r>
      <w:r w:rsidRPr="00652770">
        <w:rPr>
          <w:rFonts w:ascii="Times New Roman" w:eastAsia="Times New Roman" w:hAnsi="Times New Roman" w:cs="Times New Roman"/>
          <w:color w:val="000000"/>
        </w:rPr>
        <w:t>.</w:t>
      </w:r>
    </w:p>
    <w:p w14:paraId="00000018" w14:textId="383B781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</w:t>
      </w:r>
      <w:proofErr w:type="spellStart"/>
      <w:r w:rsidRPr="00652770">
        <w:rPr>
          <w:rFonts w:ascii="Times New Roman" w:eastAsia="Times New Roman" w:hAnsi="Times New Roman" w:cs="Times New Roman"/>
          <w:b/>
        </w:rPr>
        <w:t>e</w:t>
      </w:r>
      <w:r w:rsidRPr="00652770">
        <w:rPr>
          <w:rFonts w:ascii="Times New Roman" w:eastAsia="Times New Roman" w:hAnsi="Times New Roman" w:cs="Times New Roman"/>
          <w:b/>
          <w:color w:val="000000"/>
        </w:rPr>
        <w:t>-</w:t>
      </w:r>
      <w:r w:rsidRPr="00652770">
        <w:rPr>
          <w:rFonts w:ascii="Times New Roman" w:eastAsia="Times New Roman" w:hAnsi="Times New Roman" w:cs="Times New Roman"/>
          <w:b/>
        </w:rPr>
        <w:t>l</w:t>
      </w:r>
      <w:r w:rsidRPr="00652770">
        <w:rPr>
          <w:rFonts w:ascii="Times New Roman" w:eastAsia="Times New Roman" w:hAnsi="Times New Roman" w:cs="Times New Roman"/>
          <w:b/>
          <w:color w:val="000000"/>
        </w:rPr>
        <w:t>earning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="00965478">
        <w:rPr>
          <w:rFonts w:ascii="Times New Roman" w:eastAsia="Times New Roman" w:hAnsi="Times New Roman" w:cs="Times New Roman"/>
          <w:color w:val="000000"/>
        </w:rPr>
        <w:t xml:space="preserve">valorificarea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platformelor de învățare online la </w:t>
      </w:r>
      <w:r w:rsidRPr="00652770">
        <w:rPr>
          <w:rFonts w:ascii="Times New Roman" w:eastAsia="Times New Roman" w:hAnsi="Times New Roman" w:cs="Times New Roman"/>
        </w:rPr>
        <w:t>un nou nivel de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excelență.</w:t>
      </w:r>
    </w:p>
    <w:p w14:paraId="00000019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</w:t>
      </w:r>
      <w:r w:rsidRPr="00652770">
        <w:rPr>
          <w:rFonts w:ascii="Times New Roman" w:eastAsia="Times New Roman" w:hAnsi="Times New Roman" w:cs="Times New Roman"/>
          <w:b/>
        </w:rPr>
        <w:t xml:space="preserve">pentru învățare </w:t>
      </w:r>
      <w:proofErr w:type="spellStart"/>
      <w:r w:rsidRPr="00652770">
        <w:rPr>
          <w:rFonts w:ascii="Times New Roman" w:eastAsia="Times New Roman" w:hAnsi="Times New Roman" w:cs="Times New Roman"/>
          <w:b/>
        </w:rPr>
        <w:t>experiențială</w:t>
      </w:r>
      <w:proofErr w:type="spellEnd"/>
      <w:r w:rsidRPr="00652770">
        <w:rPr>
          <w:rFonts w:ascii="Times New Roman" w:eastAsia="Times New Roman" w:hAnsi="Times New Roman" w:cs="Times New Roman"/>
          <w:b/>
        </w:rPr>
        <w:t xml:space="preserve"> și </w:t>
      </w:r>
      <w:proofErr w:type="spellStart"/>
      <w:r w:rsidRPr="00652770">
        <w:rPr>
          <w:rFonts w:ascii="Times New Roman" w:eastAsia="Times New Roman" w:hAnsi="Times New Roman" w:cs="Times New Roman"/>
          <w:b/>
        </w:rPr>
        <w:t>imersivă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>c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rearea de experiențe captivante cu XR, AR/ VR, realități mixte, </w:t>
      </w:r>
      <w:proofErr w:type="spellStart"/>
      <w:r w:rsidRPr="00652770">
        <w:rPr>
          <w:rFonts w:ascii="Times New Roman" w:eastAsia="Times New Roman" w:hAnsi="Times New Roman" w:cs="Times New Roman"/>
          <w:i/>
        </w:rPr>
        <w:t>gaming</w:t>
      </w:r>
      <w:proofErr w:type="spellEnd"/>
      <w:r w:rsidRPr="00652770">
        <w:rPr>
          <w:rFonts w:ascii="Times New Roman" w:eastAsia="Times New Roman" w:hAnsi="Times New Roman" w:cs="Times New Roman"/>
          <w:i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și posibilitățile nelimitate ale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metaversului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>.</w:t>
      </w:r>
    </w:p>
    <w:p w14:paraId="0000001A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evaluarea învățării: </w:t>
      </w:r>
      <w:r w:rsidRPr="00652770">
        <w:rPr>
          <w:rFonts w:ascii="Times New Roman" w:eastAsia="Times New Roman" w:hAnsi="Times New Roman" w:cs="Times New Roman"/>
          <w:color w:val="000000"/>
        </w:rPr>
        <w:t>modelarea viitorului metodologiilor de evaluare și măsurarea rezultatelor învățării.</w:t>
      </w:r>
    </w:p>
    <w:p w14:paraId="0000001B" w14:textId="77777777" w:rsidR="0024151B" w:rsidRPr="00652770" w:rsidRDefault="00AF64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Premiul pentru </w:t>
      </w:r>
      <w:r w:rsidRPr="00652770">
        <w:rPr>
          <w:rFonts w:ascii="Times New Roman" w:eastAsia="Times New Roman" w:hAnsi="Times New Roman" w:cs="Times New Roman"/>
          <w:b/>
        </w:rPr>
        <w:t>ș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tiința </w:t>
      </w:r>
      <w:r w:rsidRPr="00652770">
        <w:rPr>
          <w:rFonts w:ascii="Times New Roman" w:eastAsia="Times New Roman" w:hAnsi="Times New Roman" w:cs="Times New Roman"/>
          <w:b/>
        </w:rPr>
        <w:t>î</w:t>
      </w:r>
      <w:r w:rsidRPr="00652770">
        <w:rPr>
          <w:rFonts w:ascii="Times New Roman" w:eastAsia="Times New Roman" w:hAnsi="Times New Roman" w:cs="Times New Roman"/>
          <w:b/>
          <w:color w:val="000000"/>
        </w:rPr>
        <w:t>nvățării: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 xml:space="preserve">descoperirea </w:t>
      </w:r>
      <w:r w:rsidRPr="00652770">
        <w:rPr>
          <w:rFonts w:ascii="Times New Roman" w:eastAsia="Times New Roman" w:hAnsi="Times New Roman" w:cs="Times New Roman"/>
          <w:color w:val="000000"/>
        </w:rPr>
        <w:t>secretelor învățării prin practici bazate pe cercetare.</w:t>
      </w:r>
    </w:p>
    <w:p w14:paraId="0000001C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000001D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Categoria „Viitorul </w:t>
      </w:r>
      <w:r w:rsidRPr="00652770">
        <w:rPr>
          <w:rFonts w:ascii="Times New Roman" w:eastAsia="Times New Roman" w:hAnsi="Times New Roman" w:cs="Times New Roman"/>
          <w:b/>
        </w:rPr>
        <w:t>u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niversităților și al </w:t>
      </w:r>
      <w:r w:rsidRPr="00652770">
        <w:rPr>
          <w:rFonts w:ascii="Times New Roman" w:eastAsia="Times New Roman" w:hAnsi="Times New Roman" w:cs="Times New Roman"/>
          <w:b/>
        </w:rPr>
        <w:t>ș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colilor de </w:t>
      </w:r>
      <w:r w:rsidRPr="00652770">
        <w:rPr>
          <w:rFonts w:ascii="Times New Roman" w:eastAsia="Times New Roman" w:hAnsi="Times New Roman" w:cs="Times New Roman"/>
          <w:b/>
        </w:rPr>
        <w:t>b</w:t>
      </w:r>
      <w:r w:rsidRPr="00652770">
        <w:rPr>
          <w:rFonts w:ascii="Times New Roman" w:eastAsia="Times New Roman" w:hAnsi="Times New Roman" w:cs="Times New Roman"/>
          <w:b/>
          <w:color w:val="000000"/>
        </w:rPr>
        <w:t>usiness”</w:t>
      </w:r>
    </w:p>
    <w:p w14:paraId="0000001E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F" w14:textId="77777777" w:rsidR="0024151B" w:rsidRPr="00652770" w:rsidRDefault="00AF64D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In</w:t>
      </w:r>
      <w:r w:rsidRPr="00652770">
        <w:rPr>
          <w:rFonts w:ascii="Times New Roman" w:eastAsia="Times New Roman" w:hAnsi="Times New Roman" w:cs="Times New Roman"/>
          <w:b/>
          <w:color w:val="000000"/>
        </w:rPr>
        <w:t>ovație în educația în afaceri: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>i</w:t>
      </w:r>
      <w:r w:rsidRPr="00652770">
        <w:rPr>
          <w:rFonts w:ascii="Times New Roman" w:eastAsia="Times New Roman" w:hAnsi="Times New Roman" w:cs="Times New Roman"/>
          <w:color w:val="000000"/>
        </w:rPr>
        <w:t>nspirarea gândirii antreprenoriale, leadership strategic și educație vizionară în afaceri.</w:t>
      </w:r>
    </w:p>
    <w:p w14:paraId="00000020" w14:textId="5C7AE9E3" w:rsidR="0024151B" w:rsidRPr="00652770" w:rsidRDefault="00AF64D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Puterea parteneriatelor: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>modelarea unor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colaborări care </w:t>
      </w:r>
      <w:r w:rsidR="00965478">
        <w:rPr>
          <w:rFonts w:ascii="Times New Roman" w:eastAsia="Times New Roman" w:hAnsi="Times New Roman" w:cs="Times New Roman"/>
          <w:color w:val="000000"/>
        </w:rPr>
        <w:t>re</w:t>
      </w:r>
      <w:r w:rsidRPr="00652770">
        <w:rPr>
          <w:rFonts w:ascii="Times New Roman" w:eastAsia="Times New Roman" w:hAnsi="Times New Roman" w:cs="Times New Roman"/>
          <w:color w:val="000000"/>
        </w:rPr>
        <w:t>unesc mediul academic și industrie, propulsând experiențe de învățare cu impa</w:t>
      </w:r>
      <w:r w:rsidRPr="00652770">
        <w:rPr>
          <w:rFonts w:ascii="Times New Roman" w:eastAsia="Times New Roman" w:hAnsi="Times New Roman" w:cs="Times New Roman"/>
          <w:color w:val="000000"/>
        </w:rPr>
        <w:t>ct.</w:t>
      </w:r>
    </w:p>
    <w:p w14:paraId="00000021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2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Categoria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b/>
          <w:color w:val="000000"/>
        </w:rPr>
        <w:t>„Viitorul muncii”</w:t>
      </w:r>
    </w:p>
    <w:p w14:paraId="00000023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</w:rPr>
      </w:pPr>
    </w:p>
    <w:p w14:paraId="00000024" w14:textId="02F0E306" w:rsidR="0024151B" w:rsidRPr="00652770" w:rsidRDefault="00AF64D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dezvoltarea abilităților și competențelor </w:t>
      </w:r>
      <w:r w:rsidRPr="00652770">
        <w:rPr>
          <w:rFonts w:ascii="Times New Roman" w:eastAsia="Times New Roman" w:hAnsi="Times New Roman" w:cs="Times New Roman"/>
          <w:b/>
        </w:rPr>
        <w:t>în curs de apariție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="00965478">
        <w:rPr>
          <w:rFonts w:ascii="Times New Roman" w:eastAsia="Times New Roman" w:hAnsi="Times New Roman" w:cs="Times New Roman"/>
          <w:color w:val="000000"/>
        </w:rPr>
        <w:t xml:space="preserve"> cultivarea </w:t>
      </w:r>
      <w:proofErr w:type="spellStart"/>
      <w:r w:rsidR="00965478">
        <w:rPr>
          <w:rFonts w:ascii="Times New Roman" w:eastAsia="Times New Roman" w:hAnsi="Times New Roman" w:cs="Times New Roman"/>
          <w:color w:val="000000"/>
        </w:rPr>
        <w:t>skillurilor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și competențelor necesare unui loc de muncă în continuă evoluție.</w:t>
      </w:r>
    </w:p>
    <w:p w14:paraId="00000025" w14:textId="77777777" w:rsidR="0024151B" w:rsidRPr="00652770" w:rsidRDefault="00AF64D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învățare </w:t>
      </w:r>
      <w:r w:rsidRPr="00652770">
        <w:rPr>
          <w:rFonts w:ascii="Times New Roman" w:eastAsia="Times New Roman" w:hAnsi="Times New Roman" w:cs="Times New Roman"/>
          <w:b/>
        </w:rPr>
        <w:t>permanentă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</w:rPr>
        <w:t xml:space="preserve"> </w:t>
      </w:r>
      <w:r w:rsidRPr="00652770">
        <w:rPr>
          <w:rFonts w:ascii="Times New Roman" w:eastAsia="Times New Roman" w:hAnsi="Times New Roman" w:cs="Times New Roman"/>
          <w:color w:val="000000"/>
        </w:rPr>
        <w:t>promovarea unei cult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uri a învățării </w:t>
      </w:r>
      <w:r w:rsidRPr="00652770">
        <w:rPr>
          <w:rFonts w:ascii="Times New Roman" w:eastAsia="Times New Roman" w:hAnsi="Times New Roman" w:cs="Times New Roman"/>
        </w:rPr>
        <w:t xml:space="preserve">permanente </w:t>
      </w:r>
      <w:r w:rsidRPr="00652770">
        <w:rPr>
          <w:rFonts w:ascii="Times New Roman" w:eastAsia="Times New Roman" w:hAnsi="Times New Roman" w:cs="Times New Roman"/>
          <w:color w:val="000000"/>
        </w:rPr>
        <w:t>și a dezvoltării personale pentru profesioniști.</w:t>
      </w:r>
    </w:p>
    <w:p w14:paraId="00000026" w14:textId="77777777" w:rsidR="0024151B" w:rsidRPr="00652770" w:rsidRDefault="00AF64DB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creșterea </w:t>
      </w:r>
      <w:r w:rsidRPr="00652770">
        <w:rPr>
          <w:rFonts w:ascii="Times New Roman" w:eastAsia="Times New Roman" w:hAnsi="Times New Roman" w:cs="Times New Roman"/>
          <w:b/>
        </w:rPr>
        <w:t xml:space="preserve">gradului de </w:t>
      </w:r>
      <w:proofErr w:type="spellStart"/>
      <w:r w:rsidRPr="00652770">
        <w:rPr>
          <w:rFonts w:ascii="Times New Roman" w:eastAsia="Times New Roman" w:hAnsi="Times New Roman" w:cs="Times New Roman"/>
          <w:b/>
        </w:rPr>
        <w:t>angajabilitate</w:t>
      </w:r>
      <w:proofErr w:type="spellEnd"/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 xml:space="preserve">încurajarea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persoanelor cu abilitățile și oportunitățile necesare </w:t>
      </w:r>
      <w:r w:rsidRPr="00652770">
        <w:rPr>
          <w:rFonts w:ascii="Times New Roman" w:eastAsia="Times New Roman" w:hAnsi="Times New Roman" w:cs="Times New Roman"/>
        </w:rPr>
        <w:t xml:space="preserve">pentru </w:t>
      </w:r>
      <w:r w:rsidRPr="00652770">
        <w:rPr>
          <w:rFonts w:ascii="Times New Roman" w:eastAsia="Times New Roman" w:hAnsi="Times New Roman" w:cs="Times New Roman"/>
          <w:color w:val="000000"/>
        </w:rPr>
        <w:t>a prospera pe piața muncii.</w:t>
      </w:r>
    </w:p>
    <w:p w14:paraId="00000027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8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Categoria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b/>
          <w:color w:val="000000"/>
        </w:rPr>
        <w:t>„Sustenabilitate”</w:t>
      </w:r>
    </w:p>
    <w:p w14:paraId="00000029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A" w14:textId="77777777" w:rsidR="0024151B" w:rsidRPr="00652770" w:rsidRDefault="00AF64DB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</w:t>
      </w:r>
      <w:r w:rsidRPr="00652770">
        <w:rPr>
          <w:rFonts w:ascii="Times New Roman" w:eastAsia="Times New Roman" w:hAnsi="Times New Roman" w:cs="Times New Roman"/>
          <w:b/>
        </w:rPr>
        <w:t>educație sustenabilă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recunoașterea inițiativelor care integrează sustenabilitatea în educație și </w:t>
      </w:r>
      <w:r w:rsidRPr="00652770">
        <w:rPr>
          <w:rFonts w:ascii="Times New Roman" w:eastAsia="Times New Roman" w:hAnsi="Times New Roman" w:cs="Times New Roman"/>
        </w:rPr>
        <w:t>inspiră generațiile viitoare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să construiască o lume mai bună.</w:t>
      </w:r>
    </w:p>
    <w:p w14:paraId="0000002B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C" w14:textId="77777777" w:rsidR="0024151B" w:rsidRPr="00652770" w:rsidRDefault="00AF64DB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Categoria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  <w:b/>
          <w:color w:val="000000"/>
        </w:rPr>
        <w:t>„Valori”</w:t>
      </w:r>
    </w:p>
    <w:p w14:paraId="0000002D" w14:textId="77777777" w:rsidR="0024151B" w:rsidRPr="00652770" w:rsidRDefault="0024151B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2E" w14:textId="77777777" w:rsidR="0024151B" w:rsidRPr="00652770" w:rsidRDefault="00AF64D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Premiul pentru </w:t>
      </w:r>
      <w:r w:rsidRPr="00652770">
        <w:rPr>
          <w:rFonts w:ascii="Times New Roman" w:eastAsia="Times New Roman" w:hAnsi="Times New Roman" w:cs="Times New Roman"/>
          <w:b/>
        </w:rPr>
        <w:t>a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ccesibilitate, </w:t>
      </w:r>
      <w:r w:rsidRPr="00652770">
        <w:rPr>
          <w:rFonts w:ascii="Times New Roman" w:eastAsia="Times New Roman" w:hAnsi="Times New Roman" w:cs="Times New Roman"/>
          <w:b/>
        </w:rPr>
        <w:t>d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iversitate și </w:t>
      </w:r>
      <w:r w:rsidRPr="00652770">
        <w:rPr>
          <w:rFonts w:ascii="Times New Roman" w:eastAsia="Times New Roman" w:hAnsi="Times New Roman" w:cs="Times New Roman"/>
          <w:b/>
        </w:rPr>
        <w:t>i</w:t>
      </w:r>
      <w:r w:rsidRPr="00652770">
        <w:rPr>
          <w:rFonts w:ascii="Times New Roman" w:eastAsia="Times New Roman" w:hAnsi="Times New Roman" w:cs="Times New Roman"/>
          <w:b/>
          <w:color w:val="000000"/>
        </w:rPr>
        <w:t>ncluziune: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>s</w:t>
      </w:r>
      <w:r w:rsidRPr="00652770">
        <w:rPr>
          <w:rFonts w:ascii="Times New Roman" w:eastAsia="Times New Roman" w:hAnsi="Times New Roman" w:cs="Times New Roman"/>
          <w:color w:val="000000"/>
        </w:rPr>
        <w:t>usținerea egalității și a incluziunii în educație.</w:t>
      </w:r>
    </w:p>
    <w:p w14:paraId="0000002F" w14:textId="77777777" w:rsidR="0024151B" w:rsidRPr="00652770" w:rsidRDefault="00AF64D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Premiul pentru</w:t>
      </w:r>
      <w:r w:rsidRPr="00652770">
        <w:rPr>
          <w:rFonts w:ascii="Times New Roman" w:eastAsia="Times New Roman" w:hAnsi="Times New Roman" w:cs="Times New Roman"/>
          <w:b/>
        </w:rPr>
        <w:t xml:space="preserve"> promovarea valorilor și eticii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r w:rsidRPr="00652770">
        <w:rPr>
          <w:rFonts w:ascii="Times New Roman" w:eastAsia="Times New Roman" w:hAnsi="Times New Roman" w:cs="Times New Roman"/>
        </w:rPr>
        <w:t>i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nsuflarea unor valori etice </w:t>
      </w:r>
      <w:r w:rsidRPr="00652770">
        <w:rPr>
          <w:rFonts w:ascii="Times New Roman" w:eastAsia="Times New Roman" w:hAnsi="Times New Roman" w:cs="Times New Roman"/>
        </w:rPr>
        <w:t xml:space="preserve">profunde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și promovarea </w:t>
      </w:r>
      <w:r w:rsidRPr="00652770">
        <w:rPr>
          <w:rFonts w:ascii="Times New Roman" w:eastAsia="Times New Roman" w:hAnsi="Times New Roman" w:cs="Times New Roman"/>
        </w:rPr>
        <w:t xml:space="preserve">sentimentului de responsabilitate </w:t>
      </w:r>
      <w:r w:rsidRPr="00652770">
        <w:rPr>
          <w:rFonts w:ascii="Times New Roman" w:eastAsia="Times New Roman" w:hAnsi="Times New Roman" w:cs="Times New Roman"/>
          <w:color w:val="000000"/>
        </w:rPr>
        <w:t>în educație.</w:t>
      </w:r>
    </w:p>
    <w:p w14:paraId="00000030" w14:textId="77777777" w:rsidR="0024151B" w:rsidRDefault="00AF64DB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</w:rPr>
      </w:pPr>
      <w:r w:rsidRPr="00652770">
        <w:rPr>
          <w:rFonts w:ascii="Times New Roman" w:eastAsia="Times New Roman" w:hAnsi="Times New Roman" w:cs="Times New Roman"/>
          <w:b/>
          <w:color w:val="000000"/>
        </w:rPr>
        <w:t>Premiul pentru creșterea bunăstă</w:t>
      </w:r>
      <w:r w:rsidRPr="00652770">
        <w:rPr>
          <w:rFonts w:ascii="Times New Roman" w:eastAsia="Times New Roman" w:hAnsi="Times New Roman" w:cs="Times New Roman"/>
          <w:b/>
          <w:color w:val="000000"/>
        </w:rPr>
        <w:t xml:space="preserve">rii și </w:t>
      </w:r>
      <w:r w:rsidRPr="00652770">
        <w:rPr>
          <w:rFonts w:ascii="Times New Roman" w:eastAsia="Times New Roman" w:hAnsi="Times New Roman" w:cs="Times New Roman"/>
          <w:b/>
        </w:rPr>
        <w:t>atingerea obiectivelor</w:t>
      </w:r>
      <w:r w:rsidRPr="00652770">
        <w:rPr>
          <w:rFonts w:ascii="Times New Roman" w:eastAsia="Times New Roman" w:hAnsi="Times New Roman" w:cs="Times New Roman"/>
          <w:b/>
          <w:color w:val="000000"/>
        </w:rPr>
        <w:t>: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652770">
        <w:rPr>
          <w:rFonts w:ascii="Times New Roman" w:eastAsia="Times New Roman" w:hAnsi="Times New Roman" w:cs="Times New Roman"/>
          <w:color w:val="000000"/>
        </w:rPr>
        <w:t>prioritizarea</w:t>
      </w:r>
      <w:proofErr w:type="spellEnd"/>
      <w:r w:rsidRPr="00652770">
        <w:rPr>
          <w:rFonts w:ascii="Times New Roman" w:eastAsia="Times New Roman" w:hAnsi="Times New Roman" w:cs="Times New Roman"/>
          <w:color w:val="000000"/>
        </w:rPr>
        <w:t xml:space="preserve"> bunăstării </w:t>
      </w:r>
      <w:r w:rsidRPr="00652770">
        <w:rPr>
          <w:rFonts w:ascii="Times New Roman" w:eastAsia="Times New Roman" w:hAnsi="Times New Roman" w:cs="Times New Roman"/>
        </w:rPr>
        <w:t xml:space="preserve">integrale </w:t>
      </w:r>
      <w:r w:rsidRPr="00652770">
        <w:rPr>
          <w:rFonts w:ascii="Times New Roman" w:eastAsia="Times New Roman" w:hAnsi="Times New Roman" w:cs="Times New Roman"/>
          <w:color w:val="000000"/>
        </w:rPr>
        <w:t xml:space="preserve">și a educației orientate spre </w:t>
      </w:r>
      <w:r w:rsidRPr="00652770">
        <w:rPr>
          <w:rFonts w:ascii="Times New Roman" w:eastAsia="Times New Roman" w:hAnsi="Times New Roman" w:cs="Times New Roman"/>
        </w:rPr>
        <w:t>atingerea obiectivelor</w:t>
      </w:r>
      <w:r w:rsidRPr="00652770">
        <w:rPr>
          <w:rFonts w:ascii="Times New Roman" w:eastAsia="Times New Roman" w:hAnsi="Times New Roman" w:cs="Times New Roman"/>
          <w:color w:val="000000"/>
        </w:rPr>
        <w:t>.</w:t>
      </w:r>
    </w:p>
    <w:p w14:paraId="31D2F904" w14:textId="77777777" w:rsidR="00965478" w:rsidRDefault="00965478" w:rsidP="00965478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4C03E0B7" w14:textId="49D9565D" w:rsidR="00965478" w:rsidRPr="00652770" w:rsidRDefault="00965478" w:rsidP="00965478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965478">
        <w:rPr>
          <w:rFonts w:ascii="Times New Roman" w:eastAsia="Times New Roman" w:hAnsi="Times New Roman" w:cs="Times New Roman"/>
          <w:color w:val="000000"/>
        </w:rPr>
        <w:t>Prin participarea la această competiție, cadrele didactice ale UB au oportunitatea de a redefini excelența educațională și de a deveni parte dintr-o mișcare globală a vizionarilor și pionierilor care remodelează viitorul educației.</w:t>
      </w:r>
    </w:p>
    <w:p w14:paraId="00000106" w14:textId="11E400D3" w:rsidR="0024151B" w:rsidRDefault="0024151B">
      <w:pPr>
        <w:jc w:val="both"/>
        <w:rPr>
          <w:rFonts w:ascii="Times New Roman" w:eastAsia="Times New Roman" w:hAnsi="Times New Roman" w:cs="Times New Roman"/>
          <w:color w:val="202124"/>
        </w:rPr>
      </w:pPr>
    </w:p>
    <w:p w14:paraId="73004A2F" w14:textId="3CE23833" w:rsidR="00965478" w:rsidRDefault="00965478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202124"/>
        </w:rPr>
        <w:t xml:space="preserve">Mai multe informații despre </w:t>
      </w:r>
      <w:r w:rsidR="00542D6F">
        <w:rPr>
          <w:rFonts w:ascii="Times New Roman" w:eastAsia="Times New Roman" w:hAnsi="Times New Roman" w:cs="Times New Roman"/>
          <w:color w:val="202124"/>
        </w:rPr>
        <w:t xml:space="preserve">competiția și premiile </w:t>
      </w:r>
      <w:r w:rsidR="00542D6F" w:rsidRPr="00652770">
        <w:rPr>
          <w:rFonts w:ascii="Times New Roman" w:eastAsia="Times New Roman" w:hAnsi="Times New Roman" w:cs="Times New Roman"/>
          <w:b/>
          <w:color w:val="000000"/>
        </w:rPr>
        <w:t xml:space="preserve">QS </w:t>
      </w:r>
      <w:proofErr w:type="spellStart"/>
      <w:r w:rsidR="00542D6F" w:rsidRPr="00652770">
        <w:rPr>
          <w:rFonts w:ascii="Times New Roman" w:eastAsia="Times New Roman" w:hAnsi="Times New Roman" w:cs="Times New Roman"/>
          <w:b/>
          <w:color w:val="000000"/>
        </w:rPr>
        <w:t>Reimagine</w:t>
      </w:r>
      <w:proofErr w:type="spellEnd"/>
      <w:r w:rsidR="00542D6F" w:rsidRPr="0065277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spellStart"/>
      <w:r w:rsidR="00542D6F" w:rsidRPr="00652770">
        <w:rPr>
          <w:rFonts w:ascii="Times New Roman" w:eastAsia="Times New Roman" w:hAnsi="Times New Roman" w:cs="Times New Roman"/>
          <w:b/>
          <w:color w:val="000000"/>
        </w:rPr>
        <w:t>Education</w:t>
      </w:r>
      <w:proofErr w:type="spellEnd"/>
      <w:r w:rsidR="00542D6F" w:rsidRPr="00652770">
        <w:rPr>
          <w:rFonts w:ascii="Times New Roman" w:eastAsia="Times New Roman" w:hAnsi="Times New Roman" w:cs="Times New Roman"/>
          <w:b/>
          <w:color w:val="000000"/>
        </w:rPr>
        <w:t xml:space="preserve"> Awards</w:t>
      </w:r>
      <w:r w:rsidR="00542D6F">
        <w:rPr>
          <w:rFonts w:ascii="Times New Roman" w:eastAsia="Times New Roman" w:hAnsi="Times New Roman" w:cs="Times New Roman"/>
          <w:color w:val="202124"/>
        </w:rPr>
        <w:t xml:space="preserve"> sunt disponibile </w:t>
      </w:r>
      <w:hyperlink r:id="rId10" w:history="1">
        <w:r w:rsidR="00542D6F" w:rsidRPr="00542D6F">
          <w:rPr>
            <w:rStyle w:val="Hyperlink"/>
            <w:rFonts w:ascii="Times New Roman" w:eastAsia="Times New Roman" w:hAnsi="Times New Roman" w:cs="Times New Roman"/>
          </w:rPr>
          <w:t>aici</w:t>
        </w:r>
      </w:hyperlink>
      <w:r w:rsidR="00542D6F">
        <w:rPr>
          <w:rFonts w:ascii="Times New Roman" w:eastAsia="Times New Roman" w:hAnsi="Times New Roman" w:cs="Times New Roman"/>
          <w:color w:val="202124"/>
        </w:rPr>
        <w:t>.</w:t>
      </w:r>
    </w:p>
    <w:sectPr w:rsidR="0096547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E47"/>
    <w:multiLevelType w:val="multilevel"/>
    <w:tmpl w:val="45D0C2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8F6684"/>
    <w:multiLevelType w:val="multilevel"/>
    <w:tmpl w:val="48A683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01B69C7"/>
    <w:multiLevelType w:val="multilevel"/>
    <w:tmpl w:val="296EE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F94618C"/>
    <w:multiLevelType w:val="multilevel"/>
    <w:tmpl w:val="F7F4F6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777F02B7"/>
    <w:multiLevelType w:val="multilevel"/>
    <w:tmpl w:val="B45EF1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151B"/>
    <w:rsid w:val="0024151B"/>
    <w:rsid w:val="00542D6F"/>
    <w:rsid w:val="00652770"/>
    <w:rsid w:val="00965478"/>
    <w:rsid w:val="00A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EB3E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3B721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EB3E5B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Robust">
    <w:name w:val="Strong"/>
    <w:basedOn w:val="Fontdeparagrafimplicit"/>
    <w:uiPriority w:val="22"/>
    <w:qFormat/>
    <w:rsid w:val="00EB3E5B"/>
    <w:rPr>
      <w:b/>
      <w:bCs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B4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B426E"/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y2iqfc">
    <w:name w:val="y2iqfc"/>
    <w:basedOn w:val="Fontdeparagrafimplicit"/>
    <w:rsid w:val="00CB426E"/>
  </w:style>
  <w:style w:type="paragraph" w:styleId="TextnBalon">
    <w:name w:val="Balloon Text"/>
    <w:basedOn w:val="Normal"/>
    <w:link w:val="TextnBalonCaracter"/>
    <w:uiPriority w:val="99"/>
    <w:semiHidden/>
    <w:unhideWhenUsed/>
    <w:rsid w:val="00CB426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B426E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156DF"/>
    <w:rPr>
      <w:color w:val="0563C1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800262"/>
    <w:rPr>
      <w:i/>
      <w:iCs/>
    </w:rPr>
  </w:style>
  <w:style w:type="paragraph" w:styleId="Listparagraf">
    <w:name w:val="List Paragraph"/>
    <w:basedOn w:val="Normal"/>
    <w:uiPriority w:val="34"/>
    <w:qFormat/>
    <w:rsid w:val="00BC3A67"/>
    <w:pPr>
      <w:ind w:left="720"/>
      <w:contextualSpacing/>
    </w:p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EB3E5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3B721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EB3E5B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styleId="Robust">
    <w:name w:val="Strong"/>
    <w:basedOn w:val="Fontdeparagrafimplicit"/>
    <w:uiPriority w:val="22"/>
    <w:qFormat/>
    <w:rsid w:val="00EB3E5B"/>
    <w:rPr>
      <w:b/>
      <w:bCs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B42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B426E"/>
    <w:rPr>
      <w:rFonts w:ascii="Courier New" w:eastAsia="Times New Roman" w:hAnsi="Courier New" w:cs="Courier New"/>
      <w:kern w:val="0"/>
      <w:sz w:val="20"/>
      <w:szCs w:val="20"/>
      <w:lang w:eastAsia="en-US"/>
    </w:rPr>
  </w:style>
  <w:style w:type="character" w:customStyle="1" w:styleId="y2iqfc">
    <w:name w:val="y2iqfc"/>
    <w:basedOn w:val="Fontdeparagrafimplicit"/>
    <w:rsid w:val="00CB426E"/>
  </w:style>
  <w:style w:type="paragraph" w:styleId="TextnBalon">
    <w:name w:val="Balloon Text"/>
    <w:basedOn w:val="Normal"/>
    <w:link w:val="TextnBalonCaracter"/>
    <w:uiPriority w:val="99"/>
    <w:semiHidden/>
    <w:unhideWhenUsed/>
    <w:rsid w:val="00CB426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B426E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156DF"/>
    <w:rPr>
      <w:color w:val="0563C1" w:themeColor="hyperlink"/>
      <w:u w:val="single"/>
    </w:rPr>
  </w:style>
  <w:style w:type="character" w:styleId="Accentuat">
    <w:name w:val="Emphasis"/>
    <w:basedOn w:val="Fontdeparagrafimplicit"/>
    <w:uiPriority w:val="20"/>
    <w:qFormat/>
    <w:rsid w:val="00800262"/>
    <w:rPr>
      <w:i/>
      <w:iCs/>
    </w:rPr>
  </w:style>
  <w:style w:type="paragraph" w:styleId="Listparagraf">
    <w:name w:val="List Paragraph"/>
    <w:basedOn w:val="Normal"/>
    <w:uiPriority w:val="34"/>
    <w:qFormat/>
    <w:rsid w:val="00BC3A67"/>
    <w:pPr>
      <w:ind w:left="720"/>
      <w:contextualSpacing/>
    </w:p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magine-education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eimagine-education.com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reimagine-education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imagine@q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7bAuSH4UqaihkFQHa2FEumo+OQ==">CgMxLjAyCGguZ2pkZ3hzOAByITE5OVdGZmZsX1lqU2RhUF9kb0lSWFZ2NXR3WUM2YzB0Mg==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Damiana Otoiu</dc:creator>
  <cp:lastModifiedBy>Aura Stan</cp:lastModifiedBy>
  <cp:revision>43</cp:revision>
  <dcterms:created xsi:type="dcterms:W3CDTF">2023-07-27T08:00:00Z</dcterms:created>
  <dcterms:modified xsi:type="dcterms:W3CDTF">2023-07-31T11:31:00Z</dcterms:modified>
</cp:coreProperties>
</file>