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Apel la candidaturi pentru masteranzii UB: Școala de Vară Internațională de la Luxemburg</w:t>
      </w:r>
    </w:p>
    <w:p w:rsidR="00000000" w:rsidDel="00000000" w:rsidP="00000000" w:rsidRDefault="00000000" w:rsidRPr="00000000" w14:paraId="0000000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curând, Centrul pentru Studii și Dezvoltare și Cooperare Internațională al Facultății de Științe Politice a UB și Banca Europeană de Investiții au lansat </w:t>
      </w:r>
      <w:r w:rsidDel="00000000" w:rsidR="00000000" w:rsidRPr="00000000">
        <w:rPr>
          <w:rFonts w:ascii="Times New Roman" w:cs="Times New Roman" w:eastAsia="Times New Roman" w:hAnsi="Times New Roman"/>
          <w:b w:val="1"/>
          <w:sz w:val="24"/>
          <w:szCs w:val="24"/>
          <w:rtl w:val="0"/>
        </w:rPr>
        <w:t xml:space="preserve">apelul la candidaturi</w:t>
      </w:r>
      <w:r w:rsidDel="00000000" w:rsidR="00000000" w:rsidRPr="00000000">
        <w:rPr>
          <w:rFonts w:ascii="Times New Roman" w:cs="Times New Roman" w:eastAsia="Times New Roman" w:hAnsi="Times New Roman"/>
          <w:sz w:val="24"/>
          <w:szCs w:val="24"/>
          <w:rtl w:val="0"/>
        </w:rPr>
        <w:t xml:space="preserve"> pentru </w:t>
      </w:r>
      <w:r w:rsidDel="00000000" w:rsidR="00000000" w:rsidRPr="00000000">
        <w:rPr>
          <w:rFonts w:ascii="Times New Roman" w:cs="Times New Roman" w:eastAsia="Times New Roman" w:hAnsi="Times New Roman"/>
          <w:b w:val="1"/>
          <w:i w:val="1"/>
          <w:sz w:val="24"/>
          <w:szCs w:val="24"/>
          <w:rtl w:val="0"/>
        </w:rPr>
        <w:t xml:space="preserve">European Investment Bank Summer School</w:t>
      </w:r>
      <w:r w:rsidDel="00000000" w:rsidR="00000000" w:rsidRPr="00000000">
        <w:rPr>
          <w:rFonts w:ascii="Times New Roman" w:cs="Times New Roman" w:eastAsia="Times New Roman" w:hAnsi="Times New Roman"/>
          <w:sz w:val="24"/>
          <w:szCs w:val="24"/>
          <w:rtl w:val="0"/>
        </w:rPr>
        <w:t xml:space="preserve">, care se va desfășura în perioada </w:t>
      </w:r>
      <w:r w:rsidDel="00000000" w:rsidR="00000000" w:rsidRPr="00000000">
        <w:rPr>
          <w:rFonts w:ascii="Times New Roman" w:cs="Times New Roman" w:eastAsia="Times New Roman" w:hAnsi="Times New Roman"/>
          <w:b w:val="1"/>
          <w:sz w:val="24"/>
          <w:szCs w:val="24"/>
          <w:rtl w:val="0"/>
        </w:rPr>
        <w:t xml:space="preserve">24 iunie – 6 iulie 2024</w:t>
      </w:r>
      <w:r w:rsidDel="00000000" w:rsidR="00000000" w:rsidRPr="00000000">
        <w:rPr>
          <w:rFonts w:ascii="Times New Roman" w:cs="Times New Roman" w:eastAsia="Times New Roman" w:hAnsi="Times New Roman"/>
          <w:sz w:val="24"/>
          <w:szCs w:val="24"/>
          <w:rtl w:val="0"/>
        </w:rPr>
        <w:t xml:space="preserve">, la Luxemburg.</w:t>
      </w:r>
    </w:p>
    <w:p w:rsidR="00000000" w:rsidDel="00000000" w:rsidP="00000000" w:rsidRDefault="00000000" w:rsidRPr="00000000" w14:paraId="0000000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Cei interesați pot aplica până </w:t>
      </w:r>
      <w:r w:rsidDel="00000000" w:rsidR="00000000" w:rsidRPr="00000000">
        <w:rPr>
          <w:rFonts w:ascii="Times New Roman" w:cs="Times New Roman" w:eastAsia="Times New Roman" w:hAnsi="Times New Roman"/>
          <w:b w:val="1"/>
          <w:sz w:val="24"/>
          <w:szCs w:val="24"/>
          <w:rtl w:val="0"/>
        </w:rPr>
        <w:t xml:space="preserve">duminică, 21 aprilie 2024</w:t>
      </w:r>
      <w:r w:rsidDel="00000000" w:rsidR="00000000" w:rsidRPr="00000000">
        <w:rPr>
          <w:rFonts w:ascii="Times New Roman" w:cs="Times New Roman" w:eastAsia="Times New Roman" w:hAnsi="Times New Roman"/>
          <w:sz w:val="24"/>
          <w:szCs w:val="24"/>
          <w:rtl w:val="0"/>
        </w:rPr>
        <w:t xml:space="preserve">, iar competiția este deschisă tuturor masteranzilor UB, indiferent de domeniul de studii.</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Școala de Vară Internațională de la Luxemburg</w:t>
      </w:r>
      <w:r w:rsidDel="00000000" w:rsidR="00000000" w:rsidRPr="00000000">
        <w:rPr>
          <w:rFonts w:ascii="Times New Roman" w:cs="Times New Roman" w:eastAsia="Times New Roman" w:hAnsi="Times New Roman"/>
          <w:sz w:val="24"/>
          <w:szCs w:val="24"/>
          <w:rtl w:val="0"/>
        </w:rPr>
        <w:t xml:space="preserve"> își propune să le ofere masteranzilor o înțelegere mai bună a activităților și responsabilităților principale ale Grupului BEI și de a consolida o rețea de actuali și viitori parteneri ai Grupului BEI, prin intermediul </w:t>
      </w:r>
      <w:r w:rsidDel="00000000" w:rsidR="00000000" w:rsidRPr="00000000">
        <w:rPr>
          <w:rFonts w:ascii="Times New Roman" w:cs="Times New Roman" w:eastAsia="Times New Roman" w:hAnsi="Times New Roman"/>
          <w:b w:val="1"/>
          <w:sz w:val="24"/>
          <w:szCs w:val="24"/>
          <w:rtl w:val="0"/>
        </w:rPr>
        <w:t xml:space="preserve">programului său de absolvenți</w:t>
      </w:r>
      <w:r w:rsidDel="00000000" w:rsidR="00000000" w:rsidRPr="00000000">
        <w:rPr>
          <w:rFonts w:ascii="Times New Roman" w:cs="Times New Roman" w:eastAsia="Times New Roman" w:hAnsi="Times New Roman"/>
          <w:sz w:val="24"/>
          <w:szCs w:val="24"/>
          <w:rtl w:val="0"/>
        </w:rPr>
        <w:t xml:space="preserve">, unde acestora li se oferă posibilitatea de a fi recrutați pentru stagii de practică și locuri de muncă în cadrul instituțiilor Uniunii Europene, inclusiv BEI.</w:t>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Grupul BEI</w:t>
      </w:r>
      <w:r w:rsidDel="00000000" w:rsidR="00000000" w:rsidRPr="00000000">
        <w:rPr>
          <w:rFonts w:ascii="Times New Roman" w:cs="Times New Roman" w:eastAsia="Times New Roman" w:hAnsi="Times New Roman"/>
          <w:sz w:val="24"/>
          <w:szCs w:val="24"/>
          <w:rtl w:val="0"/>
        </w:rPr>
        <w:t xml:space="preserve">, format din Banca Europeană de Investiții și Fondul European de Investiții. reprezintă cea mai mare instituție financiară multilaterală internațională, precum și unul dintre acționarii majoritari pentru fondurile dedicate combaterii schimbărilor climatice. </w:t>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Printre</w:t>
      </w:r>
      <w:r w:rsidDel="00000000" w:rsidR="00000000" w:rsidRPr="00000000">
        <w:rPr>
          <w:rFonts w:ascii="Times New Roman" w:cs="Times New Roman" w:eastAsia="Times New Roman" w:hAnsi="Times New Roman"/>
          <w:b w:val="1"/>
          <w:sz w:val="24"/>
          <w:szCs w:val="24"/>
          <w:rtl w:val="0"/>
        </w:rPr>
        <w:t xml:space="preserve"> condițiile de eligibilitate</w:t>
      </w:r>
      <w:r w:rsidDel="00000000" w:rsidR="00000000" w:rsidRPr="00000000">
        <w:rPr>
          <w:rFonts w:ascii="Times New Roman" w:cs="Times New Roman" w:eastAsia="Times New Roman" w:hAnsi="Times New Roman"/>
          <w:sz w:val="24"/>
          <w:szCs w:val="24"/>
          <w:rtl w:val="0"/>
        </w:rPr>
        <w:t xml:space="preserve"> se numără interesul pentru domeniile în care BEI este activă, gândirea critică și deschiderea spre a lucra într-un mediu internațional multicultural.</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Înscrierea în competiție</w:t>
      </w:r>
      <w:r w:rsidDel="00000000" w:rsidR="00000000" w:rsidRPr="00000000">
        <w:rPr>
          <w:rFonts w:ascii="Times New Roman" w:cs="Times New Roman" w:eastAsia="Times New Roman" w:hAnsi="Times New Roman"/>
          <w:sz w:val="24"/>
          <w:szCs w:val="24"/>
          <w:rtl w:val="0"/>
        </w:rPr>
        <w:t xml:space="preserve"> presupune completarea </w:t>
      </w:r>
      <w:hyperlink r:id="rId6">
        <w:r w:rsidDel="00000000" w:rsidR="00000000" w:rsidRPr="00000000">
          <w:rPr>
            <w:rFonts w:ascii="Times New Roman" w:cs="Times New Roman" w:eastAsia="Times New Roman" w:hAnsi="Times New Roman"/>
            <w:b w:val="1"/>
            <w:color w:val="1155cc"/>
            <w:sz w:val="24"/>
            <w:szCs w:val="24"/>
            <w:u w:val="single"/>
            <w:rtl w:val="0"/>
          </w:rPr>
          <w:t xml:space="preserve">acestui formular</w:t>
        </w:r>
      </w:hyperlink>
      <w:r w:rsidDel="00000000" w:rsidR="00000000" w:rsidRPr="00000000">
        <w:rPr>
          <w:rFonts w:ascii="Times New Roman" w:cs="Times New Roman" w:eastAsia="Times New Roman" w:hAnsi="Times New Roman"/>
          <w:sz w:val="24"/>
          <w:szCs w:val="24"/>
          <w:rtl w:val="0"/>
        </w:rPr>
        <w:t xml:space="preserve">, în care vor fi încărcate CV-ul și o scrisoare de motivație, ambele în limba engleză.</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cadrul Școlii de Vară, participanții vor avea oportunitatea de a participa la cursuri, discuții de grup și studii de caz pentru a obține o înțelegere mai bună a misiunii și impactului Grupului BEI, precum și a modului în care acesta răspunde provocărilor actuale ale Uniunii Europene și nu numai.</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Toate costurile pe durata șederii în Luxemburg (cazare, hrană) sunt acoperite integral de BEI. Costurile transportului vor fi suportate de către participanți.</w:t>
      </w:r>
    </w:p>
    <w:p w:rsidR="00000000" w:rsidDel="00000000" w:rsidP="00000000" w:rsidRDefault="00000000" w:rsidRPr="00000000" w14:paraId="0000001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 multe informații legate de </w:t>
      </w:r>
      <w:r w:rsidDel="00000000" w:rsidR="00000000" w:rsidRPr="00000000">
        <w:rPr>
          <w:rFonts w:ascii="Times New Roman" w:cs="Times New Roman" w:eastAsia="Times New Roman" w:hAnsi="Times New Roman"/>
          <w:b w:val="1"/>
          <w:i w:val="1"/>
          <w:sz w:val="24"/>
          <w:szCs w:val="24"/>
          <w:rtl w:val="0"/>
        </w:rPr>
        <w:t xml:space="preserve">European Investment Bank Summer School </w:t>
      </w:r>
      <w:r w:rsidDel="00000000" w:rsidR="00000000" w:rsidRPr="00000000">
        <w:rPr>
          <w:rFonts w:ascii="Times New Roman" w:cs="Times New Roman" w:eastAsia="Times New Roman" w:hAnsi="Times New Roman"/>
          <w:sz w:val="24"/>
          <w:szCs w:val="24"/>
          <w:rtl w:val="0"/>
        </w:rPr>
        <w:t xml:space="preserve">pot fi consultate </w:t>
      </w:r>
      <w:hyperlink r:id="rId7">
        <w:r w:rsidDel="00000000" w:rsidR="00000000" w:rsidRPr="00000000">
          <w:rPr>
            <w:rFonts w:ascii="Times New Roman" w:cs="Times New Roman" w:eastAsia="Times New Roman" w:hAnsi="Times New Roman"/>
            <w:b w:val="1"/>
            <w:color w:val="1155cc"/>
            <w:sz w:val="24"/>
            <w:szCs w:val="24"/>
            <w:u w:val="single"/>
            <w:rtl w:val="0"/>
          </w:rPr>
          <w:t xml:space="preserve">aici</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360" w:lineRule="auto"/>
        <w:jc w:val="both"/>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e/1FAIpQLScEcgQ_9MEhP1ZThyP9_uLmb_ON8VatuOjg2zKKaXsJ1_v0FA/viewform?usp=sf_link" TargetMode="External"/><Relationship Id="rId7" Type="http://schemas.openxmlformats.org/officeDocument/2006/relationships/hyperlink" Target="https://idc.unibuc.ro/training/eib-module/european-investment-bank-summer-school-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