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B3D4" w14:textId="46A9C992" w:rsidR="00613251" w:rsidRDefault="00613251" w:rsidP="00241B2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</w:t>
      </w:r>
      <w:r w:rsidRPr="00081C0F">
        <w:rPr>
          <w:rFonts w:ascii="Times New Roman" w:hAnsi="Times New Roman" w:cs="Times New Roman"/>
          <w:b/>
          <w:sz w:val="24"/>
          <w:szCs w:val="24"/>
          <w:lang w:val="ro-RO"/>
        </w:rPr>
        <w:t>ERASMUS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+ dedicat</w:t>
      </w:r>
      <w:r w:rsidRPr="006132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ecologiei urbane la Universitatea din București</w:t>
      </w:r>
    </w:p>
    <w:p w14:paraId="7DD65E34" w14:textId="77777777" w:rsidR="00613251" w:rsidRPr="00081C0F" w:rsidRDefault="00613251" w:rsidP="00241B2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EB6949" w14:textId="450C847A" w:rsidR="006E29B5" w:rsidRPr="00081C0F" w:rsidRDefault="006E29B5" w:rsidP="00241B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Pr="00081C0F">
        <w:rPr>
          <w:rFonts w:ascii="Times New Roman" w:hAnsi="Times New Roman" w:cs="Times New Roman"/>
          <w:b/>
          <w:sz w:val="24"/>
          <w:szCs w:val="24"/>
          <w:lang w:val="ro-RO"/>
        </w:rPr>
        <w:t>8-14 aprilie 2024</w:t>
      </w:r>
      <w:r w:rsidR="00613251">
        <w:rPr>
          <w:rFonts w:ascii="Times New Roman" w:hAnsi="Times New Roman" w:cs="Times New Roman"/>
          <w:sz w:val="24"/>
          <w:szCs w:val="24"/>
          <w:lang w:val="ro-RO"/>
        </w:rPr>
        <w:t xml:space="preserve">, Universitatea din București a găzduit primele 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mobilități din cadrul </w:t>
      </w:r>
      <w:r w:rsidRPr="00081C0F">
        <w:rPr>
          <w:rFonts w:ascii="Times New Roman" w:hAnsi="Times New Roman" w:cs="Times New Roman"/>
          <w:i/>
          <w:sz w:val="24"/>
          <w:szCs w:val="24"/>
          <w:lang w:val="ro-RO"/>
        </w:rPr>
        <w:t>proiectului 2023-1-RO01-KA171-HED-000129500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, finanțat prin programul </w:t>
      </w:r>
      <w:r w:rsidRPr="00081C0F">
        <w:rPr>
          <w:rFonts w:ascii="Times New Roman" w:hAnsi="Times New Roman" w:cs="Times New Roman"/>
          <w:b/>
          <w:i/>
          <w:sz w:val="24"/>
          <w:szCs w:val="24"/>
          <w:lang w:val="ro-RO"/>
        </w:rPr>
        <w:t>ERASMU</w:t>
      </w:r>
      <w:r w:rsidR="00613251">
        <w:rPr>
          <w:rFonts w:ascii="Times New Roman" w:hAnsi="Times New Roman" w:cs="Times New Roman"/>
          <w:b/>
          <w:i/>
          <w:sz w:val="24"/>
          <w:szCs w:val="24"/>
          <w:lang w:val="ro-RO"/>
        </w:rPr>
        <w:t>S+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>, care vizează consolidarea relațiilor dintre Universitatea din București, Universitatea</w:t>
      </w:r>
      <w:r w:rsidR="00251382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25BD" w:rsidRPr="00081C0F"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Jiao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Tong</w:t>
      </w:r>
      <w:proofErr w:type="spellEnd"/>
      <w:r w:rsidR="001125BD" w:rsidRPr="00081C0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din Shanghai</w:t>
      </w:r>
      <w:r w:rsidR="001125BD" w:rsidRPr="00081C0F">
        <w:rPr>
          <w:rFonts w:ascii="Times New Roman" w:hAnsi="Times New Roman" w:cs="Times New Roman"/>
          <w:sz w:val="24"/>
          <w:szCs w:val="24"/>
          <w:lang w:val="ro-RO"/>
        </w:rPr>
        <w:t>, China,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="001125BD" w:rsidRPr="00081C0F">
        <w:rPr>
          <w:rFonts w:ascii="Times New Roman" w:hAnsi="Times New Roman" w:cs="Times New Roman"/>
          <w:sz w:val="24"/>
          <w:szCs w:val="24"/>
          <w:lang w:val="ro-RO"/>
        </w:rPr>
        <w:t>i Universitatea din Tabriz, Iran,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081C0F">
        <w:rPr>
          <w:rFonts w:ascii="Times New Roman" w:hAnsi="Times New Roman" w:cs="Times New Roman"/>
          <w:b/>
          <w:sz w:val="24"/>
          <w:szCs w:val="24"/>
          <w:lang w:val="ro-RO"/>
        </w:rPr>
        <w:t>domeniile Geografie și Știința Mediului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88AADBC" w14:textId="7EAECC24" w:rsidR="008119DC" w:rsidRPr="00081C0F" w:rsidRDefault="00251382" w:rsidP="008119D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1C0F">
        <w:rPr>
          <w:rFonts w:ascii="Times New Roman" w:hAnsi="Times New Roman" w:cs="Times New Roman"/>
          <w:sz w:val="24"/>
          <w:szCs w:val="24"/>
          <w:lang w:val="ro-RO"/>
        </w:rPr>
        <w:t>Activitățile didactice s-au desfășurat la Facultatea de Geografie a UB și la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F687D" w:rsidRPr="00081C0F">
        <w:rPr>
          <w:rFonts w:ascii="Times New Roman" w:hAnsi="Times New Roman" w:cs="Times New Roman"/>
          <w:sz w:val="24"/>
          <w:szCs w:val="24"/>
          <w:lang w:val="ro-RO"/>
        </w:rPr>
        <w:t>Stațiunea Zoologică a Universității din București de la Sinaia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, în prezența </w:t>
      </w:r>
      <w:r w:rsidR="009F687D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>52 de studenți ai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facultății, </w:t>
      </w:r>
      <w:r w:rsidR="009F687D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precum 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și ai reprezentanților universităților din cadrul proiectului. </w:t>
      </w:r>
    </w:p>
    <w:p w14:paraId="29A17806" w14:textId="2BDA26C5" w:rsidR="008119DC" w:rsidRPr="00081C0F" w:rsidRDefault="008119DC" w:rsidP="0025138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Întâlnirile au inclus cursuri interactive legate de </w:t>
      </w:r>
      <w:r w:rsidRPr="00081C0F">
        <w:rPr>
          <w:rFonts w:ascii="Times New Roman" w:hAnsi="Times New Roman" w:cs="Times New Roman"/>
          <w:i/>
          <w:sz w:val="24"/>
          <w:szCs w:val="24"/>
          <w:lang w:val="ro-RO"/>
        </w:rPr>
        <w:t>Planificarea teritoriului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în China, Iran și Turcia, precum și prezentări legate de ecologia urbană.</w:t>
      </w:r>
    </w:p>
    <w:p w14:paraId="3A2FCCD8" w14:textId="31F235F1" w:rsidR="00251382" w:rsidRPr="00081C0F" w:rsidRDefault="001125BD" w:rsidP="00241B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În cadrul programului, Universitatea </w:t>
      </w:r>
      <w:r w:rsidR="00D34680" w:rsidRPr="00081C0F">
        <w:rPr>
          <w:rFonts w:ascii="Times New Roman" w:hAnsi="Times New Roman" w:cs="Times New Roman"/>
          <w:sz w:val="24"/>
          <w:szCs w:val="24"/>
          <w:lang w:val="ro-RO"/>
        </w:rPr>
        <w:t>din București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este reprezentată de</w:t>
      </w:r>
      <w:r w:rsidRPr="00081C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prof. univ. dr. </w:t>
      </w:r>
      <w:proofErr w:type="spellStart"/>
      <w:r w:rsidRPr="00081C0F">
        <w:rPr>
          <w:rFonts w:ascii="Times New Roman" w:hAnsi="Times New Roman" w:cs="Times New Roman"/>
          <w:b/>
          <w:sz w:val="24"/>
          <w:szCs w:val="24"/>
          <w:lang w:val="ro-RO"/>
        </w:rPr>
        <w:t>habil</w:t>
      </w:r>
      <w:proofErr w:type="spellEnd"/>
      <w:r w:rsidRPr="00081C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Ioan-Cristian </w:t>
      </w:r>
      <w:proofErr w:type="spellStart"/>
      <w:r w:rsidRPr="00081C0F">
        <w:rPr>
          <w:rFonts w:ascii="Times New Roman" w:hAnsi="Times New Roman" w:cs="Times New Roman"/>
          <w:b/>
          <w:sz w:val="24"/>
          <w:szCs w:val="24"/>
          <w:lang w:val="ro-RO"/>
        </w:rPr>
        <w:t>Iojă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>, cadru didactic la Facultatea de Geografie a UB și cercetător științific la Centrul de Cercetare a Mediului și Efectuare a Studiilor de Impact (CCMESI),</w:t>
      </w:r>
      <w:r w:rsidR="006E29B5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coordonator 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>al proiectului, iar d</w:t>
      </w:r>
      <w:r w:rsidR="006E29B5" w:rsidRPr="00081C0F">
        <w:rPr>
          <w:rFonts w:ascii="Times New Roman" w:hAnsi="Times New Roman" w:cs="Times New Roman"/>
          <w:sz w:val="24"/>
          <w:szCs w:val="24"/>
          <w:lang w:val="ro-RO"/>
        </w:rPr>
        <w:t>in partea instituțiilor partenere,</w:t>
      </w:r>
      <w:r w:rsidR="00251382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reprezentanți sunt </w:t>
      </w:r>
      <w:r w:rsidR="006E29B5" w:rsidRPr="00081C0F">
        <w:rPr>
          <w:rFonts w:ascii="Times New Roman" w:hAnsi="Times New Roman" w:cs="Times New Roman"/>
          <w:b/>
          <w:sz w:val="24"/>
          <w:szCs w:val="24"/>
          <w:lang w:val="ro-RO"/>
        </w:rPr>
        <w:t>prof.</w:t>
      </w:r>
      <w:r w:rsidR="00251382" w:rsidRPr="00081C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E29B5" w:rsidRPr="00081C0F">
        <w:rPr>
          <w:rFonts w:ascii="Times New Roman" w:hAnsi="Times New Roman" w:cs="Times New Roman"/>
          <w:b/>
          <w:sz w:val="24"/>
          <w:szCs w:val="24"/>
          <w:lang w:val="ro-RO"/>
        </w:rPr>
        <w:t>univ.</w:t>
      </w:r>
      <w:r w:rsidR="00251382" w:rsidRPr="00081C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E29B5" w:rsidRPr="00081C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</w:t>
      </w:r>
      <w:proofErr w:type="spellStart"/>
      <w:r w:rsidR="006E29B5" w:rsidRPr="00081C0F">
        <w:rPr>
          <w:rFonts w:ascii="Times New Roman" w:hAnsi="Times New Roman" w:cs="Times New Roman"/>
          <w:b/>
          <w:sz w:val="24"/>
          <w:szCs w:val="24"/>
          <w:lang w:val="ro-RO"/>
        </w:rPr>
        <w:t>Junxiang</w:t>
      </w:r>
      <w:proofErr w:type="spellEnd"/>
      <w:r w:rsidR="006E29B5" w:rsidRPr="00081C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</w:t>
      </w:r>
      <w:r w:rsidR="00251382" w:rsidRPr="00081C0F">
        <w:rPr>
          <w:rFonts w:ascii="Times New Roman" w:hAnsi="Times New Roman" w:cs="Times New Roman"/>
          <w:sz w:val="24"/>
          <w:szCs w:val="24"/>
          <w:lang w:val="ro-RO"/>
        </w:rPr>
        <w:t>, cadru didactic la Universitatea „</w:t>
      </w:r>
      <w:proofErr w:type="spellStart"/>
      <w:r w:rsidR="00251382" w:rsidRPr="00081C0F">
        <w:rPr>
          <w:rFonts w:ascii="Times New Roman" w:hAnsi="Times New Roman" w:cs="Times New Roman"/>
          <w:sz w:val="24"/>
          <w:szCs w:val="24"/>
          <w:lang w:val="ro-RO"/>
        </w:rPr>
        <w:t>Jiao</w:t>
      </w:r>
      <w:proofErr w:type="spellEnd"/>
      <w:r w:rsidR="00251382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51382" w:rsidRPr="00081C0F">
        <w:rPr>
          <w:rFonts w:ascii="Times New Roman" w:hAnsi="Times New Roman" w:cs="Times New Roman"/>
          <w:sz w:val="24"/>
          <w:szCs w:val="24"/>
          <w:lang w:val="ro-RO"/>
        </w:rPr>
        <w:t>Tong</w:t>
      </w:r>
      <w:proofErr w:type="spellEnd"/>
      <w:r w:rsidR="00251382" w:rsidRPr="00081C0F">
        <w:rPr>
          <w:rFonts w:ascii="Times New Roman" w:hAnsi="Times New Roman" w:cs="Times New Roman"/>
          <w:sz w:val="24"/>
          <w:szCs w:val="24"/>
          <w:lang w:val="ro-RO"/>
        </w:rPr>
        <w:t>” din Shanghai</w:t>
      </w:r>
      <w:r w:rsidR="00081C0F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(aflată în </w:t>
      </w:r>
      <w:r w:rsidR="00081C0F" w:rsidRPr="00081C0F">
        <w:rPr>
          <w:rStyle w:val="Accentuat"/>
          <w:rFonts w:ascii="Times New Roman" w:hAnsi="Times New Roman" w:cs="Times New Roman"/>
          <w:b/>
          <w:bCs/>
          <w:iCs w:val="0"/>
          <w:sz w:val="24"/>
          <w:szCs w:val="24"/>
          <w:shd w:val="clear" w:color="auto" w:fill="FFFFFF"/>
          <w:lang w:val="ro-RO"/>
        </w:rPr>
        <w:t>Top 50 Shanghai</w:t>
      </w:r>
      <w:r w:rsidR="00081C0F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la nivel global)</w:t>
      </w:r>
      <w:r w:rsidR="00251382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29B5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6E29B5" w:rsidRPr="00081C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univ. dr. Akbar </w:t>
      </w:r>
      <w:proofErr w:type="spellStart"/>
      <w:r w:rsidR="006E29B5" w:rsidRPr="00081C0F">
        <w:rPr>
          <w:rFonts w:ascii="Times New Roman" w:hAnsi="Times New Roman" w:cs="Times New Roman"/>
          <w:b/>
          <w:sz w:val="24"/>
          <w:szCs w:val="24"/>
          <w:lang w:val="ro-RO"/>
        </w:rPr>
        <w:t>Rahimi</w:t>
      </w:r>
      <w:proofErr w:type="spellEnd"/>
      <w:r w:rsidR="00251382" w:rsidRPr="00081C0F">
        <w:rPr>
          <w:rFonts w:ascii="Times New Roman" w:hAnsi="Times New Roman" w:cs="Times New Roman"/>
          <w:sz w:val="24"/>
          <w:szCs w:val="24"/>
          <w:lang w:val="ro-RO"/>
        </w:rPr>
        <w:t>, cadru didactic la Universitatea din Tabriz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577AC3B" w14:textId="6CDD5252" w:rsidR="006E29B5" w:rsidRPr="00081C0F" w:rsidRDefault="006E29B5" w:rsidP="00241B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La activități au mai participat și prof. univ. dr. 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Jurgen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Breuste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, profesor </w:t>
      </w:r>
      <w:r w:rsidRPr="00081C0F">
        <w:rPr>
          <w:rFonts w:ascii="Times New Roman" w:hAnsi="Times New Roman" w:cs="Times New Roman"/>
          <w:i/>
          <w:sz w:val="24"/>
          <w:szCs w:val="24"/>
          <w:lang w:val="ro-RO"/>
        </w:rPr>
        <w:t xml:space="preserve">Honoris Causa 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al UB și președinte al </w:t>
      </w:r>
      <w:r w:rsidRPr="00081C0F">
        <w:rPr>
          <w:rFonts w:ascii="Times New Roman" w:hAnsi="Times New Roman" w:cs="Times New Roman"/>
          <w:i/>
          <w:sz w:val="24"/>
          <w:szCs w:val="24"/>
          <w:lang w:val="ro-RO"/>
        </w:rPr>
        <w:t xml:space="preserve">Society for Urban </w:t>
      </w:r>
      <w:proofErr w:type="spellStart"/>
      <w:r w:rsidRPr="00081C0F">
        <w:rPr>
          <w:rFonts w:ascii="Times New Roman" w:hAnsi="Times New Roman" w:cs="Times New Roman"/>
          <w:i/>
          <w:sz w:val="24"/>
          <w:szCs w:val="24"/>
          <w:lang w:val="ro-RO"/>
        </w:rPr>
        <w:t>Ecology</w:t>
      </w:r>
      <w:proofErr w:type="spellEnd"/>
      <w:r w:rsidR="008119DC" w:rsidRPr="00081C0F">
        <w:rPr>
          <w:rFonts w:ascii="Times New Roman" w:hAnsi="Times New Roman" w:cs="Times New Roman"/>
          <w:sz w:val="24"/>
          <w:szCs w:val="24"/>
          <w:shd w:val="clear" w:color="auto" w:fill="F5F5F5"/>
          <w:lang w:val="ro-RO"/>
        </w:rPr>
        <w:t> (</w:t>
      </w:r>
      <w:r w:rsidR="008119DC" w:rsidRPr="00081C0F">
        <w:rPr>
          <w:rStyle w:val="Accentuat"/>
          <w:rFonts w:ascii="Times New Roman" w:hAnsi="Times New Roman" w:cs="Times New Roman"/>
          <w:sz w:val="24"/>
          <w:szCs w:val="24"/>
          <w:shd w:val="clear" w:color="auto" w:fill="F5F5F5"/>
          <w:lang w:val="ro-RO"/>
        </w:rPr>
        <w:t>Societatea pentru Ecologie Urbană – SURE)</w:t>
      </w:r>
      <w:r w:rsidR="008119DC" w:rsidRPr="00081C0F">
        <w:rPr>
          <w:rFonts w:ascii="Times New Roman" w:hAnsi="Times New Roman" w:cs="Times New Roman"/>
          <w:sz w:val="24"/>
          <w:szCs w:val="24"/>
          <w:shd w:val="clear" w:color="auto" w:fill="F5F5F5"/>
          <w:lang w:val="ro-RO"/>
        </w:rPr>
        <w:t>,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prof. univ. dr. 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Cigdem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Coșkun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Hepcan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prof. univ. dr. 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Șerif 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Hepcan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>cadre didactice ale Universității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Ege</w:t>
      </w:r>
      <w:proofErr w:type="spellEnd"/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din Izmir, 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și prof. univ. dr. 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Meryem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Hayir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Kanat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cadru didactic la 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Universitatea Tehnică 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Yildiz</w:t>
      </w:r>
      <w:proofErr w:type="spellEnd"/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>” din Istanbul, Turcia.</w:t>
      </w:r>
    </w:p>
    <w:p w14:paraId="27304451" w14:textId="2D6C11CA" w:rsidR="006E29B5" w:rsidRPr="00081C0F" w:rsidRDefault="006E29B5" w:rsidP="00241B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1C0F">
        <w:rPr>
          <w:rFonts w:ascii="Times New Roman" w:hAnsi="Times New Roman" w:cs="Times New Roman"/>
          <w:sz w:val="24"/>
          <w:szCs w:val="24"/>
          <w:lang w:val="ro-RO"/>
        </w:rPr>
        <w:t>Activitățile desfășurate au fost apreciate atât de către studenții participanți, cât și de către cadrele didactice participante.</w:t>
      </w:r>
    </w:p>
    <w:p w14:paraId="01B9B0BF" w14:textId="77777777" w:rsidR="006E29B5" w:rsidRPr="00081C0F" w:rsidRDefault="006E29B5" w:rsidP="00241B2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81C0F">
        <w:rPr>
          <w:rFonts w:ascii="Times New Roman" w:hAnsi="Times New Roman" w:cs="Times New Roman"/>
          <w:b/>
          <w:sz w:val="24"/>
          <w:szCs w:val="24"/>
          <w:lang w:val="ro-RO"/>
        </w:rPr>
        <w:t>Tematica proiectului, în domeniul ecologiei urbane</w:t>
      </w:r>
    </w:p>
    <w:p w14:paraId="5A4F0A08" w14:textId="340C268F" w:rsidR="006E29B5" w:rsidRPr="00081C0F" w:rsidRDefault="006E29B5" w:rsidP="00241B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1C0F">
        <w:rPr>
          <w:rFonts w:ascii="Times New Roman" w:hAnsi="Times New Roman" w:cs="Times New Roman"/>
          <w:sz w:val="24"/>
          <w:szCs w:val="24"/>
          <w:lang w:val="ro-RO"/>
        </w:rPr>
        <w:t>Proiectul, care se derulează pe parcursul anului universitar 2023-2024, include c</w:t>
      </w:r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te o mobilitate </w:t>
      </w:r>
      <w:proofErr w:type="spellStart"/>
      <w:r w:rsidRPr="00081C0F">
        <w:rPr>
          <w:rFonts w:ascii="Times New Roman" w:hAnsi="Times New Roman" w:cs="Times New Roman"/>
          <w:i/>
          <w:sz w:val="24"/>
          <w:szCs w:val="24"/>
          <w:lang w:val="ro-RO"/>
        </w:rPr>
        <w:t>outgoing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>cadrele didactice ale UB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, câte o mobilitate </w:t>
      </w:r>
      <w:proofErr w:type="spellStart"/>
      <w:r w:rsidRPr="00081C0F">
        <w:rPr>
          <w:rFonts w:ascii="Times New Roman" w:hAnsi="Times New Roman" w:cs="Times New Roman"/>
          <w:i/>
          <w:sz w:val="24"/>
          <w:szCs w:val="24"/>
          <w:lang w:val="ro-RO"/>
        </w:rPr>
        <w:t>incoming</w:t>
      </w:r>
      <w:proofErr w:type="spellEnd"/>
      <w:r w:rsidRPr="00081C0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pentru cadrele didactice de la Universitatea 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Jiao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Tong</w:t>
      </w:r>
      <w:proofErr w:type="spellEnd"/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din Shanghai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și de la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Universitatea din Tabriz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>, precum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și o mobilitate pentru studenții Universității din Tabriz.</w:t>
      </w:r>
    </w:p>
    <w:p w14:paraId="3ECCF7EE" w14:textId="513004C7" w:rsidR="006E29B5" w:rsidRPr="00081C0F" w:rsidRDefault="006E29B5" w:rsidP="00241B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Tematica proiectului se înscrie în domeniul ecologiei urbane, </w:t>
      </w:r>
      <w:r w:rsidRPr="00081C0F">
        <w:rPr>
          <w:rFonts w:ascii="Times New Roman" w:hAnsi="Times New Roman" w:cs="Times New Roman"/>
          <w:b/>
          <w:sz w:val="24"/>
          <w:szCs w:val="24"/>
          <w:lang w:val="ro-RO"/>
        </w:rPr>
        <w:t>scopul principal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fiind îmbunătăți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="009F687D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>modul</w:t>
      </w:r>
      <w:r w:rsidR="008119DC" w:rsidRPr="00081C0F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de înțelegere al provocărilor de mediu cu care se confruntă orașele și de a conștientiza soluțiile care pot fi adaptate în diferite contexte biofizice și socioeconomice.</w:t>
      </w:r>
    </w:p>
    <w:p w14:paraId="3120326F" w14:textId="0D593CD9" w:rsidR="000F641A" w:rsidRPr="00081C0F" w:rsidRDefault="006E29B5" w:rsidP="00241B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1C0F">
        <w:rPr>
          <w:rFonts w:ascii="Times New Roman" w:hAnsi="Times New Roman" w:cs="Times New Roman"/>
          <w:i/>
          <w:sz w:val="24"/>
          <w:szCs w:val="24"/>
          <w:lang w:val="ro-RO"/>
        </w:rPr>
        <w:t>Mobilit</w:t>
      </w:r>
      <w:r w:rsidR="00241B23" w:rsidRPr="00081C0F">
        <w:rPr>
          <w:rFonts w:ascii="Times New Roman" w:hAnsi="Times New Roman" w:cs="Times New Roman"/>
          <w:i/>
          <w:sz w:val="24"/>
          <w:szCs w:val="24"/>
          <w:lang w:val="ro-RO"/>
        </w:rPr>
        <w:t>ățile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>, desfășurat</w:t>
      </w:r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de prof. univ. dr. 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Junxiang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Li și conf.</w:t>
      </w:r>
      <w:r w:rsid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dr. Akbar </w:t>
      </w:r>
      <w:proofErr w:type="spellStart"/>
      <w:r w:rsidRPr="00081C0F">
        <w:rPr>
          <w:rFonts w:ascii="Times New Roman" w:hAnsi="Times New Roman" w:cs="Times New Roman"/>
          <w:sz w:val="24"/>
          <w:szCs w:val="24"/>
          <w:lang w:val="ro-RO"/>
        </w:rPr>
        <w:t>Rahimi</w:t>
      </w:r>
      <w:proofErr w:type="spellEnd"/>
      <w:r w:rsidRPr="00081C0F">
        <w:rPr>
          <w:rFonts w:ascii="Times New Roman" w:hAnsi="Times New Roman" w:cs="Times New Roman"/>
          <w:sz w:val="24"/>
          <w:szCs w:val="24"/>
          <w:lang w:val="ro-RO"/>
        </w:rPr>
        <w:t>, a</w:t>
      </w:r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inclus activități didactice directe și </w:t>
      </w:r>
      <w:r w:rsidRPr="00081C0F">
        <w:rPr>
          <w:rFonts w:ascii="Times New Roman" w:hAnsi="Times New Roman" w:cs="Times New Roman"/>
          <w:i/>
          <w:sz w:val="24"/>
          <w:szCs w:val="24"/>
          <w:lang w:val="ro-RO"/>
        </w:rPr>
        <w:t>online</w:t>
      </w:r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(pentru studenți</w:t>
      </w:r>
      <w:r w:rsidR="009F687D" w:rsidRPr="00081C0F">
        <w:rPr>
          <w:rFonts w:ascii="Times New Roman" w:hAnsi="Times New Roman" w:cs="Times New Roman"/>
          <w:sz w:val="24"/>
          <w:szCs w:val="24"/>
          <w:lang w:val="ro-RO"/>
        </w:rPr>
        <w:t>i din ciclul</w:t>
      </w:r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de licență)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>workshopul</w:t>
      </w:r>
      <w:proofErr w:type="spellEnd"/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41B23" w:rsidRPr="00081C0F">
        <w:rPr>
          <w:rFonts w:ascii="Times New Roman" w:hAnsi="Times New Roman" w:cs="Times New Roman"/>
          <w:i/>
          <w:iCs/>
          <w:sz w:val="24"/>
          <w:szCs w:val="24"/>
          <w:lang w:val="ro-RO"/>
        </w:rPr>
        <w:t>Challenges</w:t>
      </w:r>
      <w:proofErr w:type="spellEnd"/>
      <w:r w:rsidR="00241B23" w:rsidRPr="00081C0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societal </w:t>
      </w:r>
      <w:proofErr w:type="spellStart"/>
      <w:r w:rsidR="00241B23" w:rsidRPr="00081C0F">
        <w:rPr>
          <w:rFonts w:ascii="Times New Roman" w:hAnsi="Times New Roman" w:cs="Times New Roman"/>
          <w:i/>
          <w:iCs/>
          <w:sz w:val="24"/>
          <w:szCs w:val="24"/>
          <w:lang w:val="ro-RO"/>
        </w:rPr>
        <w:t>sharing</w:t>
      </w:r>
      <w:proofErr w:type="spellEnd"/>
      <w:r w:rsidR="00241B23" w:rsidRPr="00081C0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urban </w:t>
      </w:r>
      <w:proofErr w:type="spellStart"/>
      <w:r w:rsidR="00241B23" w:rsidRPr="00081C0F">
        <w:rPr>
          <w:rFonts w:ascii="Times New Roman" w:hAnsi="Times New Roman" w:cs="Times New Roman"/>
          <w:i/>
          <w:iCs/>
          <w:sz w:val="24"/>
          <w:szCs w:val="24"/>
          <w:lang w:val="ro-RO"/>
        </w:rPr>
        <w:t>ecology</w:t>
      </w:r>
      <w:proofErr w:type="spellEnd"/>
      <w:r w:rsidR="00241B23" w:rsidRPr="00081C0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241B23" w:rsidRPr="00081C0F">
        <w:rPr>
          <w:rFonts w:ascii="Times New Roman" w:hAnsi="Times New Roman" w:cs="Times New Roman"/>
          <w:i/>
          <w:iCs/>
          <w:sz w:val="24"/>
          <w:szCs w:val="24"/>
          <w:lang w:val="ro-RO"/>
        </w:rPr>
        <w:t>research</w:t>
      </w:r>
      <w:proofErr w:type="spellEnd"/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(pentru studenții programelor de master),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activități </w:t>
      </w:r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>de planificare a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unor 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>cercetări științifice comune –</w:t>
      </w:r>
      <w:r w:rsidR="00DD75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>articol</w:t>
      </w:r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științific</w:t>
      </w:r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și participări la manifestări științifice, activităț</w:t>
      </w:r>
      <w:r w:rsidR="009F687D" w:rsidRPr="00081C0F">
        <w:rPr>
          <w:rFonts w:ascii="Times New Roman" w:hAnsi="Times New Roman" w:cs="Times New Roman"/>
          <w:sz w:val="24"/>
          <w:szCs w:val="24"/>
          <w:lang w:val="ro-RO"/>
        </w:rPr>
        <w:t>i de teren (vizite tematice în M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>unicipiul București, orașul Sinaia și orașul Băile Tușnad), activități administrative legate de derularea proiectului</w:t>
      </w:r>
      <w:r w:rsidR="009F687D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F687D" w:rsidRPr="00081C0F">
        <w:rPr>
          <w:rFonts w:ascii="Times New Roman" w:hAnsi="Times New Roman" w:cs="Times New Roman"/>
          <w:b/>
          <w:i/>
          <w:sz w:val="24"/>
          <w:szCs w:val="24"/>
          <w:lang w:val="ro-RO"/>
        </w:rPr>
        <w:t>ERASMUS Plus</w:t>
      </w:r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precum și organizarea 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>activități</w:t>
      </w:r>
      <w:r w:rsidR="00241B23" w:rsidRPr="00081C0F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081C0F">
        <w:rPr>
          <w:rFonts w:ascii="Times New Roman" w:hAnsi="Times New Roman" w:cs="Times New Roman"/>
          <w:sz w:val="24"/>
          <w:szCs w:val="24"/>
          <w:lang w:val="ro-RO"/>
        </w:rPr>
        <w:t xml:space="preserve"> de diseminare.</w:t>
      </w:r>
    </w:p>
    <w:sectPr w:rsidR="000F641A" w:rsidRPr="00081C0F" w:rsidSect="00F23243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9B5"/>
    <w:rsid w:val="00081C0F"/>
    <w:rsid w:val="000F641A"/>
    <w:rsid w:val="001125BD"/>
    <w:rsid w:val="00241B23"/>
    <w:rsid w:val="00251382"/>
    <w:rsid w:val="00396139"/>
    <w:rsid w:val="00613251"/>
    <w:rsid w:val="006E29B5"/>
    <w:rsid w:val="008119DC"/>
    <w:rsid w:val="009F687D"/>
    <w:rsid w:val="00A50D19"/>
    <w:rsid w:val="00D34680"/>
    <w:rsid w:val="00DD750C"/>
    <w:rsid w:val="00F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401E"/>
  <w15:docId w15:val="{C88E49B3-0B72-4F4C-9078-96B31348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8119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481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IOJA</dc:creator>
  <cp:keywords/>
  <dc:description/>
  <cp:lastModifiedBy>DCRP UB</cp:lastModifiedBy>
  <cp:revision>19</cp:revision>
  <dcterms:created xsi:type="dcterms:W3CDTF">2024-04-14T22:17:00Z</dcterms:created>
  <dcterms:modified xsi:type="dcterms:W3CDTF">2024-04-16T13:03:00Z</dcterms:modified>
</cp:coreProperties>
</file>